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8A" w:rsidRPr="00CC69E0" w:rsidRDefault="007545AD" w:rsidP="00A80788">
      <w:pPr>
        <w:pStyle w:val="Body"/>
        <w:rPr>
          <w:rFonts w:ascii="Arial" w:hAnsi="Arial"/>
          <w:b/>
          <w:bCs/>
          <w:sz w:val="36"/>
          <w:szCs w:val="36"/>
          <w:lang w:val="fr-CA"/>
        </w:rPr>
      </w:pPr>
      <w:r w:rsidRPr="00CC69E0">
        <w:rPr>
          <w:rFonts w:ascii="Arial" w:hAnsi="Arial"/>
          <w:b/>
          <w:bCs/>
          <w:sz w:val="36"/>
          <w:szCs w:val="36"/>
          <w:lang w:val="fr-CA"/>
        </w:rPr>
        <w:t>Guide</w:t>
      </w:r>
      <w:r w:rsidR="008250EB" w:rsidRPr="00CC69E0">
        <w:rPr>
          <w:rFonts w:ascii="Arial" w:hAnsi="Arial"/>
          <w:b/>
          <w:bCs/>
          <w:sz w:val="36"/>
          <w:szCs w:val="36"/>
          <w:lang w:val="fr-CA"/>
        </w:rPr>
        <w:t xml:space="preserve"> pour </w:t>
      </w:r>
      <w:r w:rsidRPr="00CC69E0">
        <w:rPr>
          <w:rFonts w:ascii="Arial" w:hAnsi="Arial"/>
          <w:b/>
          <w:bCs/>
          <w:sz w:val="36"/>
          <w:szCs w:val="36"/>
          <w:lang w:val="fr-CA"/>
        </w:rPr>
        <w:t>une</w:t>
      </w:r>
      <w:r w:rsidR="008250EB" w:rsidRPr="00CC69E0">
        <w:rPr>
          <w:rFonts w:ascii="Arial" w:hAnsi="Arial"/>
          <w:b/>
          <w:bCs/>
          <w:sz w:val="36"/>
          <w:szCs w:val="36"/>
          <w:lang w:val="fr-CA"/>
        </w:rPr>
        <w:t xml:space="preserve"> planification </w:t>
      </w:r>
      <w:r w:rsidRPr="00CC69E0">
        <w:rPr>
          <w:rFonts w:ascii="Arial" w:hAnsi="Arial"/>
          <w:b/>
          <w:bCs/>
          <w:sz w:val="36"/>
          <w:szCs w:val="36"/>
          <w:lang w:val="fr-CA"/>
        </w:rPr>
        <w:t>basée sur</w:t>
      </w:r>
      <w:r w:rsidR="008250EB" w:rsidRPr="00CC69E0">
        <w:rPr>
          <w:rFonts w:ascii="Arial" w:hAnsi="Arial"/>
          <w:b/>
          <w:bCs/>
          <w:sz w:val="36"/>
          <w:szCs w:val="36"/>
          <w:lang w:val="fr-CA"/>
        </w:rPr>
        <w:t xml:space="preserve"> </w:t>
      </w:r>
      <w:r w:rsidRPr="00CC69E0">
        <w:rPr>
          <w:rFonts w:ascii="Arial" w:hAnsi="Arial"/>
          <w:b/>
          <w:bCs/>
          <w:sz w:val="36"/>
          <w:szCs w:val="36"/>
          <w:lang w:val="fr-CA"/>
        </w:rPr>
        <w:t>l</w:t>
      </w:r>
      <w:r w:rsidR="008250EB" w:rsidRPr="00CC69E0">
        <w:rPr>
          <w:rFonts w:ascii="Arial" w:hAnsi="Arial"/>
          <w:b/>
          <w:bCs/>
          <w:sz w:val="36"/>
          <w:szCs w:val="36"/>
          <w:lang w:val="fr-CA"/>
        </w:rPr>
        <w:t>e</w:t>
      </w:r>
      <w:r w:rsidR="00FA05C6" w:rsidRPr="00CC69E0">
        <w:rPr>
          <w:rFonts w:ascii="Arial" w:hAnsi="Arial"/>
          <w:b/>
          <w:bCs/>
          <w:sz w:val="36"/>
          <w:szCs w:val="36"/>
          <w:lang w:val="fr-CA"/>
        </w:rPr>
        <w:t>s</w:t>
      </w:r>
      <w:r w:rsidR="008250EB" w:rsidRPr="00CC69E0">
        <w:rPr>
          <w:rFonts w:ascii="Arial" w:hAnsi="Arial"/>
          <w:b/>
          <w:bCs/>
          <w:sz w:val="36"/>
          <w:szCs w:val="36"/>
          <w:lang w:val="fr-CA"/>
        </w:rPr>
        <w:t xml:space="preserve"> nouveaux programmes d</w:t>
      </w:r>
      <w:r w:rsidR="00013D74">
        <w:rPr>
          <w:rFonts w:ascii="Arial" w:hAnsi="Arial"/>
          <w:b/>
          <w:bCs/>
          <w:sz w:val="36"/>
          <w:szCs w:val="36"/>
          <w:lang w:val="fr-CA"/>
        </w:rPr>
        <w:t>’</w:t>
      </w:r>
      <w:r w:rsidR="008250EB" w:rsidRPr="00CC69E0">
        <w:rPr>
          <w:rFonts w:ascii="Arial" w:hAnsi="Arial"/>
          <w:b/>
          <w:bCs/>
          <w:sz w:val="36"/>
          <w:szCs w:val="36"/>
          <w:lang w:val="fr-CA"/>
        </w:rPr>
        <w:t xml:space="preserve">études de la </w:t>
      </w:r>
      <w:r w:rsidR="00F3757A" w:rsidRPr="00CC69E0">
        <w:rPr>
          <w:rFonts w:ascii="Arial" w:hAnsi="Arial"/>
          <w:b/>
          <w:bCs/>
          <w:sz w:val="36"/>
          <w:szCs w:val="36"/>
          <w:lang w:val="fr-CA"/>
        </w:rPr>
        <w:t>Colombie</w:t>
      </w:r>
      <w:r w:rsidR="00F3757A" w:rsidRPr="00CC69E0">
        <w:rPr>
          <w:rFonts w:ascii="Arial" w:hAnsi="Arial"/>
          <w:b/>
          <w:bCs/>
          <w:sz w:val="36"/>
          <w:szCs w:val="36"/>
          <w:lang w:val="fr-CA"/>
        </w:rPr>
        <w:noBreakHyphen/>
        <w:t>Britannique</w:t>
      </w:r>
    </w:p>
    <w:p w:rsidR="00B62A8A" w:rsidRPr="00CC69E0" w:rsidRDefault="00B62A8A">
      <w:pPr>
        <w:pStyle w:val="Body"/>
        <w:rPr>
          <w:rFonts w:ascii="Arial" w:hAnsi="Arial" w:cs="Arial"/>
          <w:lang w:val="fr-CA"/>
        </w:rPr>
      </w:pPr>
    </w:p>
    <w:p w:rsidR="00B62A8A" w:rsidRPr="00CC69E0" w:rsidRDefault="00C97E7D">
      <w:pPr>
        <w:pStyle w:val="Body"/>
        <w:rPr>
          <w:rFonts w:ascii="Arial" w:hAnsi="Arial" w:cs="Arial"/>
          <w:lang w:val="fr-CA"/>
        </w:rPr>
      </w:pPr>
      <w:r w:rsidRPr="00CC69E0">
        <w:rPr>
          <w:rFonts w:ascii="Arial" w:hAnsi="Arial" w:cs="Arial"/>
          <w:lang w:val="fr-CA"/>
        </w:rPr>
        <w:t xml:space="preserve">Plusieurs </w:t>
      </w:r>
      <w:r w:rsidR="001467FF" w:rsidRPr="00CC69E0">
        <w:rPr>
          <w:rFonts w:ascii="Arial" w:hAnsi="Arial" w:cs="Arial"/>
          <w:lang w:val="fr-CA"/>
        </w:rPr>
        <w:t>poin</w:t>
      </w:r>
      <w:r w:rsidRPr="00CC69E0">
        <w:rPr>
          <w:rFonts w:ascii="Arial" w:hAnsi="Arial" w:cs="Arial"/>
          <w:lang w:val="fr-CA"/>
        </w:rPr>
        <w:t>ts sont à considérer lorsqu</w:t>
      </w:r>
      <w:r w:rsidR="00013D74">
        <w:rPr>
          <w:rFonts w:ascii="Arial" w:hAnsi="Arial" w:cs="Arial"/>
          <w:lang w:val="fr-CA"/>
        </w:rPr>
        <w:t>’</w:t>
      </w:r>
      <w:r w:rsidR="001467FF" w:rsidRPr="00CC69E0">
        <w:rPr>
          <w:rFonts w:ascii="Arial" w:hAnsi="Arial" w:cs="Arial"/>
          <w:lang w:val="fr-CA"/>
        </w:rPr>
        <w:t>il s</w:t>
      </w:r>
      <w:r w:rsidR="00013D74">
        <w:rPr>
          <w:rFonts w:ascii="Arial" w:hAnsi="Arial" w:cs="Arial"/>
          <w:lang w:val="fr-CA"/>
        </w:rPr>
        <w:t>’</w:t>
      </w:r>
      <w:r w:rsidR="001467FF" w:rsidRPr="00CC69E0">
        <w:rPr>
          <w:rFonts w:ascii="Arial" w:hAnsi="Arial" w:cs="Arial"/>
          <w:lang w:val="fr-CA"/>
        </w:rPr>
        <w:t>agit de</w:t>
      </w:r>
      <w:r w:rsidRPr="00CC69E0">
        <w:rPr>
          <w:rFonts w:ascii="Arial" w:hAnsi="Arial" w:cs="Arial"/>
          <w:lang w:val="fr-CA"/>
        </w:rPr>
        <w:t xml:space="preserve"> planifie</w:t>
      </w:r>
      <w:r w:rsidR="001467FF" w:rsidRPr="00CC69E0">
        <w:rPr>
          <w:rFonts w:ascii="Arial" w:hAnsi="Arial" w:cs="Arial"/>
          <w:lang w:val="fr-CA"/>
        </w:rPr>
        <w:t>r</w:t>
      </w:r>
      <w:r w:rsidRPr="00CC69E0">
        <w:rPr>
          <w:rFonts w:ascii="Arial" w:hAnsi="Arial" w:cs="Arial"/>
          <w:lang w:val="fr-CA"/>
        </w:rPr>
        <w:t xml:space="preserve"> des </w:t>
      </w:r>
      <w:r w:rsidR="001467FF" w:rsidRPr="00CC69E0">
        <w:rPr>
          <w:rFonts w:ascii="Arial" w:hAnsi="Arial" w:cs="Arial"/>
          <w:color w:val="auto"/>
          <w:lang w:val="fr-CA"/>
        </w:rPr>
        <w:t>situations</w:t>
      </w:r>
      <w:r w:rsidRPr="00CC69E0">
        <w:rPr>
          <w:rFonts w:ascii="Arial" w:hAnsi="Arial" w:cs="Arial"/>
          <w:lang w:val="fr-CA"/>
        </w:rPr>
        <w:t xml:space="preserve"> d</w:t>
      </w:r>
      <w:r w:rsidR="00013D74">
        <w:rPr>
          <w:rFonts w:ascii="Arial" w:hAnsi="Arial" w:cs="Arial"/>
          <w:lang w:val="fr-CA"/>
        </w:rPr>
        <w:t>’</w:t>
      </w:r>
      <w:r w:rsidRPr="00CC69E0">
        <w:rPr>
          <w:rFonts w:ascii="Arial" w:hAnsi="Arial" w:cs="Arial"/>
          <w:lang w:val="fr-CA"/>
        </w:rPr>
        <w:t xml:space="preserve">apprentissage </w:t>
      </w:r>
      <w:r w:rsidR="001467FF" w:rsidRPr="00CC69E0">
        <w:rPr>
          <w:rFonts w:ascii="Arial" w:hAnsi="Arial" w:cs="Arial"/>
          <w:lang w:val="fr-CA"/>
        </w:rPr>
        <w:t>basées sur les</w:t>
      </w:r>
      <w:r w:rsidRPr="00CC69E0">
        <w:rPr>
          <w:rFonts w:ascii="Arial" w:hAnsi="Arial" w:cs="Arial"/>
          <w:lang w:val="fr-CA"/>
        </w:rPr>
        <w:t xml:space="preserve"> nouveaux programmes d</w:t>
      </w:r>
      <w:r w:rsidR="00013D74">
        <w:rPr>
          <w:rFonts w:ascii="Arial" w:hAnsi="Arial" w:cs="Arial"/>
          <w:lang w:val="fr-CA"/>
        </w:rPr>
        <w:t>’</w:t>
      </w:r>
      <w:r w:rsidRPr="00CC69E0">
        <w:rPr>
          <w:rFonts w:ascii="Arial" w:hAnsi="Arial" w:cs="Arial"/>
          <w:lang w:val="fr-CA"/>
        </w:rPr>
        <w:t xml:space="preserve">études de la </w:t>
      </w:r>
      <w:r w:rsidR="00F3757A" w:rsidRPr="00CC69E0">
        <w:rPr>
          <w:rFonts w:ascii="Arial" w:hAnsi="Arial" w:cs="Arial"/>
          <w:lang w:val="fr-CA"/>
        </w:rPr>
        <w:t>Colombie</w:t>
      </w:r>
      <w:r w:rsidR="00F3757A" w:rsidRPr="00CC69E0">
        <w:rPr>
          <w:rFonts w:ascii="Arial" w:hAnsi="Arial" w:cs="Arial"/>
          <w:lang w:val="fr-CA"/>
        </w:rPr>
        <w:noBreakHyphen/>
        <w:t>Britannique</w:t>
      </w:r>
      <w:r w:rsidRPr="00CC69E0">
        <w:rPr>
          <w:rFonts w:ascii="Arial" w:hAnsi="Arial" w:cs="Arial"/>
          <w:lang w:val="fr-CA"/>
        </w:rPr>
        <w:t xml:space="preserve">. </w:t>
      </w:r>
      <w:r w:rsidR="001467FF" w:rsidRPr="00CC69E0">
        <w:rPr>
          <w:rFonts w:ascii="Arial" w:hAnsi="Arial" w:cs="Arial"/>
          <w:lang w:val="fr-CA"/>
        </w:rPr>
        <w:t>L</w:t>
      </w:r>
      <w:r w:rsidRPr="00CC69E0">
        <w:rPr>
          <w:rFonts w:ascii="Arial" w:hAnsi="Arial" w:cs="Arial"/>
          <w:lang w:val="fr-CA"/>
        </w:rPr>
        <w:t xml:space="preserve">es questions </w:t>
      </w:r>
      <w:r w:rsidR="007545AD" w:rsidRPr="00CC69E0">
        <w:rPr>
          <w:rFonts w:ascii="Arial" w:hAnsi="Arial" w:cs="Arial"/>
          <w:lang w:val="fr-CA"/>
        </w:rPr>
        <w:t xml:space="preserve">ci-dessous </w:t>
      </w:r>
      <w:r w:rsidR="001467FF" w:rsidRPr="00CC69E0">
        <w:rPr>
          <w:rFonts w:ascii="Arial" w:hAnsi="Arial" w:cs="Arial"/>
          <w:lang w:val="fr-CA"/>
        </w:rPr>
        <w:t xml:space="preserve">pourraient vous aider </w:t>
      </w:r>
      <w:r w:rsidRPr="00CC69E0">
        <w:rPr>
          <w:rFonts w:ascii="Arial" w:hAnsi="Arial" w:cs="Arial"/>
          <w:lang w:val="fr-CA"/>
        </w:rPr>
        <w:t>à expliciter vo</w:t>
      </w:r>
      <w:r w:rsidR="001467FF" w:rsidRPr="00CC69E0">
        <w:rPr>
          <w:rFonts w:ascii="Arial" w:hAnsi="Arial" w:cs="Arial"/>
          <w:lang w:val="fr-CA"/>
        </w:rPr>
        <w:t>tre</w:t>
      </w:r>
      <w:r w:rsidRPr="00CC69E0">
        <w:rPr>
          <w:rFonts w:ascii="Arial" w:hAnsi="Arial" w:cs="Arial"/>
          <w:lang w:val="fr-CA"/>
        </w:rPr>
        <w:t xml:space="preserve"> processus de réflexion</w:t>
      </w:r>
      <w:r w:rsidR="001467FF" w:rsidRPr="00CC69E0">
        <w:rPr>
          <w:rFonts w:ascii="Arial" w:hAnsi="Arial" w:cs="Arial"/>
          <w:lang w:val="fr-CA"/>
        </w:rPr>
        <w:t xml:space="preserve"> et vous permettre de</w:t>
      </w:r>
      <w:r w:rsidR="002C76F8" w:rsidRPr="00CC69E0">
        <w:rPr>
          <w:rFonts w:ascii="Arial" w:hAnsi="Arial" w:cs="Arial"/>
          <w:lang w:val="fr-CA"/>
        </w:rPr>
        <w:t xml:space="preserve"> </w:t>
      </w:r>
      <w:r w:rsidR="00FA05C6" w:rsidRPr="00CC69E0">
        <w:rPr>
          <w:rFonts w:ascii="Arial" w:hAnsi="Arial" w:cs="Arial"/>
          <w:lang w:val="fr-CA"/>
        </w:rPr>
        <w:t xml:space="preserve">communiquer </w:t>
      </w:r>
      <w:r w:rsidR="001467FF" w:rsidRPr="00CC69E0">
        <w:rPr>
          <w:rFonts w:ascii="Arial" w:hAnsi="Arial" w:cs="Arial"/>
          <w:lang w:val="fr-CA"/>
        </w:rPr>
        <w:t xml:space="preserve">plus facilement </w:t>
      </w:r>
      <w:r w:rsidR="00FA05C6" w:rsidRPr="00CC69E0">
        <w:rPr>
          <w:rFonts w:ascii="Arial" w:hAnsi="Arial" w:cs="Arial"/>
          <w:lang w:val="fr-CA"/>
        </w:rPr>
        <w:t xml:space="preserve">vos idées </w:t>
      </w:r>
      <w:r w:rsidR="001467FF" w:rsidRPr="00CC69E0">
        <w:rPr>
          <w:rFonts w:ascii="Arial" w:hAnsi="Arial" w:cs="Arial"/>
          <w:lang w:val="fr-CA"/>
        </w:rPr>
        <w:t xml:space="preserve">aux autres enseignants et </w:t>
      </w:r>
      <w:r w:rsidR="00FA05C6" w:rsidRPr="00CC69E0">
        <w:rPr>
          <w:rFonts w:ascii="Arial" w:hAnsi="Arial" w:cs="Arial"/>
          <w:lang w:val="fr-CA"/>
        </w:rPr>
        <w:t>aux parents.</w:t>
      </w:r>
    </w:p>
    <w:p w:rsidR="00A80788" w:rsidRPr="00CC69E0" w:rsidRDefault="00A80788">
      <w:pPr>
        <w:pStyle w:val="Body"/>
        <w:rPr>
          <w:rFonts w:ascii="Arial" w:hAnsi="Arial" w:cs="Arial"/>
          <w:lang w:val="fr-CA"/>
        </w:rPr>
      </w:pPr>
    </w:p>
    <w:p w:rsidR="00B62A8A" w:rsidRPr="00CC69E0" w:rsidRDefault="002F610A">
      <w:pPr>
        <w:pStyle w:val="Body"/>
        <w:rPr>
          <w:rFonts w:ascii="Arial" w:hAnsi="Arial" w:cs="Arial"/>
          <w:lang w:val="fr-CA"/>
        </w:rPr>
      </w:pPr>
      <w:r w:rsidRPr="00CC69E0">
        <w:rPr>
          <w:rFonts w:ascii="Arial" w:hAnsi="Arial" w:cs="Arial"/>
          <w:lang w:val="fr-CA"/>
        </w:rPr>
        <w:t>Vous n</w:t>
      </w:r>
      <w:r w:rsidR="00013D74">
        <w:rPr>
          <w:rFonts w:ascii="Arial" w:hAnsi="Arial" w:cs="Arial"/>
          <w:lang w:val="fr-CA"/>
        </w:rPr>
        <w:t>’</w:t>
      </w:r>
      <w:r w:rsidRPr="00CC69E0">
        <w:rPr>
          <w:rFonts w:ascii="Arial" w:hAnsi="Arial" w:cs="Arial"/>
          <w:lang w:val="fr-CA"/>
        </w:rPr>
        <w:t>êtes pas obligé de suivre l</w:t>
      </w:r>
      <w:r w:rsidR="00013D74">
        <w:rPr>
          <w:rFonts w:ascii="Arial" w:hAnsi="Arial" w:cs="Arial"/>
          <w:lang w:val="fr-CA"/>
        </w:rPr>
        <w:t>’</w:t>
      </w:r>
      <w:r w:rsidRPr="00CC69E0">
        <w:rPr>
          <w:rFonts w:ascii="Arial" w:hAnsi="Arial" w:cs="Arial"/>
          <w:lang w:val="fr-CA"/>
        </w:rPr>
        <w:t>ordre dans lequel ces questions sont présentées</w:t>
      </w:r>
      <w:r w:rsidR="00414ADE">
        <w:rPr>
          <w:rFonts w:ascii="Arial" w:hAnsi="Arial" w:cs="Arial"/>
          <w:lang w:val="fr-CA"/>
        </w:rPr>
        <w:t>. Choi</w:t>
      </w:r>
      <w:r w:rsidR="00877290" w:rsidRPr="00CC69E0">
        <w:rPr>
          <w:rFonts w:ascii="Arial" w:hAnsi="Arial" w:cs="Arial"/>
          <w:lang w:val="fr-CA"/>
        </w:rPr>
        <w:t>sissez</w:t>
      </w:r>
      <w:r w:rsidR="00414ADE">
        <w:rPr>
          <w:rFonts w:ascii="Arial" w:hAnsi="Arial" w:cs="Arial"/>
          <w:lang w:val="fr-CA"/>
        </w:rPr>
        <w:t xml:space="preserve">-les </w:t>
      </w:r>
      <w:r w:rsidR="002C76F8" w:rsidRPr="00CC69E0">
        <w:rPr>
          <w:rFonts w:ascii="Arial" w:hAnsi="Arial" w:cs="Arial"/>
          <w:lang w:val="fr-CA"/>
        </w:rPr>
        <w:t>selon</w:t>
      </w:r>
      <w:r w:rsidR="00877290" w:rsidRPr="00CC69E0">
        <w:rPr>
          <w:rFonts w:ascii="Arial" w:hAnsi="Arial" w:cs="Arial"/>
          <w:lang w:val="fr-CA"/>
        </w:rPr>
        <w:t xml:space="preserve"> votre gré</w:t>
      </w:r>
      <w:r w:rsidRPr="00CC69E0">
        <w:rPr>
          <w:rFonts w:ascii="Arial" w:hAnsi="Arial" w:cs="Arial"/>
          <w:lang w:val="fr-CA"/>
        </w:rPr>
        <w:t xml:space="preserve"> et </w:t>
      </w:r>
      <w:r w:rsidR="00414ADE">
        <w:rPr>
          <w:rFonts w:ascii="Arial" w:hAnsi="Arial" w:cs="Arial"/>
          <w:lang w:val="fr-CA"/>
        </w:rPr>
        <w:t>laiss</w:t>
      </w:r>
      <w:r w:rsidRPr="00CC69E0">
        <w:rPr>
          <w:rFonts w:ascii="Arial" w:hAnsi="Arial" w:cs="Arial"/>
          <w:lang w:val="fr-CA"/>
        </w:rPr>
        <w:t xml:space="preserve">ez libre cours à votre créativité! Vous verrez que votre réflexion évoluera à mesure que vous </w:t>
      </w:r>
      <w:r w:rsidR="00877290" w:rsidRPr="00CC69E0">
        <w:rPr>
          <w:rFonts w:ascii="Arial" w:hAnsi="Arial" w:cs="Arial"/>
          <w:lang w:val="fr-CA"/>
        </w:rPr>
        <w:t>schéma</w:t>
      </w:r>
      <w:r w:rsidR="000678CD" w:rsidRPr="00CC69E0">
        <w:rPr>
          <w:rFonts w:ascii="Arial" w:hAnsi="Arial" w:cs="Arial"/>
          <w:lang w:val="fr-CA"/>
        </w:rPr>
        <w:t>tiserez</w:t>
      </w:r>
      <w:r w:rsidR="00877290" w:rsidRPr="00CC69E0">
        <w:rPr>
          <w:rFonts w:ascii="Arial" w:hAnsi="Arial" w:cs="Arial"/>
          <w:lang w:val="fr-CA"/>
        </w:rPr>
        <w:t xml:space="preserve"> vos idées et que vous </w:t>
      </w:r>
      <w:r w:rsidR="002E151C" w:rsidRPr="00CC69E0">
        <w:rPr>
          <w:rFonts w:ascii="Arial" w:hAnsi="Arial" w:cs="Arial"/>
          <w:lang w:val="fr-CA"/>
        </w:rPr>
        <w:t>établirez</w:t>
      </w:r>
      <w:r w:rsidR="00877290" w:rsidRPr="00CC69E0">
        <w:rPr>
          <w:rFonts w:ascii="Arial" w:hAnsi="Arial" w:cs="Arial"/>
          <w:lang w:val="fr-CA"/>
        </w:rPr>
        <w:t xml:space="preserve"> </w:t>
      </w:r>
      <w:r w:rsidR="002E151C" w:rsidRPr="00CC69E0">
        <w:rPr>
          <w:rFonts w:ascii="Arial" w:hAnsi="Arial" w:cs="Arial"/>
          <w:lang w:val="fr-CA"/>
        </w:rPr>
        <w:t>d</w:t>
      </w:r>
      <w:r w:rsidR="00877290" w:rsidRPr="00CC69E0">
        <w:rPr>
          <w:rFonts w:ascii="Arial" w:hAnsi="Arial" w:cs="Arial"/>
          <w:lang w:val="fr-CA"/>
        </w:rPr>
        <w:t xml:space="preserve">es liens </w:t>
      </w:r>
      <w:r w:rsidR="002E151C" w:rsidRPr="00CC69E0">
        <w:rPr>
          <w:rFonts w:ascii="Arial" w:hAnsi="Arial" w:cs="Arial"/>
          <w:lang w:val="fr-CA"/>
        </w:rPr>
        <w:t>entre celles-ci et les</w:t>
      </w:r>
      <w:r w:rsidR="00877290" w:rsidRPr="00CC69E0">
        <w:rPr>
          <w:rFonts w:ascii="Arial" w:hAnsi="Arial" w:cs="Arial"/>
          <w:lang w:val="fr-CA"/>
        </w:rPr>
        <w:t xml:space="preserve"> nouveaux programmes d</w:t>
      </w:r>
      <w:r w:rsidR="00013D74">
        <w:rPr>
          <w:rFonts w:ascii="Arial" w:hAnsi="Arial" w:cs="Arial"/>
          <w:lang w:val="fr-CA"/>
        </w:rPr>
        <w:t>’</w:t>
      </w:r>
      <w:r w:rsidR="00877290" w:rsidRPr="00CC69E0">
        <w:rPr>
          <w:rFonts w:ascii="Arial" w:hAnsi="Arial" w:cs="Arial"/>
          <w:lang w:val="fr-CA"/>
        </w:rPr>
        <w:t>études</w:t>
      </w:r>
      <w:r w:rsidR="00B62A8A" w:rsidRPr="00CC69E0">
        <w:rPr>
          <w:rFonts w:ascii="Arial" w:hAnsi="Arial" w:cs="Arial"/>
          <w:lang w:val="fr-CA"/>
        </w:rPr>
        <w:t>.</w:t>
      </w:r>
      <w:r w:rsidR="00013D74">
        <w:rPr>
          <w:rFonts w:ascii="Arial" w:hAnsi="Arial" w:cs="Arial"/>
          <w:lang w:val="fr-CA"/>
        </w:rPr>
        <w:t xml:space="preserve"> </w:t>
      </w:r>
    </w:p>
    <w:p w:rsidR="0046289F" w:rsidRPr="00CC69E0" w:rsidRDefault="0046289F">
      <w:pPr>
        <w:pStyle w:val="Body"/>
        <w:rPr>
          <w:lang w:val="fr-CA"/>
        </w:rPr>
      </w:pPr>
    </w:p>
    <w:p w:rsidR="0046289F" w:rsidRPr="00CC69E0" w:rsidRDefault="00110A43">
      <w:pPr>
        <w:pStyle w:val="Body"/>
        <w:rPr>
          <w:rFonts w:ascii="Arial" w:hAnsi="Arial"/>
          <w:b/>
          <w:bCs/>
          <w:lang w:val="fr-CA"/>
        </w:rPr>
      </w:pPr>
      <w:r>
        <w:rPr>
          <w:rFonts w:ascii="Arial" w:hAnsi="Arial"/>
          <w:b/>
          <w:bCs/>
          <w:lang w:val="fr-CA"/>
        </w:rPr>
        <w:t>Matière</w:t>
      </w:r>
      <w:r w:rsidR="005B4A5B" w:rsidRPr="00CC69E0">
        <w:rPr>
          <w:rFonts w:ascii="Arial" w:hAnsi="Arial"/>
          <w:b/>
          <w:bCs/>
          <w:lang w:val="fr-CA"/>
        </w:rPr>
        <w:t>/Cours</w:t>
      </w:r>
      <w:r w:rsidR="007545AD" w:rsidRPr="00CC69E0">
        <w:rPr>
          <w:rFonts w:ascii="Arial" w:hAnsi="Arial"/>
          <w:b/>
          <w:bCs/>
          <w:lang w:val="fr-CA"/>
        </w:rPr>
        <w:t xml:space="preserve"> et niveau scolaire</w:t>
      </w:r>
      <w:r w:rsidR="003E761E" w:rsidRPr="00CC69E0">
        <w:rPr>
          <w:rFonts w:ascii="Arial" w:hAnsi="Arial"/>
          <w:b/>
          <w:bCs/>
          <w:lang w:val="fr-CA"/>
        </w:rPr>
        <w:t xml:space="preserve"> _________________________</w:t>
      </w:r>
    </w:p>
    <w:p w:rsidR="005A02FB" w:rsidRPr="00CC69E0" w:rsidRDefault="005A02FB">
      <w:pPr>
        <w:pStyle w:val="Body"/>
        <w:rPr>
          <w:lang w:val="fr-CA"/>
        </w:rPr>
      </w:pPr>
    </w:p>
    <w:p w:rsidR="0046289F" w:rsidRPr="00CC69E0" w:rsidRDefault="005A02FB">
      <w:pPr>
        <w:pStyle w:val="Body"/>
        <w:rPr>
          <w:rFonts w:ascii="Arial" w:hAnsi="Arial"/>
          <w:b/>
          <w:bCs/>
          <w:lang w:val="fr-CA"/>
        </w:rPr>
      </w:pPr>
      <w:r w:rsidRPr="00CC69E0">
        <w:rPr>
          <w:rFonts w:ascii="Arial" w:hAnsi="Arial"/>
          <w:b/>
          <w:bCs/>
          <w:lang w:val="fr-CA"/>
        </w:rPr>
        <w:t>Ra</w:t>
      </w:r>
      <w:r w:rsidR="007545AD" w:rsidRPr="00CC69E0">
        <w:rPr>
          <w:rFonts w:ascii="Arial" w:hAnsi="Arial"/>
          <w:b/>
          <w:bCs/>
          <w:lang w:val="fr-CA"/>
        </w:rPr>
        <w:t>ison d</w:t>
      </w:r>
      <w:r w:rsidR="00013D74">
        <w:rPr>
          <w:rFonts w:ascii="Arial" w:hAnsi="Arial"/>
          <w:b/>
          <w:bCs/>
          <w:lang w:val="fr-CA"/>
        </w:rPr>
        <w:t>’</w:t>
      </w:r>
      <w:r w:rsidR="007545AD" w:rsidRPr="00CC69E0">
        <w:rPr>
          <w:rFonts w:ascii="Arial" w:hAnsi="Arial"/>
          <w:b/>
          <w:bCs/>
          <w:lang w:val="fr-CA"/>
        </w:rPr>
        <w:t>être et approche pédagogique</w:t>
      </w:r>
    </w:p>
    <w:p w:rsidR="0046289F" w:rsidRPr="00CC69E0" w:rsidRDefault="00B27ECC">
      <w:pPr>
        <w:pStyle w:val="Body"/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 xml:space="preserve">Rédigez un </w:t>
      </w:r>
      <w:r w:rsidR="004618DC" w:rsidRPr="00CC69E0">
        <w:rPr>
          <w:rFonts w:ascii="Arial" w:hAnsi="Arial"/>
          <w:lang w:val="fr-CA"/>
        </w:rPr>
        <w:t>bref</w:t>
      </w:r>
      <w:r w:rsidRPr="00CC69E0">
        <w:rPr>
          <w:rFonts w:ascii="Arial" w:hAnsi="Arial"/>
          <w:lang w:val="fr-CA"/>
        </w:rPr>
        <w:t xml:space="preserve"> paragraphe dans lequel vous décrirez, </w:t>
      </w:r>
      <w:r w:rsidR="003D5E77">
        <w:rPr>
          <w:rFonts w:ascii="Arial" w:hAnsi="Arial"/>
          <w:lang w:val="fr-CA"/>
        </w:rPr>
        <w:t>dans ses grandes lignes</w:t>
      </w:r>
      <w:r w:rsidRPr="00CC69E0">
        <w:rPr>
          <w:rFonts w:ascii="Arial" w:hAnsi="Arial"/>
          <w:lang w:val="fr-CA"/>
        </w:rPr>
        <w:t xml:space="preserve">, </w:t>
      </w:r>
      <w:r w:rsidR="00414ADE">
        <w:rPr>
          <w:rFonts w:ascii="Arial" w:hAnsi="Arial"/>
          <w:lang w:val="fr-CA"/>
        </w:rPr>
        <w:t>l</w:t>
      </w:r>
      <w:r w:rsidR="00013D74">
        <w:rPr>
          <w:rFonts w:ascii="Arial" w:hAnsi="Arial"/>
          <w:lang w:val="fr-CA"/>
        </w:rPr>
        <w:t>’</w:t>
      </w:r>
      <w:r w:rsidR="00414ADE">
        <w:rPr>
          <w:rFonts w:ascii="Arial" w:hAnsi="Arial"/>
          <w:lang w:val="fr-CA"/>
        </w:rPr>
        <w:t>apprentissage</w:t>
      </w:r>
      <w:r w:rsidRPr="00CC69E0">
        <w:rPr>
          <w:rFonts w:ascii="Arial" w:hAnsi="Arial"/>
          <w:lang w:val="fr-CA"/>
        </w:rPr>
        <w:t xml:space="preserve"> que vous désirez faire </w:t>
      </w:r>
      <w:r w:rsidR="00414ADE">
        <w:rPr>
          <w:rFonts w:ascii="Arial" w:hAnsi="Arial"/>
          <w:lang w:val="fr-CA"/>
        </w:rPr>
        <w:t>réaliser</w:t>
      </w:r>
      <w:r w:rsidRPr="00CC69E0">
        <w:rPr>
          <w:rFonts w:ascii="Arial" w:hAnsi="Arial"/>
          <w:lang w:val="fr-CA"/>
        </w:rPr>
        <w:t xml:space="preserve"> à vos élèves</w:t>
      </w:r>
      <w:r w:rsidR="00A80788" w:rsidRPr="00CC69E0">
        <w:rPr>
          <w:rFonts w:ascii="Arial" w:hAnsi="Arial"/>
          <w:lang w:val="fr-CA"/>
        </w:rPr>
        <w:t>.</w:t>
      </w:r>
      <w:r w:rsidR="000A1200" w:rsidRPr="00CC69E0">
        <w:rPr>
          <w:rFonts w:ascii="Arial" w:hAnsi="Arial"/>
          <w:lang w:val="fr-CA"/>
        </w:rPr>
        <w:t xml:space="preserve"> </w:t>
      </w:r>
    </w:p>
    <w:p w:rsidR="003E761E" w:rsidRPr="00CC69E0" w:rsidRDefault="003E761E">
      <w:pPr>
        <w:pStyle w:val="Body"/>
        <w:rPr>
          <w:lang w:val="fr-CA"/>
        </w:rPr>
      </w:pPr>
    </w:p>
    <w:p w:rsidR="00A80788" w:rsidRPr="00B02221" w:rsidRDefault="004618DC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B02221">
        <w:rPr>
          <w:rFonts w:ascii="Arial" w:hAnsi="Arial"/>
          <w:lang w:val="fr-CA"/>
        </w:rPr>
        <w:t>De quelle façon cette situation d</w:t>
      </w:r>
      <w:r w:rsidR="00013D74" w:rsidRPr="00B02221">
        <w:rPr>
          <w:rFonts w:ascii="Arial" w:hAnsi="Arial"/>
          <w:lang w:val="fr-CA"/>
        </w:rPr>
        <w:t>’</w:t>
      </w:r>
      <w:r w:rsidRPr="00B02221">
        <w:rPr>
          <w:rFonts w:ascii="Arial" w:hAnsi="Arial"/>
          <w:lang w:val="fr-CA"/>
        </w:rPr>
        <w:t xml:space="preserve">apprentissage favorisera-t-elle une </w:t>
      </w:r>
      <w:r w:rsidR="00414ADE" w:rsidRPr="00B02221">
        <w:rPr>
          <w:rFonts w:ascii="Arial" w:hAnsi="Arial"/>
          <w:lang w:val="fr-CA"/>
        </w:rPr>
        <w:t>démar</w:t>
      </w:r>
      <w:r w:rsidRPr="00B02221">
        <w:rPr>
          <w:rFonts w:ascii="Arial" w:hAnsi="Arial"/>
          <w:lang w:val="fr-CA"/>
        </w:rPr>
        <w:t>che d</w:t>
      </w:r>
      <w:r w:rsidR="00013D74" w:rsidRPr="00B02221">
        <w:rPr>
          <w:rFonts w:ascii="Arial" w:hAnsi="Arial"/>
          <w:lang w:val="fr-CA"/>
        </w:rPr>
        <w:t>’</w:t>
      </w:r>
      <w:r w:rsidRPr="00B02221">
        <w:rPr>
          <w:rFonts w:ascii="Arial" w:hAnsi="Arial"/>
          <w:lang w:val="fr-CA"/>
        </w:rPr>
        <w:t xml:space="preserve">investigation, </w:t>
      </w:r>
      <w:r w:rsidR="00414ADE" w:rsidRPr="00B02221">
        <w:rPr>
          <w:rFonts w:ascii="Arial" w:hAnsi="Arial"/>
          <w:lang w:val="fr-CA"/>
        </w:rPr>
        <w:t>de</w:t>
      </w:r>
      <w:r w:rsidRPr="00B02221">
        <w:rPr>
          <w:rFonts w:ascii="Arial" w:hAnsi="Arial"/>
          <w:lang w:val="fr-CA"/>
        </w:rPr>
        <w:t xml:space="preserve"> résolution de problème ou </w:t>
      </w:r>
      <w:r w:rsidR="00414ADE" w:rsidRPr="00B02221">
        <w:rPr>
          <w:rFonts w:ascii="Arial" w:hAnsi="Arial"/>
          <w:lang w:val="fr-CA"/>
        </w:rPr>
        <w:t>de</w:t>
      </w:r>
      <w:r w:rsidRPr="00B02221">
        <w:rPr>
          <w:rFonts w:ascii="Arial" w:hAnsi="Arial"/>
          <w:lang w:val="fr-CA"/>
        </w:rPr>
        <w:t xml:space="preserve"> projet</w:t>
      </w:r>
      <w:r w:rsidR="00A80788" w:rsidRPr="00B02221">
        <w:rPr>
          <w:rFonts w:ascii="Arial" w:hAnsi="Arial"/>
          <w:lang w:val="fr-CA"/>
        </w:rPr>
        <w:t>?</w:t>
      </w:r>
    </w:p>
    <w:p w:rsidR="0046289F" w:rsidRPr="00B02221" w:rsidRDefault="004618DC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B02221">
        <w:rPr>
          <w:rFonts w:ascii="Arial" w:hAnsi="Arial"/>
          <w:lang w:val="fr-CA"/>
        </w:rPr>
        <w:t>Qu</w:t>
      </w:r>
      <w:r w:rsidR="00013D74" w:rsidRPr="00B02221">
        <w:rPr>
          <w:rFonts w:ascii="Arial" w:hAnsi="Arial"/>
          <w:lang w:val="fr-CA"/>
        </w:rPr>
        <w:t>’</w:t>
      </w:r>
      <w:r w:rsidRPr="00B02221">
        <w:rPr>
          <w:rFonts w:ascii="Arial" w:hAnsi="Arial"/>
          <w:lang w:val="fr-CA"/>
        </w:rPr>
        <w:t>est-ce que les élèves pourront</w:t>
      </w:r>
      <w:r w:rsidR="007879A8" w:rsidRPr="00B02221">
        <w:rPr>
          <w:rFonts w:ascii="Arial" w:hAnsi="Arial"/>
          <w:lang w:val="fr-CA"/>
        </w:rPr>
        <w:t xml:space="preserve"> </w:t>
      </w:r>
      <w:r w:rsidRPr="00B02221">
        <w:rPr>
          <w:rFonts w:ascii="Arial" w:hAnsi="Arial"/>
          <w:lang w:val="fr-CA"/>
        </w:rPr>
        <w:t>savoir, faire et comprendre au terme de cette situation d</w:t>
      </w:r>
      <w:r w:rsidR="00013D74" w:rsidRPr="00B02221">
        <w:rPr>
          <w:rFonts w:ascii="Arial" w:hAnsi="Arial"/>
          <w:lang w:val="fr-CA"/>
        </w:rPr>
        <w:t>’</w:t>
      </w:r>
      <w:r w:rsidRPr="00B02221">
        <w:rPr>
          <w:rFonts w:ascii="Arial" w:hAnsi="Arial"/>
          <w:lang w:val="fr-CA"/>
        </w:rPr>
        <w:t>apprentissage</w:t>
      </w:r>
      <w:r w:rsidR="007879A8" w:rsidRPr="00B02221">
        <w:rPr>
          <w:rFonts w:ascii="Arial" w:hAnsi="Arial"/>
          <w:lang w:val="fr-CA"/>
        </w:rPr>
        <w:t>?</w:t>
      </w:r>
    </w:p>
    <w:p w:rsidR="0046289F" w:rsidRPr="00CC69E0" w:rsidRDefault="0046289F">
      <w:pPr>
        <w:pStyle w:val="Body"/>
        <w:rPr>
          <w:lang w:val="fr-CA"/>
        </w:rPr>
      </w:pPr>
    </w:p>
    <w:p w:rsidR="0046289F" w:rsidRPr="00CC69E0" w:rsidRDefault="004618DC">
      <w:pPr>
        <w:pStyle w:val="Body"/>
        <w:rPr>
          <w:rFonts w:ascii="Arial" w:hAnsi="Arial"/>
          <w:lang w:val="fr-CA"/>
        </w:rPr>
      </w:pPr>
      <w:r w:rsidRPr="00CC69E0">
        <w:rPr>
          <w:rFonts w:ascii="Arial" w:hAnsi="Arial"/>
          <w:b/>
          <w:bCs/>
          <w:lang w:val="fr-CA"/>
        </w:rPr>
        <w:t>Normes d</w:t>
      </w:r>
      <w:r w:rsidR="00013D74">
        <w:rPr>
          <w:rFonts w:ascii="Arial" w:hAnsi="Arial"/>
          <w:b/>
          <w:bCs/>
          <w:lang w:val="fr-CA"/>
        </w:rPr>
        <w:t>’</w:t>
      </w:r>
      <w:r w:rsidRPr="00CC69E0">
        <w:rPr>
          <w:rFonts w:ascii="Arial" w:hAnsi="Arial"/>
          <w:b/>
          <w:bCs/>
          <w:lang w:val="fr-CA"/>
        </w:rPr>
        <w:t>apprentissage</w:t>
      </w:r>
      <w:r w:rsidR="005A02FB" w:rsidRPr="00CC69E0">
        <w:rPr>
          <w:rFonts w:ascii="Arial" w:hAnsi="Arial"/>
          <w:lang w:val="fr-CA"/>
        </w:rPr>
        <w:t xml:space="preserve"> </w:t>
      </w:r>
      <w:r w:rsidR="007879A8" w:rsidRPr="00CC69E0">
        <w:rPr>
          <w:rFonts w:ascii="Arial" w:hAnsi="Arial"/>
          <w:lang w:val="fr-CA"/>
        </w:rPr>
        <w:t>(</w:t>
      </w:r>
      <w:r w:rsidRPr="00CC69E0">
        <w:rPr>
          <w:rFonts w:ascii="Arial" w:hAnsi="Arial"/>
          <w:lang w:val="fr-CA"/>
        </w:rPr>
        <w:t>compétences disciplinaires et contenu</w:t>
      </w:r>
      <w:r w:rsidR="007879A8" w:rsidRPr="00CC69E0">
        <w:rPr>
          <w:rFonts w:ascii="Arial" w:hAnsi="Arial"/>
          <w:lang w:val="fr-CA"/>
        </w:rPr>
        <w:t>)</w:t>
      </w:r>
    </w:p>
    <w:p w:rsidR="003E761E" w:rsidRPr="00CC69E0" w:rsidRDefault="001467FF" w:rsidP="003E761E">
      <w:pPr>
        <w:rPr>
          <w:rFonts w:ascii="Arial" w:hAnsi="Arial"/>
          <w:bCs/>
          <w:lang w:val="fr-CA"/>
        </w:rPr>
      </w:pPr>
      <w:r w:rsidRPr="00CC69E0">
        <w:rPr>
          <w:rFonts w:ascii="Arial" w:hAnsi="Arial"/>
          <w:lang w:val="fr-CA"/>
        </w:rPr>
        <w:t xml:space="preserve">Réfléchissez aux connaissances, aux habiletés et aux processus que </w:t>
      </w:r>
      <w:r w:rsidR="00E206CA">
        <w:rPr>
          <w:rFonts w:ascii="Arial" w:hAnsi="Arial"/>
          <w:lang w:val="fr-CA"/>
        </w:rPr>
        <w:t>cette situation d</w:t>
      </w:r>
      <w:r w:rsidR="00013D74">
        <w:rPr>
          <w:rFonts w:ascii="Arial" w:hAnsi="Arial"/>
          <w:lang w:val="fr-CA"/>
        </w:rPr>
        <w:t>’</w:t>
      </w:r>
      <w:r w:rsidR="00E206CA">
        <w:rPr>
          <w:rFonts w:ascii="Arial" w:hAnsi="Arial"/>
          <w:lang w:val="fr-CA"/>
        </w:rPr>
        <w:t>apprentissage devrait vous permettre d</w:t>
      </w:r>
      <w:r w:rsidR="00013D74">
        <w:rPr>
          <w:rFonts w:ascii="Arial" w:hAnsi="Arial"/>
          <w:lang w:val="fr-CA"/>
        </w:rPr>
        <w:t>’</w:t>
      </w:r>
      <w:r w:rsidR="00E206CA">
        <w:rPr>
          <w:rFonts w:ascii="Arial" w:hAnsi="Arial"/>
          <w:lang w:val="fr-CA"/>
        </w:rPr>
        <w:t xml:space="preserve">inculquer à </w:t>
      </w:r>
      <w:r w:rsidRPr="00CC69E0">
        <w:rPr>
          <w:rFonts w:ascii="Arial" w:hAnsi="Arial"/>
          <w:lang w:val="fr-CA"/>
        </w:rPr>
        <w:t>vo</w:t>
      </w:r>
      <w:r w:rsidR="00414ADE">
        <w:rPr>
          <w:rFonts w:ascii="Arial" w:hAnsi="Arial"/>
          <w:lang w:val="fr-CA"/>
        </w:rPr>
        <w:t>s élèves</w:t>
      </w:r>
      <w:r w:rsidR="00E206CA">
        <w:rPr>
          <w:rFonts w:ascii="Arial" w:hAnsi="Arial"/>
          <w:lang w:val="fr-CA"/>
        </w:rPr>
        <w:t xml:space="preserve">. </w:t>
      </w:r>
      <w:r w:rsidR="00150E93" w:rsidRPr="00CC69E0">
        <w:rPr>
          <w:rFonts w:ascii="Arial" w:hAnsi="Arial"/>
          <w:lang w:val="fr-CA"/>
        </w:rPr>
        <w:t>Comme les compétences disciplinaires et le contenu doivent faire l</w:t>
      </w:r>
      <w:r w:rsidR="00013D74">
        <w:rPr>
          <w:rFonts w:ascii="Arial" w:hAnsi="Arial"/>
          <w:lang w:val="fr-CA"/>
        </w:rPr>
        <w:t>’</w:t>
      </w:r>
      <w:r w:rsidR="00150E93" w:rsidRPr="00CC69E0">
        <w:rPr>
          <w:rFonts w:ascii="Arial" w:hAnsi="Arial"/>
          <w:lang w:val="fr-CA"/>
        </w:rPr>
        <w:t>objet d</w:t>
      </w:r>
      <w:r w:rsidR="00013D74">
        <w:rPr>
          <w:rFonts w:ascii="Arial" w:hAnsi="Arial"/>
          <w:lang w:val="fr-CA"/>
        </w:rPr>
        <w:t>’</w:t>
      </w:r>
      <w:r w:rsidR="00150E93" w:rsidRPr="00CC69E0">
        <w:rPr>
          <w:rFonts w:ascii="Arial" w:hAnsi="Arial"/>
          <w:lang w:val="fr-CA"/>
        </w:rPr>
        <w:t>une évaluation tout au long d</w:t>
      </w:r>
      <w:r w:rsidR="00013D74">
        <w:rPr>
          <w:rFonts w:ascii="Arial" w:hAnsi="Arial"/>
          <w:lang w:val="fr-CA"/>
        </w:rPr>
        <w:t>’</w:t>
      </w:r>
      <w:r w:rsidR="00150E93" w:rsidRPr="00CC69E0">
        <w:rPr>
          <w:rFonts w:ascii="Arial" w:hAnsi="Arial"/>
          <w:lang w:val="fr-CA"/>
        </w:rPr>
        <w:t xml:space="preserve">une leçon, assurez-vous de ne choisir que 2 ou </w:t>
      </w:r>
      <w:r w:rsidR="002C5606">
        <w:rPr>
          <w:rFonts w:ascii="Arial" w:hAnsi="Arial"/>
          <w:lang w:val="fr-CA"/>
        </w:rPr>
        <w:t>3 </w:t>
      </w:r>
      <w:r w:rsidR="00150E93" w:rsidRPr="00CC69E0">
        <w:rPr>
          <w:rFonts w:ascii="Arial" w:hAnsi="Arial"/>
          <w:lang w:val="fr-CA"/>
        </w:rPr>
        <w:t>normes d</w:t>
      </w:r>
      <w:r w:rsidR="00013D74">
        <w:rPr>
          <w:rFonts w:ascii="Arial" w:hAnsi="Arial"/>
          <w:lang w:val="fr-CA"/>
        </w:rPr>
        <w:t>’</w:t>
      </w:r>
      <w:r w:rsidR="00150E93" w:rsidRPr="00CC69E0">
        <w:rPr>
          <w:rFonts w:ascii="Arial" w:hAnsi="Arial"/>
          <w:lang w:val="fr-CA"/>
        </w:rPr>
        <w:t>apprentissage</w:t>
      </w:r>
      <w:r w:rsidR="00142F0F" w:rsidRPr="00CC69E0">
        <w:rPr>
          <w:rFonts w:ascii="Arial" w:hAnsi="Arial"/>
          <w:bCs/>
          <w:lang w:val="fr-CA"/>
        </w:rPr>
        <w:t>.</w:t>
      </w:r>
    </w:p>
    <w:p w:rsidR="003E761E" w:rsidRPr="00CC69E0" w:rsidRDefault="003E761E" w:rsidP="003E761E">
      <w:pPr>
        <w:rPr>
          <w:rFonts w:ascii="Arial" w:hAnsi="Arial"/>
          <w:lang w:val="fr-CA"/>
        </w:rPr>
      </w:pPr>
    </w:p>
    <w:p w:rsidR="0076103E" w:rsidRPr="00CC69E0" w:rsidRDefault="00313AAF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 xml:space="preserve">Expliquez comment le </w:t>
      </w:r>
      <w:r w:rsidRPr="00B02221">
        <w:rPr>
          <w:rFonts w:ascii="Arial" w:hAnsi="Arial"/>
          <w:b/>
          <w:lang w:val="fr-CA"/>
        </w:rPr>
        <w:t>contenu</w:t>
      </w:r>
      <w:r w:rsidRPr="00CC69E0">
        <w:rPr>
          <w:rFonts w:ascii="Arial" w:hAnsi="Arial"/>
          <w:lang w:val="fr-CA"/>
        </w:rPr>
        <w:t xml:space="preserve"> et les </w:t>
      </w:r>
      <w:r w:rsidRPr="00B02221">
        <w:rPr>
          <w:rFonts w:ascii="Arial" w:hAnsi="Arial"/>
          <w:b/>
          <w:lang w:val="fr-CA"/>
        </w:rPr>
        <w:t>compétences disciplinaires</w:t>
      </w:r>
      <w:r w:rsidRPr="00CC69E0">
        <w:rPr>
          <w:rFonts w:ascii="Arial" w:hAnsi="Arial"/>
          <w:lang w:val="fr-CA"/>
        </w:rPr>
        <w:t xml:space="preserve"> serviront de véhicule pour l</w:t>
      </w:r>
      <w:r w:rsidR="00013D74">
        <w:rPr>
          <w:rFonts w:ascii="Arial" w:hAnsi="Arial"/>
          <w:lang w:val="fr-CA"/>
        </w:rPr>
        <w:t>’</w:t>
      </w:r>
      <w:r w:rsidR="006E4839">
        <w:rPr>
          <w:rFonts w:ascii="Arial" w:hAnsi="Arial"/>
          <w:lang w:val="fr-CA"/>
        </w:rPr>
        <w:t xml:space="preserve">apprentissage </w:t>
      </w:r>
      <w:r w:rsidRPr="00CC69E0">
        <w:rPr>
          <w:rFonts w:ascii="Arial" w:hAnsi="Arial"/>
          <w:lang w:val="fr-CA"/>
        </w:rPr>
        <w:t>approfondi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une ou de</w:t>
      </w:r>
      <w:r w:rsidR="00342D14">
        <w:rPr>
          <w:rFonts w:ascii="Arial" w:hAnsi="Arial"/>
          <w:lang w:val="fr-CA"/>
        </w:rPr>
        <w:t xml:space="preserve"> plusieur</w:t>
      </w:r>
      <w:r w:rsidRPr="00CC69E0">
        <w:rPr>
          <w:rFonts w:ascii="Arial" w:hAnsi="Arial"/>
          <w:lang w:val="fr-CA"/>
        </w:rPr>
        <w:t>s grandes idées</w:t>
      </w:r>
      <w:r w:rsidR="0076103E" w:rsidRPr="00CC69E0">
        <w:rPr>
          <w:rFonts w:ascii="Arial" w:hAnsi="Arial"/>
          <w:lang w:val="fr-CA"/>
        </w:rPr>
        <w:t>.</w:t>
      </w:r>
    </w:p>
    <w:p w:rsidR="007879A8" w:rsidRPr="00CC69E0" w:rsidRDefault="007879A8">
      <w:pPr>
        <w:pStyle w:val="Body"/>
        <w:tabs>
          <w:tab w:val="left" w:pos="2620"/>
        </w:tabs>
        <w:rPr>
          <w:lang w:val="fr-CA"/>
        </w:rPr>
      </w:pPr>
    </w:p>
    <w:p w:rsidR="005B4A5B" w:rsidRPr="00CC69E0" w:rsidRDefault="00313AAF">
      <w:pPr>
        <w:pStyle w:val="Body"/>
        <w:tabs>
          <w:tab w:val="left" w:pos="2620"/>
        </w:tabs>
        <w:rPr>
          <w:lang w:val="fr-CA"/>
        </w:rPr>
      </w:pPr>
      <w:r w:rsidRPr="00CC69E0">
        <w:rPr>
          <w:rFonts w:ascii="Arial" w:hAnsi="Arial"/>
          <w:b/>
          <w:bCs/>
          <w:lang w:val="fr-CA"/>
        </w:rPr>
        <w:t>Compétences essentielles</w:t>
      </w:r>
    </w:p>
    <w:p w:rsidR="0046289F" w:rsidRPr="00CC69E0" w:rsidRDefault="00313AAF">
      <w:pPr>
        <w:pStyle w:val="Body"/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>Votre situation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 xml:space="preserve">apprentissage </w:t>
      </w:r>
      <w:r w:rsidR="00E206CA">
        <w:rPr>
          <w:rFonts w:ascii="Arial" w:hAnsi="Arial"/>
          <w:lang w:val="fr-CA"/>
        </w:rPr>
        <w:t>doit offrir</w:t>
      </w:r>
      <w:r w:rsidR="00BC5F9F" w:rsidRPr="00CC69E0">
        <w:rPr>
          <w:rFonts w:ascii="Arial" w:hAnsi="Arial"/>
          <w:lang w:val="fr-CA"/>
        </w:rPr>
        <w:t xml:space="preserve"> aux élèves des occasions d</w:t>
      </w:r>
      <w:r w:rsidR="00013D74">
        <w:rPr>
          <w:rFonts w:ascii="Arial" w:hAnsi="Arial"/>
          <w:lang w:val="fr-CA"/>
        </w:rPr>
        <w:t>’</w:t>
      </w:r>
      <w:r w:rsidR="00BC5F9F" w:rsidRPr="00CC69E0">
        <w:rPr>
          <w:rFonts w:ascii="Arial" w:hAnsi="Arial"/>
          <w:lang w:val="fr-CA"/>
        </w:rPr>
        <w:t xml:space="preserve">améliorer les compétences essentielles de communication et de réflexion </w:t>
      </w:r>
      <w:r w:rsidR="00F3757A" w:rsidRPr="00CC69E0">
        <w:rPr>
          <w:rFonts w:ascii="Arial" w:hAnsi="Arial"/>
          <w:lang w:val="fr-CA"/>
        </w:rPr>
        <w:t>ainsi que</w:t>
      </w:r>
      <w:r w:rsidR="00CA29D9">
        <w:rPr>
          <w:rFonts w:ascii="Arial" w:hAnsi="Arial"/>
          <w:lang w:val="fr-CA"/>
        </w:rPr>
        <w:t xml:space="preserve"> la compétence personnelle </w:t>
      </w:r>
      <w:r w:rsidRPr="00CC69E0">
        <w:rPr>
          <w:rFonts w:ascii="Arial" w:hAnsi="Arial"/>
          <w:lang w:val="fr-CA"/>
        </w:rPr>
        <w:t>et sociale</w:t>
      </w:r>
      <w:r w:rsidR="003E761E" w:rsidRPr="00CC69E0">
        <w:rPr>
          <w:rFonts w:ascii="Arial" w:hAnsi="Arial"/>
          <w:lang w:val="fr-CA"/>
        </w:rPr>
        <w:t>.</w:t>
      </w:r>
      <w:r w:rsidR="007879A8" w:rsidRPr="00CC69E0">
        <w:rPr>
          <w:rFonts w:ascii="Arial" w:hAnsi="Arial"/>
          <w:lang w:val="fr-CA"/>
        </w:rPr>
        <w:t xml:space="preserve"> </w:t>
      </w:r>
    </w:p>
    <w:p w:rsidR="003E761E" w:rsidRPr="00CC69E0" w:rsidRDefault="003E761E">
      <w:pPr>
        <w:pStyle w:val="Body"/>
        <w:tabs>
          <w:tab w:val="left" w:pos="2620"/>
        </w:tabs>
        <w:rPr>
          <w:rFonts w:ascii="Arial" w:hAnsi="Arial"/>
          <w:lang w:val="fr-CA"/>
        </w:rPr>
      </w:pPr>
    </w:p>
    <w:p w:rsidR="0046289F" w:rsidRPr="00CC69E0" w:rsidRDefault="00BC5F9F" w:rsidP="00B02221">
      <w:pPr>
        <w:pStyle w:val="Body"/>
        <w:numPr>
          <w:ilvl w:val="0"/>
          <w:numId w:val="20"/>
        </w:numPr>
        <w:tabs>
          <w:tab w:val="left" w:pos="2620"/>
        </w:tabs>
        <w:rPr>
          <w:lang w:val="fr-CA"/>
        </w:rPr>
      </w:pPr>
      <w:r w:rsidRPr="00CC69E0">
        <w:rPr>
          <w:rFonts w:ascii="Arial" w:hAnsi="Arial"/>
          <w:lang w:val="fr-CA"/>
        </w:rPr>
        <w:t>Réfléchissez à la nature des activités que vous p</w:t>
      </w:r>
      <w:r w:rsidR="00B661B1" w:rsidRPr="00CC69E0">
        <w:rPr>
          <w:rFonts w:ascii="Arial" w:hAnsi="Arial"/>
          <w:lang w:val="fr-CA"/>
        </w:rPr>
        <w:t>lanifiez</w:t>
      </w:r>
      <w:r w:rsidRPr="00CC69E0">
        <w:rPr>
          <w:rFonts w:ascii="Arial" w:hAnsi="Arial"/>
          <w:lang w:val="fr-CA"/>
        </w:rPr>
        <w:t xml:space="preserve"> et choisissez 1 ou 2</w:t>
      </w:r>
      <w:r w:rsidR="0065799E">
        <w:rPr>
          <w:rFonts w:ascii="Arial" w:hAnsi="Arial"/>
          <w:lang w:val="fr-CA"/>
        </w:rPr>
        <w:t> </w:t>
      </w:r>
      <w:r w:rsidRPr="00CC69E0">
        <w:rPr>
          <w:rFonts w:ascii="Arial" w:hAnsi="Arial"/>
          <w:lang w:val="fr-CA"/>
        </w:rPr>
        <w:t>aspects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une compétence essentielle qu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elles vous permettront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évaluer</w:t>
      </w:r>
      <w:r w:rsidR="003E761E" w:rsidRPr="00CC69E0">
        <w:rPr>
          <w:rFonts w:ascii="Arial" w:hAnsi="Arial"/>
          <w:lang w:val="fr-CA"/>
        </w:rPr>
        <w:t xml:space="preserve">. </w:t>
      </w:r>
    </w:p>
    <w:p w:rsidR="00833250" w:rsidRDefault="00BC5F9F">
      <w:pPr>
        <w:pStyle w:val="Body"/>
        <w:keepNext/>
        <w:rPr>
          <w:rFonts w:ascii="Arial" w:hAnsi="Arial"/>
          <w:b/>
          <w:bCs/>
          <w:lang w:val="fr-CA"/>
        </w:rPr>
      </w:pPr>
      <w:r w:rsidRPr="00CC69E0">
        <w:rPr>
          <w:rFonts w:ascii="Arial" w:hAnsi="Arial"/>
          <w:b/>
          <w:bCs/>
          <w:lang w:val="fr-CA"/>
        </w:rPr>
        <w:lastRenderedPageBreak/>
        <w:t>Contenu, visions du monde et principes d</w:t>
      </w:r>
      <w:r w:rsidR="00013D74">
        <w:rPr>
          <w:rFonts w:ascii="Arial" w:hAnsi="Arial"/>
          <w:b/>
          <w:bCs/>
          <w:lang w:val="fr-CA"/>
        </w:rPr>
        <w:t>’</w:t>
      </w:r>
      <w:r w:rsidRPr="00CC69E0">
        <w:rPr>
          <w:rFonts w:ascii="Arial" w:hAnsi="Arial"/>
          <w:b/>
          <w:bCs/>
          <w:lang w:val="fr-CA"/>
        </w:rPr>
        <w:t xml:space="preserve">apprentissage </w:t>
      </w:r>
      <w:r w:rsidR="00110A43">
        <w:rPr>
          <w:rFonts w:ascii="Arial" w:hAnsi="Arial"/>
          <w:b/>
          <w:bCs/>
          <w:lang w:val="fr-CA"/>
        </w:rPr>
        <w:t xml:space="preserve">des peuples </w:t>
      </w:r>
      <w:r w:rsidRPr="00CC69E0">
        <w:rPr>
          <w:rFonts w:ascii="Arial" w:hAnsi="Arial"/>
          <w:b/>
          <w:bCs/>
          <w:lang w:val="fr-CA"/>
        </w:rPr>
        <w:t>autochtones</w:t>
      </w:r>
      <w:r w:rsidR="005A02FB" w:rsidRPr="00CC69E0">
        <w:rPr>
          <w:rFonts w:ascii="Arial" w:hAnsi="Arial"/>
          <w:b/>
          <w:bCs/>
          <w:lang w:val="fr-CA"/>
        </w:rPr>
        <w:t xml:space="preserve"> </w:t>
      </w:r>
    </w:p>
    <w:p w:rsidR="00833250" w:rsidRDefault="00B661B1">
      <w:pPr>
        <w:keepNext/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>Il importe que les situations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apprentissage favorisent la connaissance et la compréhension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 xml:space="preserve">un contenu ainsi que des principes et des visions du monde </w:t>
      </w:r>
      <w:r w:rsidR="00110A43">
        <w:rPr>
          <w:rFonts w:ascii="Arial" w:hAnsi="Arial"/>
          <w:lang w:val="fr-CA"/>
        </w:rPr>
        <w:t xml:space="preserve">des peuples </w:t>
      </w:r>
      <w:r w:rsidRPr="00CC69E0">
        <w:rPr>
          <w:rFonts w:ascii="Arial" w:hAnsi="Arial"/>
          <w:lang w:val="fr-CA"/>
        </w:rPr>
        <w:t>autochtones.</w:t>
      </w:r>
      <w:r w:rsidR="00142F0F" w:rsidRPr="00CC69E0">
        <w:rPr>
          <w:rFonts w:ascii="Arial" w:hAnsi="Arial"/>
          <w:lang w:val="fr-CA"/>
        </w:rPr>
        <w:t xml:space="preserve"> </w:t>
      </w:r>
    </w:p>
    <w:p w:rsidR="00FE7745" w:rsidRPr="00CC69E0" w:rsidRDefault="00FE7745" w:rsidP="00BB2FF0">
      <w:pPr>
        <w:rPr>
          <w:rFonts w:ascii="Arial" w:hAnsi="Arial"/>
          <w:lang w:val="fr-CA"/>
        </w:rPr>
      </w:pPr>
    </w:p>
    <w:p w:rsidR="0046289F" w:rsidRPr="00CC69E0" w:rsidRDefault="00B661B1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 xml:space="preserve">De quelle façon cette </w:t>
      </w:r>
      <w:r w:rsidRPr="00B02221">
        <w:rPr>
          <w:rFonts w:ascii="Arial" w:hAnsi="Arial"/>
          <w:lang w:val="fr-CA"/>
        </w:rPr>
        <w:t xml:space="preserve">situation </w:t>
      </w:r>
      <w:r w:rsidRPr="00CC69E0">
        <w:rPr>
          <w:rFonts w:ascii="Arial" w:hAnsi="Arial"/>
          <w:lang w:val="fr-CA"/>
        </w:rPr>
        <w:t>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 xml:space="preserve">apprentissage </w:t>
      </w:r>
      <w:r w:rsidR="003A21DE" w:rsidRPr="00CC69E0">
        <w:rPr>
          <w:rFonts w:ascii="Arial" w:hAnsi="Arial"/>
          <w:lang w:val="fr-CA"/>
        </w:rPr>
        <w:t>s</w:t>
      </w:r>
      <w:r w:rsidR="00013D74">
        <w:rPr>
          <w:rFonts w:ascii="Arial" w:hAnsi="Arial"/>
          <w:lang w:val="fr-CA"/>
        </w:rPr>
        <w:t>’</w:t>
      </w:r>
      <w:r w:rsidR="003A21DE" w:rsidRPr="00CC69E0">
        <w:rPr>
          <w:rFonts w:ascii="Arial" w:hAnsi="Arial"/>
          <w:lang w:val="fr-CA"/>
        </w:rPr>
        <w:t>harmonise</w:t>
      </w:r>
      <w:r w:rsidR="00E206CA">
        <w:rPr>
          <w:rFonts w:ascii="Arial" w:hAnsi="Arial"/>
          <w:lang w:val="fr-CA"/>
        </w:rPr>
        <w:t>ra</w:t>
      </w:r>
      <w:r w:rsidRPr="00CC69E0">
        <w:rPr>
          <w:rFonts w:ascii="Arial" w:hAnsi="Arial"/>
          <w:lang w:val="fr-CA"/>
        </w:rPr>
        <w:t>-t-elle avec les principes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apprentissage des peuples autochtones</w:t>
      </w:r>
      <w:r w:rsidR="007879A8" w:rsidRPr="00CC69E0">
        <w:rPr>
          <w:rFonts w:ascii="Arial" w:hAnsi="Arial"/>
          <w:lang w:val="fr-CA"/>
        </w:rPr>
        <w:t>?</w:t>
      </w:r>
      <w:r w:rsidR="00142F0F" w:rsidRPr="00CC69E0">
        <w:rPr>
          <w:rFonts w:ascii="Arial" w:hAnsi="Arial"/>
          <w:lang w:val="fr-CA"/>
        </w:rPr>
        <w:t xml:space="preserve"> </w:t>
      </w:r>
    </w:p>
    <w:p w:rsidR="003A21DE" w:rsidRPr="00CC69E0" w:rsidRDefault="003A21DE" w:rsidP="00D235BC">
      <w:pPr>
        <w:rPr>
          <w:rFonts w:ascii="Arial" w:hAnsi="Arial"/>
          <w:b/>
          <w:bCs/>
          <w:lang w:val="fr-CA"/>
        </w:rPr>
      </w:pPr>
    </w:p>
    <w:p w:rsidR="00D235BC" w:rsidRPr="00CC69E0" w:rsidRDefault="00D235BC" w:rsidP="00D235BC">
      <w:pPr>
        <w:rPr>
          <w:rFonts w:ascii="Arial" w:hAnsi="Arial"/>
          <w:lang w:val="fr-CA"/>
        </w:rPr>
      </w:pPr>
      <w:r w:rsidRPr="00CC69E0">
        <w:rPr>
          <w:rFonts w:ascii="Arial" w:hAnsi="Arial"/>
          <w:b/>
          <w:bCs/>
          <w:lang w:val="fr-CA"/>
        </w:rPr>
        <w:t>Choi</w:t>
      </w:r>
      <w:r w:rsidR="00B661B1" w:rsidRPr="00CC69E0">
        <w:rPr>
          <w:rFonts w:ascii="Arial" w:hAnsi="Arial"/>
          <w:b/>
          <w:bCs/>
          <w:lang w:val="fr-CA"/>
        </w:rPr>
        <w:t>x et souplesse</w:t>
      </w:r>
    </w:p>
    <w:p w:rsidR="00D235BC" w:rsidRPr="00CC69E0" w:rsidRDefault="00B661B1" w:rsidP="00FE7745">
      <w:pPr>
        <w:pStyle w:val="Body"/>
        <w:rPr>
          <w:rFonts w:ascii="Arial" w:hAnsi="Arial"/>
          <w:lang w:val="fr-CA"/>
        </w:rPr>
      </w:pPr>
      <w:r w:rsidRPr="00CC69E0">
        <w:rPr>
          <w:rFonts w:ascii="Arial" w:hAnsi="Arial" w:cs="Arial"/>
          <w:lang w:val="fr-CA"/>
        </w:rPr>
        <w:t xml:space="preserve">Au moment de préparer votre leçon, prévoyez </w:t>
      </w:r>
      <w:r w:rsidR="00FC6903">
        <w:rPr>
          <w:rFonts w:ascii="Arial" w:hAnsi="Arial" w:cs="Arial"/>
          <w:lang w:val="fr-CA"/>
        </w:rPr>
        <w:t>d’</w:t>
      </w:r>
      <w:r w:rsidRPr="00CC69E0">
        <w:rPr>
          <w:rFonts w:ascii="Arial" w:hAnsi="Arial" w:cs="Arial"/>
          <w:lang w:val="fr-CA"/>
        </w:rPr>
        <w:t xml:space="preserve">accorder dans une certaine mesure des choix à vos élèves. </w:t>
      </w:r>
      <w:r w:rsidR="00F3757A" w:rsidRPr="00CC69E0">
        <w:rPr>
          <w:rFonts w:ascii="Arial" w:hAnsi="Arial" w:cs="Arial"/>
          <w:lang w:val="fr-CA"/>
        </w:rPr>
        <w:t>De quelle façon</w:t>
      </w:r>
      <w:r w:rsidR="00F8704F" w:rsidRPr="00CC69E0">
        <w:rPr>
          <w:rFonts w:ascii="Arial" w:hAnsi="Arial" w:cs="Arial"/>
          <w:lang w:val="fr-CA"/>
        </w:rPr>
        <w:t xml:space="preserve"> </w:t>
      </w:r>
      <w:r w:rsidRPr="00CC69E0">
        <w:rPr>
          <w:rFonts w:ascii="Arial" w:hAnsi="Arial" w:cs="Arial"/>
          <w:lang w:val="fr-CA"/>
        </w:rPr>
        <w:t>la situation d</w:t>
      </w:r>
      <w:r w:rsidR="00013D74">
        <w:rPr>
          <w:rFonts w:ascii="Arial" w:hAnsi="Arial" w:cs="Arial"/>
          <w:lang w:val="fr-CA"/>
        </w:rPr>
        <w:t>’</w:t>
      </w:r>
      <w:r w:rsidRPr="00CC69E0">
        <w:rPr>
          <w:rFonts w:ascii="Arial" w:hAnsi="Arial" w:cs="Arial"/>
          <w:lang w:val="fr-CA"/>
        </w:rPr>
        <w:t>apprentissage :</w:t>
      </w:r>
    </w:p>
    <w:p w:rsidR="00FE7745" w:rsidRPr="00CC69E0" w:rsidRDefault="00FE7745" w:rsidP="00FE7745">
      <w:pPr>
        <w:pStyle w:val="Body"/>
        <w:rPr>
          <w:rFonts w:ascii="Arial" w:hAnsi="Arial" w:cs="Arial"/>
          <w:lang w:val="fr-CA"/>
        </w:rPr>
      </w:pPr>
    </w:p>
    <w:p w:rsidR="00D235BC" w:rsidRPr="00CC69E0" w:rsidRDefault="00C528F3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>Donne</w:t>
      </w:r>
      <w:r w:rsidR="00E206CA">
        <w:rPr>
          <w:rFonts w:ascii="Arial" w:hAnsi="Arial"/>
          <w:lang w:val="fr-CA"/>
        </w:rPr>
        <w:t>ra</w:t>
      </w:r>
      <w:r w:rsidR="00F8704F" w:rsidRPr="00CC69E0">
        <w:rPr>
          <w:rFonts w:ascii="Arial" w:hAnsi="Arial"/>
          <w:lang w:val="fr-CA"/>
        </w:rPr>
        <w:t>-t-elle</w:t>
      </w:r>
      <w:r w:rsidR="0010004E" w:rsidRPr="00CC69E0">
        <w:rPr>
          <w:rFonts w:ascii="Arial" w:hAnsi="Arial"/>
          <w:lang w:val="fr-CA"/>
        </w:rPr>
        <w:t xml:space="preserve"> aux élèves des possibilités de points d</w:t>
      </w:r>
      <w:r w:rsidR="00013D74">
        <w:rPr>
          <w:rFonts w:ascii="Arial" w:hAnsi="Arial"/>
          <w:lang w:val="fr-CA"/>
        </w:rPr>
        <w:t>’</w:t>
      </w:r>
      <w:r w:rsidR="0010004E" w:rsidRPr="00CC69E0">
        <w:rPr>
          <w:rFonts w:ascii="Arial" w:hAnsi="Arial"/>
          <w:lang w:val="fr-CA"/>
        </w:rPr>
        <w:t>entrée divers</w:t>
      </w:r>
      <w:r w:rsidR="00D235BC" w:rsidRPr="00CC69E0">
        <w:rPr>
          <w:rFonts w:ascii="Arial" w:hAnsi="Arial"/>
          <w:lang w:val="fr-CA"/>
        </w:rPr>
        <w:t>?</w:t>
      </w:r>
    </w:p>
    <w:p w:rsidR="00D235BC" w:rsidRPr="00CC69E0" w:rsidRDefault="00C528F3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>Offr</w:t>
      </w:r>
      <w:r w:rsidR="00E206CA">
        <w:rPr>
          <w:rFonts w:ascii="Arial" w:hAnsi="Arial"/>
          <w:lang w:val="fr-CA"/>
        </w:rPr>
        <w:t>ira</w:t>
      </w:r>
      <w:r w:rsidR="00F8704F" w:rsidRPr="00CC69E0">
        <w:rPr>
          <w:rFonts w:ascii="Arial" w:hAnsi="Arial"/>
          <w:lang w:val="fr-CA"/>
        </w:rPr>
        <w:t>-t-elle</w:t>
      </w:r>
      <w:r w:rsidR="0010004E" w:rsidRPr="00CC69E0">
        <w:rPr>
          <w:rFonts w:ascii="Arial" w:hAnsi="Arial"/>
          <w:lang w:val="fr-CA"/>
        </w:rPr>
        <w:t xml:space="preserve"> des choix </w:t>
      </w:r>
      <w:r w:rsidR="00F8704F" w:rsidRPr="00CC69E0">
        <w:rPr>
          <w:rFonts w:ascii="Arial" w:hAnsi="Arial"/>
          <w:lang w:val="fr-CA"/>
        </w:rPr>
        <w:t>aux enseignants et aux élèves?</w:t>
      </w:r>
    </w:p>
    <w:p w:rsidR="00D235BC" w:rsidRPr="00CC69E0" w:rsidRDefault="00C528F3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>Se prête</w:t>
      </w:r>
      <w:r w:rsidR="00E206CA">
        <w:rPr>
          <w:rFonts w:ascii="Arial" w:hAnsi="Arial"/>
          <w:lang w:val="fr-CA"/>
        </w:rPr>
        <w:t>ra</w:t>
      </w:r>
      <w:r w:rsidR="00F8704F" w:rsidRPr="00CC69E0">
        <w:rPr>
          <w:rFonts w:ascii="Arial" w:hAnsi="Arial"/>
          <w:lang w:val="fr-CA"/>
        </w:rPr>
        <w:t>-t-elle à l</w:t>
      </w:r>
      <w:r w:rsidR="008F3BF8" w:rsidRPr="00CC69E0">
        <w:rPr>
          <w:rFonts w:ascii="Arial" w:hAnsi="Arial"/>
          <w:lang w:val="fr-CA"/>
        </w:rPr>
        <w:t>a différentiation pédagogique</w:t>
      </w:r>
      <w:r w:rsidR="00D235BC" w:rsidRPr="00CC69E0">
        <w:rPr>
          <w:rFonts w:ascii="Arial" w:hAnsi="Arial"/>
          <w:lang w:val="fr-CA"/>
        </w:rPr>
        <w:t>?</w:t>
      </w:r>
    </w:p>
    <w:p w:rsidR="00D235BC" w:rsidRPr="00CC69E0" w:rsidRDefault="00C528F3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>P</w:t>
      </w:r>
      <w:r w:rsidR="00E206CA">
        <w:rPr>
          <w:rFonts w:ascii="Arial" w:hAnsi="Arial"/>
          <w:lang w:val="fr-CA"/>
        </w:rPr>
        <w:t>o</w:t>
      </w:r>
      <w:r w:rsidR="00F8704F" w:rsidRPr="00CC69E0">
        <w:rPr>
          <w:rFonts w:ascii="Arial" w:hAnsi="Arial"/>
          <w:lang w:val="fr-CA"/>
        </w:rPr>
        <w:t>u</w:t>
      </w:r>
      <w:r w:rsidR="00E206CA">
        <w:rPr>
          <w:rFonts w:ascii="Arial" w:hAnsi="Arial"/>
          <w:lang w:val="fr-CA"/>
        </w:rPr>
        <w:t>rra</w:t>
      </w:r>
      <w:r w:rsidR="00F8704F" w:rsidRPr="00CC69E0">
        <w:rPr>
          <w:rFonts w:ascii="Arial" w:hAnsi="Arial"/>
          <w:lang w:val="fr-CA"/>
        </w:rPr>
        <w:t>-</w:t>
      </w:r>
      <w:r w:rsidR="00E206CA">
        <w:rPr>
          <w:rFonts w:ascii="Arial" w:hAnsi="Arial"/>
          <w:lang w:val="fr-CA"/>
        </w:rPr>
        <w:t>t-</w:t>
      </w:r>
      <w:r w:rsidR="00F8704F" w:rsidRPr="00CC69E0">
        <w:rPr>
          <w:rFonts w:ascii="Arial" w:hAnsi="Arial"/>
          <w:lang w:val="fr-CA"/>
        </w:rPr>
        <w:t xml:space="preserve">elle être </w:t>
      </w:r>
      <w:r w:rsidR="00F3757A" w:rsidRPr="00CC69E0">
        <w:rPr>
          <w:rFonts w:ascii="Arial" w:hAnsi="Arial"/>
          <w:lang w:val="fr-CA"/>
        </w:rPr>
        <w:t xml:space="preserve">mise en œuvre </w:t>
      </w:r>
      <w:r w:rsidR="00F8704F" w:rsidRPr="00CC69E0">
        <w:rPr>
          <w:rFonts w:ascii="Arial" w:hAnsi="Arial"/>
          <w:lang w:val="fr-CA"/>
        </w:rPr>
        <w:t>dans des milieux d</w:t>
      </w:r>
      <w:r w:rsidR="00013D74">
        <w:rPr>
          <w:rFonts w:ascii="Arial" w:hAnsi="Arial"/>
          <w:lang w:val="fr-CA"/>
        </w:rPr>
        <w:t>’</w:t>
      </w:r>
      <w:r w:rsidR="00F8704F" w:rsidRPr="00CC69E0">
        <w:rPr>
          <w:rFonts w:ascii="Arial" w:hAnsi="Arial"/>
          <w:lang w:val="fr-CA"/>
        </w:rPr>
        <w:t>apprentissage multiniveaux</w:t>
      </w:r>
      <w:r w:rsidR="00D235BC" w:rsidRPr="00CC69E0">
        <w:rPr>
          <w:rFonts w:ascii="Arial" w:hAnsi="Arial"/>
          <w:lang w:val="fr-CA"/>
        </w:rPr>
        <w:t>?</w:t>
      </w:r>
    </w:p>
    <w:p w:rsidR="00D235BC" w:rsidRPr="00CC69E0" w:rsidRDefault="00C528F3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Po</w:t>
      </w:r>
      <w:r w:rsidR="00F8704F" w:rsidRPr="00CC69E0">
        <w:rPr>
          <w:rFonts w:ascii="Arial" w:hAnsi="Arial"/>
          <w:lang w:val="fr-CA"/>
        </w:rPr>
        <w:t>u</w:t>
      </w:r>
      <w:r w:rsidR="00E206CA">
        <w:rPr>
          <w:rFonts w:ascii="Arial" w:hAnsi="Arial"/>
          <w:lang w:val="fr-CA"/>
        </w:rPr>
        <w:t>rra-</w:t>
      </w:r>
      <w:r w:rsidR="00F8704F" w:rsidRPr="00CC69E0">
        <w:rPr>
          <w:rFonts w:ascii="Arial" w:hAnsi="Arial"/>
          <w:lang w:val="fr-CA"/>
        </w:rPr>
        <w:t>t-elle être adaptée pour des élèves d</w:t>
      </w:r>
      <w:r w:rsidR="00013D74">
        <w:rPr>
          <w:rFonts w:ascii="Arial" w:hAnsi="Arial"/>
          <w:lang w:val="fr-CA"/>
        </w:rPr>
        <w:t>’</w:t>
      </w:r>
      <w:r w:rsidR="00F8704F" w:rsidRPr="00CC69E0">
        <w:rPr>
          <w:rFonts w:ascii="Arial" w:hAnsi="Arial"/>
          <w:lang w:val="fr-CA"/>
        </w:rPr>
        <w:t>autres niveaux scolaires</w:t>
      </w:r>
      <w:r w:rsidR="00D235BC" w:rsidRPr="00CC69E0">
        <w:rPr>
          <w:rFonts w:ascii="Arial" w:hAnsi="Arial"/>
          <w:lang w:val="fr-CA"/>
        </w:rPr>
        <w:t>?</w:t>
      </w:r>
    </w:p>
    <w:p w:rsidR="00D235BC" w:rsidRPr="00CC69E0" w:rsidRDefault="00D235BC" w:rsidP="005A02FB">
      <w:pPr>
        <w:pStyle w:val="ListParagraph"/>
        <w:rPr>
          <w:rFonts w:ascii="Arial" w:hAnsi="Arial"/>
          <w:lang w:val="fr-CA"/>
        </w:rPr>
      </w:pPr>
    </w:p>
    <w:p w:rsidR="00B01D56" w:rsidRPr="00CC69E0" w:rsidRDefault="00F8704F" w:rsidP="00B01D56">
      <w:pPr>
        <w:pStyle w:val="Body"/>
        <w:rPr>
          <w:rFonts w:ascii="Arial" w:hAnsi="Arial"/>
          <w:b/>
          <w:bCs/>
          <w:lang w:val="fr-CA"/>
        </w:rPr>
      </w:pPr>
      <w:r w:rsidRPr="00CC69E0">
        <w:rPr>
          <w:rFonts w:ascii="Arial" w:hAnsi="Arial"/>
          <w:b/>
          <w:bCs/>
          <w:lang w:val="fr-CA"/>
        </w:rPr>
        <w:t>Liens interdisciplinaires</w:t>
      </w:r>
    </w:p>
    <w:p w:rsidR="00FE7745" w:rsidRPr="00CC69E0" w:rsidRDefault="002023D1" w:rsidP="00B01D56">
      <w:pPr>
        <w:pStyle w:val="Body"/>
        <w:rPr>
          <w:rFonts w:ascii="Arial" w:hAnsi="Arial" w:cs="Arial"/>
          <w:lang w:val="fr-CA"/>
        </w:rPr>
      </w:pPr>
      <w:r w:rsidRPr="00CC69E0">
        <w:rPr>
          <w:rFonts w:ascii="Arial" w:hAnsi="Arial" w:cs="Arial"/>
          <w:lang w:val="fr-CA"/>
        </w:rPr>
        <w:t>Les nouveaux programmes d</w:t>
      </w:r>
      <w:r w:rsidR="00013D74">
        <w:rPr>
          <w:rFonts w:ascii="Arial" w:hAnsi="Arial" w:cs="Arial"/>
          <w:lang w:val="fr-CA"/>
        </w:rPr>
        <w:t>’</w:t>
      </w:r>
      <w:r w:rsidRPr="00CC69E0">
        <w:rPr>
          <w:rFonts w:ascii="Arial" w:hAnsi="Arial" w:cs="Arial"/>
          <w:lang w:val="fr-CA"/>
        </w:rPr>
        <w:t>études offre</w:t>
      </w:r>
      <w:r w:rsidR="009C0680" w:rsidRPr="00CC69E0">
        <w:rPr>
          <w:rFonts w:ascii="Arial" w:hAnsi="Arial" w:cs="Arial"/>
          <w:lang w:val="fr-CA"/>
        </w:rPr>
        <w:t>nt</w:t>
      </w:r>
      <w:r w:rsidRPr="00CC69E0">
        <w:rPr>
          <w:rFonts w:ascii="Arial" w:hAnsi="Arial" w:cs="Arial"/>
          <w:lang w:val="fr-CA"/>
        </w:rPr>
        <w:t xml:space="preserve"> aux enseignants de nombreuses </w:t>
      </w:r>
      <w:r w:rsidR="00890FDD" w:rsidRPr="00CC69E0">
        <w:rPr>
          <w:rFonts w:ascii="Arial" w:hAnsi="Arial" w:cs="Arial"/>
          <w:lang w:val="fr-CA"/>
        </w:rPr>
        <w:t>occasions</w:t>
      </w:r>
      <w:r w:rsidRPr="00CC69E0">
        <w:rPr>
          <w:rFonts w:ascii="Arial" w:hAnsi="Arial" w:cs="Arial"/>
          <w:lang w:val="fr-CA"/>
        </w:rPr>
        <w:t xml:space="preserve"> </w:t>
      </w:r>
      <w:r w:rsidR="00FA5164" w:rsidRPr="00CC69E0">
        <w:rPr>
          <w:rFonts w:ascii="Arial" w:hAnsi="Arial" w:cs="Arial"/>
          <w:lang w:val="fr-CA"/>
        </w:rPr>
        <w:t>de créer des situations d</w:t>
      </w:r>
      <w:r w:rsidR="00013D74">
        <w:rPr>
          <w:rFonts w:ascii="Arial" w:hAnsi="Arial" w:cs="Arial"/>
          <w:lang w:val="fr-CA"/>
        </w:rPr>
        <w:t>’</w:t>
      </w:r>
      <w:r w:rsidR="00FA5164" w:rsidRPr="00CC69E0">
        <w:rPr>
          <w:rFonts w:ascii="Arial" w:hAnsi="Arial" w:cs="Arial"/>
          <w:lang w:val="fr-CA"/>
        </w:rPr>
        <w:t xml:space="preserve">apprentissage qui </w:t>
      </w:r>
      <w:r w:rsidR="00E206CA">
        <w:rPr>
          <w:rFonts w:ascii="Arial" w:hAnsi="Arial" w:cs="Arial"/>
          <w:lang w:val="fr-CA"/>
        </w:rPr>
        <w:t>exploitent les liens entre différents domaines d</w:t>
      </w:r>
      <w:r w:rsidR="00013D74">
        <w:rPr>
          <w:rFonts w:ascii="Arial" w:hAnsi="Arial" w:cs="Arial"/>
          <w:lang w:val="fr-CA"/>
        </w:rPr>
        <w:t>’</w:t>
      </w:r>
      <w:r w:rsidR="00E206CA">
        <w:rPr>
          <w:rFonts w:ascii="Arial" w:hAnsi="Arial" w:cs="Arial"/>
          <w:lang w:val="fr-CA"/>
        </w:rPr>
        <w:t>apprentissage</w:t>
      </w:r>
      <w:r w:rsidR="00FE7745" w:rsidRPr="00CC69E0">
        <w:rPr>
          <w:rFonts w:ascii="Arial" w:hAnsi="Arial" w:cs="Arial"/>
          <w:lang w:val="fr-CA"/>
        </w:rPr>
        <w:t xml:space="preserve">. </w:t>
      </w:r>
    </w:p>
    <w:p w:rsidR="00FE7745" w:rsidRPr="00CC69E0" w:rsidRDefault="00FE7745" w:rsidP="00B01D56">
      <w:pPr>
        <w:pStyle w:val="Body"/>
        <w:rPr>
          <w:rFonts w:ascii="Arial" w:hAnsi="Arial" w:cs="Arial"/>
          <w:lang w:val="fr-CA"/>
        </w:rPr>
      </w:pPr>
    </w:p>
    <w:p w:rsidR="0046289F" w:rsidRPr="00CC69E0" w:rsidRDefault="00A178D0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>Comment la situation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apprentissage se rapporte-t-elle par son contenu, ses concepts et ses compétences transférables à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autres domaines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 xml:space="preserve">apprentissage et </w:t>
      </w:r>
      <w:r w:rsidR="00397A1B" w:rsidRPr="00CC69E0">
        <w:rPr>
          <w:rFonts w:ascii="Arial" w:hAnsi="Arial"/>
          <w:lang w:val="fr-CA"/>
        </w:rPr>
        <w:t>favorise</w:t>
      </w:r>
      <w:r w:rsidRPr="00CC69E0">
        <w:rPr>
          <w:rFonts w:ascii="Arial" w:hAnsi="Arial"/>
          <w:lang w:val="fr-CA"/>
        </w:rPr>
        <w:t>-t</w:t>
      </w:r>
      <w:r w:rsidR="00397A1B" w:rsidRPr="00CC69E0">
        <w:rPr>
          <w:rFonts w:ascii="Arial" w:hAnsi="Arial"/>
          <w:lang w:val="fr-CA"/>
        </w:rPr>
        <w:t>-</w:t>
      </w:r>
      <w:r w:rsidRPr="00CC69E0">
        <w:rPr>
          <w:rFonts w:ascii="Arial" w:hAnsi="Arial"/>
          <w:lang w:val="fr-CA"/>
        </w:rPr>
        <w:t>elle</w:t>
      </w:r>
      <w:r w:rsidR="00397A1B" w:rsidRPr="00CC69E0">
        <w:rPr>
          <w:rFonts w:ascii="Arial" w:hAnsi="Arial"/>
          <w:lang w:val="fr-CA"/>
        </w:rPr>
        <w:t xml:space="preserve"> les liens interdisciplinaires</w:t>
      </w:r>
      <w:r w:rsidR="00B01D56" w:rsidRPr="00CC69E0">
        <w:rPr>
          <w:rFonts w:ascii="Arial" w:hAnsi="Arial"/>
          <w:lang w:val="fr-CA"/>
        </w:rPr>
        <w:t xml:space="preserve">? </w:t>
      </w:r>
    </w:p>
    <w:p w:rsidR="0046289F" w:rsidRPr="00CC69E0" w:rsidRDefault="0046289F">
      <w:pPr>
        <w:pStyle w:val="ListParagraph"/>
        <w:rPr>
          <w:lang w:val="fr-CA"/>
        </w:rPr>
      </w:pPr>
    </w:p>
    <w:p w:rsidR="0046289F" w:rsidRPr="00CC69E0" w:rsidRDefault="002023D1">
      <w:pPr>
        <w:pStyle w:val="Body"/>
        <w:rPr>
          <w:rFonts w:ascii="Arial" w:hAnsi="Arial"/>
          <w:b/>
          <w:bCs/>
          <w:lang w:val="fr-CA"/>
        </w:rPr>
      </w:pPr>
      <w:r w:rsidRPr="00CC69E0">
        <w:rPr>
          <w:rFonts w:ascii="Arial" w:hAnsi="Arial"/>
          <w:b/>
          <w:bCs/>
          <w:lang w:val="fr-CA"/>
        </w:rPr>
        <w:t>Évaluation</w:t>
      </w:r>
    </w:p>
    <w:p w:rsidR="00FE7745" w:rsidRPr="00CC69E0" w:rsidRDefault="00516170" w:rsidP="00FE7745">
      <w:pPr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 xml:space="preserve">Prévoyez </w:t>
      </w:r>
      <w:r w:rsidR="00FC6903">
        <w:rPr>
          <w:rFonts w:ascii="Arial" w:hAnsi="Arial"/>
          <w:lang w:val="fr-CA"/>
        </w:rPr>
        <w:t>d’</w:t>
      </w:r>
      <w:bookmarkStart w:id="0" w:name="_GoBack"/>
      <w:bookmarkEnd w:id="0"/>
      <w:r w:rsidRPr="00CC69E0">
        <w:rPr>
          <w:rFonts w:ascii="Arial" w:hAnsi="Arial"/>
          <w:lang w:val="fr-CA"/>
        </w:rPr>
        <w:t>intégrer à votre situation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 xml:space="preserve">apprentissage plusieurs </w:t>
      </w:r>
      <w:r w:rsidR="00742BAA" w:rsidRPr="00CC69E0">
        <w:rPr>
          <w:rFonts w:ascii="Arial" w:hAnsi="Arial"/>
          <w:lang w:val="fr-CA"/>
        </w:rPr>
        <w:t xml:space="preserve">occasions </w:t>
      </w:r>
      <w:r w:rsidRPr="00CC69E0">
        <w:rPr>
          <w:rFonts w:ascii="Arial" w:hAnsi="Arial"/>
          <w:lang w:val="fr-CA"/>
        </w:rPr>
        <w:t>où il sera possible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interroger et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encadrer les élèves et ce, tout au long d</w:t>
      </w:r>
      <w:r w:rsidR="00013D74">
        <w:rPr>
          <w:rFonts w:ascii="Arial" w:hAnsi="Arial"/>
          <w:lang w:val="fr-CA"/>
        </w:rPr>
        <w:t>’</w:t>
      </w:r>
      <w:r w:rsidR="003A21DE" w:rsidRPr="00CC69E0">
        <w:rPr>
          <w:rFonts w:ascii="Arial" w:hAnsi="Arial"/>
          <w:lang w:val="fr-CA"/>
        </w:rPr>
        <w:t>une</w:t>
      </w:r>
      <w:r w:rsidRPr="00CC69E0">
        <w:rPr>
          <w:rFonts w:ascii="Arial" w:hAnsi="Arial"/>
          <w:lang w:val="fr-CA"/>
        </w:rPr>
        <w:t xml:space="preserve"> leçon</w:t>
      </w:r>
      <w:r w:rsidR="00FE7745" w:rsidRPr="00CC69E0">
        <w:rPr>
          <w:rFonts w:ascii="Arial" w:hAnsi="Arial"/>
          <w:lang w:val="fr-CA"/>
        </w:rPr>
        <w:t>.</w:t>
      </w:r>
    </w:p>
    <w:p w:rsidR="00FE7745" w:rsidRPr="00CC69E0" w:rsidRDefault="00FE7745" w:rsidP="00FE7745">
      <w:pPr>
        <w:rPr>
          <w:rFonts w:ascii="Arial" w:hAnsi="Arial"/>
          <w:lang w:val="fr-CA"/>
        </w:rPr>
      </w:pPr>
    </w:p>
    <w:p w:rsidR="00FE7745" w:rsidRPr="00CC69E0" w:rsidRDefault="00890FDD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>Comment procéderez-vous à l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 xml:space="preserve">évaluation </w:t>
      </w:r>
      <w:r w:rsidR="008749C3" w:rsidRPr="00CC69E0">
        <w:rPr>
          <w:rFonts w:ascii="Arial" w:hAnsi="Arial"/>
          <w:lang w:val="fr-CA"/>
        </w:rPr>
        <w:t>pendant toute la durée de</w:t>
      </w:r>
      <w:r w:rsidRPr="00CC69E0">
        <w:rPr>
          <w:rFonts w:ascii="Arial" w:hAnsi="Arial"/>
          <w:lang w:val="fr-CA"/>
        </w:rPr>
        <w:t xml:space="preserve"> la leçon?</w:t>
      </w:r>
    </w:p>
    <w:p w:rsidR="00F953BF" w:rsidRPr="00CC69E0" w:rsidRDefault="00890FDD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>Quelle</w:t>
      </w:r>
      <w:r w:rsidR="0053729F" w:rsidRPr="00CC69E0">
        <w:rPr>
          <w:rFonts w:ascii="Arial" w:hAnsi="Arial"/>
          <w:lang w:val="fr-CA"/>
        </w:rPr>
        <w:t>s</w:t>
      </w:r>
      <w:r w:rsidRPr="00CC69E0">
        <w:rPr>
          <w:rFonts w:ascii="Arial" w:hAnsi="Arial"/>
          <w:lang w:val="fr-CA"/>
        </w:rPr>
        <w:t xml:space="preserve"> preuve</w:t>
      </w:r>
      <w:r w:rsidR="0053729F" w:rsidRPr="00CC69E0">
        <w:rPr>
          <w:rFonts w:ascii="Arial" w:hAnsi="Arial"/>
          <w:lang w:val="fr-CA"/>
        </w:rPr>
        <w:t>s</w:t>
      </w:r>
      <w:r w:rsidRPr="00CC69E0">
        <w:rPr>
          <w:rFonts w:ascii="Arial" w:hAnsi="Arial"/>
          <w:lang w:val="fr-CA"/>
        </w:rPr>
        <w:t xml:space="preserve">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>apprentissage recueillerez-vous</w:t>
      </w:r>
      <w:r w:rsidR="0053729F" w:rsidRPr="00CC69E0">
        <w:rPr>
          <w:rFonts w:ascii="Arial" w:hAnsi="Arial"/>
          <w:lang w:val="fr-CA"/>
        </w:rPr>
        <w:t xml:space="preserve"> </w:t>
      </w:r>
      <w:r w:rsidR="00CC69E0">
        <w:rPr>
          <w:rFonts w:ascii="Arial" w:hAnsi="Arial"/>
          <w:lang w:val="fr-CA"/>
        </w:rPr>
        <w:t>pour chacun de</w:t>
      </w:r>
      <w:r w:rsidR="002D6D32" w:rsidRPr="00CC69E0">
        <w:rPr>
          <w:rFonts w:ascii="Arial" w:hAnsi="Arial"/>
          <w:lang w:val="fr-CA"/>
        </w:rPr>
        <w:t xml:space="preserve"> vos</w:t>
      </w:r>
      <w:r w:rsidR="0053729F" w:rsidRPr="00CC69E0">
        <w:rPr>
          <w:rFonts w:ascii="Arial" w:hAnsi="Arial"/>
          <w:lang w:val="fr-CA"/>
        </w:rPr>
        <w:t xml:space="preserve"> élève</w:t>
      </w:r>
      <w:r w:rsidR="002D6D32" w:rsidRPr="00CC69E0">
        <w:rPr>
          <w:rFonts w:ascii="Arial" w:hAnsi="Arial"/>
          <w:lang w:val="fr-CA"/>
        </w:rPr>
        <w:t>s</w:t>
      </w:r>
      <w:r w:rsidR="00F953BF" w:rsidRPr="00CC69E0">
        <w:rPr>
          <w:rFonts w:ascii="Arial" w:hAnsi="Arial"/>
          <w:lang w:val="fr-CA"/>
        </w:rPr>
        <w:t>?</w:t>
      </w:r>
    </w:p>
    <w:p w:rsidR="0046289F" w:rsidRPr="00B02221" w:rsidRDefault="00890FDD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B02221">
        <w:rPr>
          <w:rFonts w:ascii="Arial" w:hAnsi="Arial"/>
          <w:lang w:val="fr-CA"/>
        </w:rPr>
        <w:t>D</w:t>
      </w:r>
      <w:r w:rsidR="00F55FBC" w:rsidRPr="00B02221">
        <w:rPr>
          <w:rFonts w:ascii="Arial" w:hAnsi="Arial"/>
          <w:lang w:val="fr-CA"/>
        </w:rPr>
        <w:t>e quelle manière adapterez-vous</w:t>
      </w:r>
      <w:r w:rsidRPr="00B02221">
        <w:rPr>
          <w:rFonts w:ascii="Arial" w:hAnsi="Arial"/>
          <w:lang w:val="fr-CA"/>
        </w:rPr>
        <w:t xml:space="preserve"> vos méthodes d</w:t>
      </w:r>
      <w:r w:rsidR="00013D74" w:rsidRPr="00B02221">
        <w:rPr>
          <w:rFonts w:ascii="Arial" w:hAnsi="Arial"/>
          <w:lang w:val="fr-CA"/>
        </w:rPr>
        <w:t>’</w:t>
      </w:r>
      <w:r w:rsidRPr="00B02221">
        <w:rPr>
          <w:rFonts w:ascii="Arial" w:hAnsi="Arial"/>
          <w:lang w:val="fr-CA"/>
        </w:rPr>
        <w:t xml:space="preserve">évaluation </w:t>
      </w:r>
      <w:r w:rsidR="00F55FBC" w:rsidRPr="00B02221">
        <w:rPr>
          <w:rFonts w:ascii="Arial" w:hAnsi="Arial"/>
          <w:lang w:val="fr-CA"/>
        </w:rPr>
        <w:t>en fonction des</w:t>
      </w:r>
      <w:r w:rsidRPr="00B02221">
        <w:rPr>
          <w:rFonts w:ascii="Arial" w:hAnsi="Arial"/>
          <w:lang w:val="fr-CA"/>
        </w:rPr>
        <w:t xml:space="preserve"> divers apprenants</w:t>
      </w:r>
      <w:r w:rsidR="000A1200" w:rsidRPr="00B02221">
        <w:rPr>
          <w:rFonts w:ascii="Arial" w:hAnsi="Arial"/>
          <w:lang w:val="fr-CA"/>
        </w:rPr>
        <w:t>?</w:t>
      </w:r>
    </w:p>
    <w:p w:rsidR="0046289F" w:rsidRPr="00CC69E0" w:rsidRDefault="0046289F" w:rsidP="000A1200">
      <w:pPr>
        <w:pStyle w:val="ListParagraph"/>
        <w:rPr>
          <w:rFonts w:ascii="Arial" w:hAnsi="Arial"/>
          <w:lang w:val="fr-CA"/>
        </w:rPr>
      </w:pPr>
    </w:p>
    <w:p w:rsidR="0046289F" w:rsidRPr="00CC69E0" w:rsidRDefault="000A1200">
      <w:pPr>
        <w:pStyle w:val="Body"/>
        <w:rPr>
          <w:rFonts w:ascii="Arial" w:hAnsi="Arial"/>
          <w:b/>
          <w:bCs/>
          <w:lang w:val="fr-CA"/>
        </w:rPr>
      </w:pPr>
      <w:r w:rsidRPr="00CC69E0">
        <w:rPr>
          <w:rFonts w:ascii="Arial" w:hAnsi="Arial"/>
          <w:b/>
          <w:bCs/>
          <w:lang w:val="fr-CA"/>
        </w:rPr>
        <w:t>R</w:t>
      </w:r>
      <w:r w:rsidR="00742BAA" w:rsidRPr="00CC69E0">
        <w:rPr>
          <w:rFonts w:ascii="Arial" w:hAnsi="Arial"/>
          <w:b/>
          <w:bCs/>
          <w:lang w:val="fr-CA"/>
        </w:rPr>
        <w:t>é</w:t>
      </w:r>
      <w:r w:rsidRPr="00CC69E0">
        <w:rPr>
          <w:rFonts w:ascii="Arial" w:hAnsi="Arial"/>
          <w:b/>
          <w:bCs/>
          <w:lang w:val="fr-CA"/>
        </w:rPr>
        <w:t>fle</w:t>
      </w:r>
      <w:r w:rsidR="002023D1" w:rsidRPr="00CC69E0">
        <w:rPr>
          <w:rFonts w:ascii="Arial" w:hAnsi="Arial"/>
          <w:b/>
          <w:bCs/>
          <w:lang w:val="fr-CA"/>
        </w:rPr>
        <w:t>xion</w:t>
      </w:r>
    </w:p>
    <w:p w:rsidR="00FE7745" w:rsidRPr="00CC69E0" w:rsidRDefault="00DF361B">
      <w:pPr>
        <w:pStyle w:val="Body"/>
        <w:rPr>
          <w:rFonts w:ascii="Arial" w:hAnsi="Arial"/>
          <w:bCs/>
          <w:lang w:val="fr-CA"/>
        </w:rPr>
      </w:pPr>
      <w:r w:rsidRPr="00CC69E0">
        <w:rPr>
          <w:rFonts w:ascii="Arial" w:hAnsi="Arial"/>
          <w:bCs/>
          <w:lang w:val="fr-CA"/>
        </w:rPr>
        <w:t>La pratique de l</w:t>
      </w:r>
      <w:r w:rsidR="00013D74">
        <w:rPr>
          <w:rFonts w:ascii="Arial" w:hAnsi="Arial"/>
          <w:bCs/>
          <w:lang w:val="fr-CA"/>
        </w:rPr>
        <w:t>’</w:t>
      </w:r>
      <w:r w:rsidRPr="00CC69E0">
        <w:rPr>
          <w:rFonts w:ascii="Arial" w:hAnsi="Arial"/>
          <w:bCs/>
          <w:lang w:val="fr-CA"/>
        </w:rPr>
        <w:t>autoréflexion est un élément essentiel de l</w:t>
      </w:r>
      <w:r w:rsidR="00013D74">
        <w:rPr>
          <w:rFonts w:ascii="Arial" w:hAnsi="Arial"/>
          <w:bCs/>
          <w:lang w:val="fr-CA"/>
        </w:rPr>
        <w:t>’</w:t>
      </w:r>
      <w:r w:rsidRPr="00CC69E0">
        <w:rPr>
          <w:rFonts w:ascii="Arial" w:hAnsi="Arial"/>
          <w:bCs/>
          <w:lang w:val="fr-CA"/>
        </w:rPr>
        <w:t xml:space="preserve">enseignement. Prenez le temps de réfléchir sur </w:t>
      </w:r>
      <w:r w:rsidR="00965ACB" w:rsidRPr="00965ACB">
        <w:rPr>
          <w:rFonts w:ascii="Arial" w:hAnsi="Arial"/>
          <w:bCs/>
          <w:lang w:val="fr-FR"/>
        </w:rPr>
        <w:t>vos ré</w:t>
      </w:r>
      <w:r w:rsidR="00965ACB">
        <w:rPr>
          <w:rFonts w:ascii="Arial" w:hAnsi="Arial"/>
          <w:bCs/>
          <w:lang w:val="fr-FR"/>
        </w:rPr>
        <w:t>ussites et vos défis pédagogiques</w:t>
      </w:r>
      <w:r w:rsidR="00A80788" w:rsidRPr="00CC69E0">
        <w:rPr>
          <w:rFonts w:ascii="Arial" w:hAnsi="Arial"/>
          <w:bCs/>
          <w:lang w:val="fr-CA"/>
        </w:rPr>
        <w:t>.</w:t>
      </w:r>
    </w:p>
    <w:p w:rsidR="00A80788" w:rsidRPr="00CC69E0" w:rsidRDefault="00A80788">
      <w:pPr>
        <w:pStyle w:val="Body"/>
        <w:rPr>
          <w:lang w:val="fr-CA"/>
        </w:rPr>
      </w:pPr>
    </w:p>
    <w:p w:rsidR="000A1200" w:rsidRPr="00CC69E0" w:rsidRDefault="00DF361B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>Quelles parties de cette situation d</w:t>
      </w:r>
      <w:r w:rsidR="00013D74">
        <w:rPr>
          <w:rFonts w:ascii="Arial" w:hAnsi="Arial"/>
          <w:lang w:val="fr-CA"/>
        </w:rPr>
        <w:t>’</w:t>
      </w:r>
      <w:r w:rsidRPr="00CC69E0">
        <w:rPr>
          <w:rFonts w:ascii="Arial" w:hAnsi="Arial"/>
          <w:lang w:val="fr-CA"/>
        </w:rPr>
        <w:t xml:space="preserve">apprentissage ont le mieux réussi? Lesquelles ont le moins </w:t>
      </w:r>
      <w:r w:rsidR="00965ACB">
        <w:rPr>
          <w:rFonts w:ascii="Arial" w:hAnsi="Arial"/>
          <w:lang w:val="fr-CA"/>
        </w:rPr>
        <w:t xml:space="preserve">bien </w:t>
      </w:r>
      <w:r w:rsidRPr="00CC69E0">
        <w:rPr>
          <w:rFonts w:ascii="Arial" w:hAnsi="Arial"/>
          <w:lang w:val="fr-CA"/>
        </w:rPr>
        <w:t>réussi? Pourquoi?</w:t>
      </w:r>
      <w:r w:rsidR="007879A8" w:rsidRPr="00CC69E0">
        <w:rPr>
          <w:rFonts w:ascii="Arial" w:hAnsi="Arial"/>
          <w:lang w:val="fr-CA"/>
        </w:rPr>
        <w:t xml:space="preserve"> </w:t>
      </w:r>
    </w:p>
    <w:p w:rsidR="0046289F" w:rsidRPr="00CC69E0" w:rsidRDefault="00DF361B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CC69E0">
        <w:rPr>
          <w:rFonts w:ascii="Arial" w:hAnsi="Arial"/>
          <w:lang w:val="fr-CA"/>
        </w:rPr>
        <w:t xml:space="preserve">Quels </w:t>
      </w:r>
      <w:r w:rsidR="00CC69E0" w:rsidRPr="00CC69E0">
        <w:rPr>
          <w:rFonts w:ascii="Arial" w:hAnsi="Arial"/>
          <w:lang w:val="fr-CA"/>
        </w:rPr>
        <w:t xml:space="preserve">seraient les éléments à modifier pour la prochaine fois? Comment? </w:t>
      </w:r>
    </w:p>
    <w:p w:rsidR="00D235BC" w:rsidRPr="002C5606" w:rsidRDefault="00CC69E0" w:rsidP="00B02221">
      <w:pPr>
        <w:pStyle w:val="Body"/>
        <w:numPr>
          <w:ilvl w:val="0"/>
          <w:numId w:val="20"/>
        </w:numPr>
        <w:tabs>
          <w:tab w:val="left" w:pos="2620"/>
        </w:tabs>
        <w:rPr>
          <w:rFonts w:ascii="Arial" w:hAnsi="Arial"/>
          <w:lang w:val="fr-CA"/>
        </w:rPr>
      </w:pPr>
      <w:r w:rsidRPr="002C5606">
        <w:rPr>
          <w:rFonts w:ascii="Arial" w:hAnsi="Arial"/>
          <w:lang w:val="fr-CA"/>
        </w:rPr>
        <w:t>Quels conseils pourrait-on offrir aux enseignants qui aimeraient mettre en œuvre cette situation d</w:t>
      </w:r>
      <w:r w:rsidR="00013D74" w:rsidRPr="002C5606">
        <w:rPr>
          <w:rFonts w:ascii="Arial" w:hAnsi="Arial"/>
          <w:lang w:val="fr-CA"/>
        </w:rPr>
        <w:t>’</w:t>
      </w:r>
      <w:r w:rsidRPr="002C5606">
        <w:rPr>
          <w:rFonts w:ascii="Arial" w:hAnsi="Arial"/>
          <w:lang w:val="fr-CA"/>
        </w:rPr>
        <w:t>apprentissage?</w:t>
      </w:r>
    </w:p>
    <w:sectPr w:rsidR="00D235BC" w:rsidRPr="002C5606" w:rsidSect="000A1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02" w:rsidRDefault="00722D02">
      <w:r>
        <w:separator/>
      </w:r>
    </w:p>
  </w:endnote>
  <w:endnote w:type="continuationSeparator" w:id="0">
    <w:p w:rsidR="00722D02" w:rsidRDefault="0072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F3" w:rsidRDefault="00C528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F3" w:rsidRDefault="00C528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F3" w:rsidRDefault="00C52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02" w:rsidRDefault="00722D02">
      <w:r>
        <w:separator/>
      </w:r>
    </w:p>
  </w:footnote>
  <w:footnote w:type="continuationSeparator" w:id="0">
    <w:p w:rsidR="00722D02" w:rsidRDefault="00722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F3" w:rsidRDefault="00C528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F3" w:rsidRDefault="00C528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F3" w:rsidRDefault="00C52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4E"/>
    <w:multiLevelType w:val="hybridMultilevel"/>
    <w:tmpl w:val="49D605A0"/>
    <w:numStyleLink w:val="ImportedStyle2"/>
  </w:abstractNum>
  <w:abstractNum w:abstractNumId="1">
    <w:nsid w:val="12C83506"/>
    <w:multiLevelType w:val="hybridMultilevel"/>
    <w:tmpl w:val="ACE0BF30"/>
    <w:styleLink w:val="ImportedStyle4"/>
    <w:lvl w:ilvl="0" w:tplc="048CBB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E854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6CC0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9A64F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ECBA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7272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C2505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6E2C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0E3C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81F14A8"/>
    <w:multiLevelType w:val="hybridMultilevel"/>
    <w:tmpl w:val="42FADD16"/>
    <w:numStyleLink w:val="ImportedStyle5"/>
  </w:abstractNum>
  <w:abstractNum w:abstractNumId="3">
    <w:nsid w:val="25740998"/>
    <w:multiLevelType w:val="hybridMultilevel"/>
    <w:tmpl w:val="C32AD470"/>
    <w:numStyleLink w:val="ImportedStyle7"/>
  </w:abstractNum>
  <w:abstractNum w:abstractNumId="4">
    <w:nsid w:val="347C26C1"/>
    <w:multiLevelType w:val="hybridMultilevel"/>
    <w:tmpl w:val="ACE0BF30"/>
    <w:numStyleLink w:val="ImportedStyle4"/>
  </w:abstractNum>
  <w:abstractNum w:abstractNumId="5">
    <w:nsid w:val="348A54E3"/>
    <w:multiLevelType w:val="hybridMultilevel"/>
    <w:tmpl w:val="0452393E"/>
    <w:numStyleLink w:val="ImportedStyle6"/>
  </w:abstractNum>
  <w:abstractNum w:abstractNumId="6">
    <w:nsid w:val="3E5C7F18"/>
    <w:multiLevelType w:val="hybridMultilevel"/>
    <w:tmpl w:val="47980C92"/>
    <w:lvl w:ilvl="0" w:tplc="34061EB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D05F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5EC2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76DD9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58E2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2AAE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40C44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AFB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65F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13F3CEE"/>
    <w:multiLevelType w:val="hybridMultilevel"/>
    <w:tmpl w:val="56DA49B6"/>
    <w:styleLink w:val="ImportedStyle8"/>
    <w:lvl w:ilvl="0" w:tplc="3D1EF7D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C4EF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0275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56C52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1092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1CF6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D407E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7CA0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3647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E44414E"/>
    <w:multiLevelType w:val="hybridMultilevel"/>
    <w:tmpl w:val="9738AE6E"/>
    <w:numStyleLink w:val="ImportedStyle1"/>
  </w:abstractNum>
  <w:abstractNum w:abstractNumId="9">
    <w:nsid w:val="5C597A1E"/>
    <w:multiLevelType w:val="hybridMultilevel"/>
    <w:tmpl w:val="FF7CC25C"/>
    <w:numStyleLink w:val="ImportedStyle3"/>
  </w:abstractNum>
  <w:abstractNum w:abstractNumId="10">
    <w:nsid w:val="5C64404E"/>
    <w:multiLevelType w:val="hybridMultilevel"/>
    <w:tmpl w:val="49D605A0"/>
    <w:styleLink w:val="ImportedStyle2"/>
    <w:lvl w:ilvl="0" w:tplc="4C6AEF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4E83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3A0D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4AD19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046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8A76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AE9E2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4420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1428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E192CB2"/>
    <w:multiLevelType w:val="hybridMultilevel"/>
    <w:tmpl w:val="56DA49B6"/>
    <w:numStyleLink w:val="ImportedStyle8"/>
  </w:abstractNum>
  <w:abstractNum w:abstractNumId="12">
    <w:nsid w:val="6AD36FD8"/>
    <w:multiLevelType w:val="hybridMultilevel"/>
    <w:tmpl w:val="FF7CC25C"/>
    <w:styleLink w:val="ImportedStyle3"/>
    <w:lvl w:ilvl="0" w:tplc="D8D023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EA45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B073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FA25C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0C68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E2D4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7002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E24E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1476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C2643DC"/>
    <w:multiLevelType w:val="hybridMultilevel"/>
    <w:tmpl w:val="42FADD16"/>
    <w:styleLink w:val="ImportedStyle5"/>
    <w:lvl w:ilvl="0" w:tplc="551800F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4EA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FEE1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785A2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FE10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2276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08216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D0EE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45E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CD60BE8"/>
    <w:multiLevelType w:val="hybridMultilevel"/>
    <w:tmpl w:val="0452393E"/>
    <w:styleLink w:val="ImportedStyle6"/>
    <w:lvl w:ilvl="0" w:tplc="46C8F82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DAC0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902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E8E55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3AC2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A8F8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6A04D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98BC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B404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F304240"/>
    <w:multiLevelType w:val="hybridMultilevel"/>
    <w:tmpl w:val="3654AFD2"/>
    <w:lvl w:ilvl="0" w:tplc="E6D05F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C4DEA"/>
    <w:multiLevelType w:val="hybridMultilevel"/>
    <w:tmpl w:val="9738AE6E"/>
    <w:styleLink w:val="ImportedStyle1"/>
    <w:lvl w:ilvl="0" w:tplc="337C82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B2A4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469A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4F0A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8C25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1AF6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D227F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22AA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3A6E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0C74119"/>
    <w:multiLevelType w:val="hybridMultilevel"/>
    <w:tmpl w:val="5C50EA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062B0"/>
    <w:multiLevelType w:val="hybridMultilevel"/>
    <w:tmpl w:val="F2765F5A"/>
    <w:lvl w:ilvl="0" w:tplc="E6D05F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B15CC"/>
    <w:multiLevelType w:val="hybridMultilevel"/>
    <w:tmpl w:val="C32AD470"/>
    <w:styleLink w:val="ImportedStyle7"/>
    <w:lvl w:ilvl="0" w:tplc="8320C63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E3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069A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124DF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2E33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5461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643B8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A6F6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42E5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9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19"/>
  </w:num>
  <w:num w:numId="14">
    <w:abstractNumId w:val="3"/>
  </w:num>
  <w:num w:numId="15">
    <w:abstractNumId w:val="7"/>
  </w:num>
  <w:num w:numId="16">
    <w:abstractNumId w:val="11"/>
  </w:num>
  <w:num w:numId="17">
    <w:abstractNumId w:val="18"/>
  </w:num>
  <w:num w:numId="18">
    <w:abstractNumId w:val="6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9F"/>
    <w:rsid w:val="00013D74"/>
    <w:rsid w:val="00032C51"/>
    <w:rsid w:val="000602D0"/>
    <w:rsid w:val="000678CD"/>
    <w:rsid w:val="000A1200"/>
    <w:rsid w:val="000F13DD"/>
    <w:rsid w:val="000F38E2"/>
    <w:rsid w:val="0010004E"/>
    <w:rsid w:val="00110A43"/>
    <w:rsid w:val="00142F0F"/>
    <w:rsid w:val="001467FF"/>
    <w:rsid w:val="00150E93"/>
    <w:rsid w:val="001744DB"/>
    <w:rsid w:val="001B3FC9"/>
    <w:rsid w:val="001D14CE"/>
    <w:rsid w:val="002023D1"/>
    <w:rsid w:val="002C38BE"/>
    <w:rsid w:val="002C5606"/>
    <w:rsid w:val="002C76F8"/>
    <w:rsid w:val="002D5606"/>
    <w:rsid w:val="002D6D32"/>
    <w:rsid w:val="002D7244"/>
    <w:rsid w:val="002E151C"/>
    <w:rsid w:val="002F610A"/>
    <w:rsid w:val="00310A66"/>
    <w:rsid w:val="00313AAF"/>
    <w:rsid w:val="00322C26"/>
    <w:rsid w:val="00342D14"/>
    <w:rsid w:val="00387209"/>
    <w:rsid w:val="00397A1B"/>
    <w:rsid w:val="003A21DE"/>
    <w:rsid w:val="003D5E77"/>
    <w:rsid w:val="003E761E"/>
    <w:rsid w:val="004059A1"/>
    <w:rsid w:val="00414ADE"/>
    <w:rsid w:val="00457175"/>
    <w:rsid w:val="00461640"/>
    <w:rsid w:val="004618DC"/>
    <w:rsid w:val="0046289F"/>
    <w:rsid w:val="004634D8"/>
    <w:rsid w:val="004B1785"/>
    <w:rsid w:val="004D730B"/>
    <w:rsid w:val="00516170"/>
    <w:rsid w:val="0053729F"/>
    <w:rsid w:val="0059703E"/>
    <w:rsid w:val="005A02FB"/>
    <w:rsid w:val="005B4A5B"/>
    <w:rsid w:val="005C4D4E"/>
    <w:rsid w:val="005E09CC"/>
    <w:rsid w:val="005E3D55"/>
    <w:rsid w:val="0065799E"/>
    <w:rsid w:val="0069136B"/>
    <w:rsid w:val="006E08AA"/>
    <w:rsid w:val="006E4839"/>
    <w:rsid w:val="00722D02"/>
    <w:rsid w:val="00742BAA"/>
    <w:rsid w:val="007545AD"/>
    <w:rsid w:val="0076103E"/>
    <w:rsid w:val="007879A8"/>
    <w:rsid w:val="007E6106"/>
    <w:rsid w:val="008250EB"/>
    <w:rsid w:val="00833250"/>
    <w:rsid w:val="00872806"/>
    <w:rsid w:val="008749C3"/>
    <w:rsid w:val="00877290"/>
    <w:rsid w:val="00890FDD"/>
    <w:rsid w:val="008B5361"/>
    <w:rsid w:val="008D0150"/>
    <w:rsid w:val="008E1F74"/>
    <w:rsid w:val="008F3BF8"/>
    <w:rsid w:val="00960D6A"/>
    <w:rsid w:val="00965ACB"/>
    <w:rsid w:val="00966CAE"/>
    <w:rsid w:val="00974367"/>
    <w:rsid w:val="009759B4"/>
    <w:rsid w:val="009C0680"/>
    <w:rsid w:val="009D1D02"/>
    <w:rsid w:val="009D7820"/>
    <w:rsid w:val="00A178D0"/>
    <w:rsid w:val="00A80788"/>
    <w:rsid w:val="00B01D56"/>
    <w:rsid w:val="00B02221"/>
    <w:rsid w:val="00B068AA"/>
    <w:rsid w:val="00B125A6"/>
    <w:rsid w:val="00B21327"/>
    <w:rsid w:val="00B23474"/>
    <w:rsid w:val="00B27ECC"/>
    <w:rsid w:val="00B62A8A"/>
    <w:rsid w:val="00B661B1"/>
    <w:rsid w:val="00B92F8F"/>
    <w:rsid w:val="00BB2FF0"/>
    <w:rsid w:val="00BC5F9F"/>
    <w:rsid w:val="00C528F3"/>
    <w:rsid w:val="00C97E7D"/>
    <w:rsid w:val="00CA29D9"/>
    <w:rsid w:val="00CC69E0"/>
    <w:rsid w:val="00CE13E4"/>
    <w:rsid w:val="00D235BC"/>
    <w:rsid w:val="00DF361B"/>
    <w:rsid w:val="00E206CA"/>
    <w:rsid w:val="00E45FE7"/>
    <w:rsid w:val="00E7022B"/>
    <w:rsid w:val="00E705CA"/>
    <w:rsid w:val="00E938AA"/>
    <w:rsid w:val="00EE7D76"/>
    <w:rsid w:val="00F13E8B"/>
    <w:rsid w:val="00F25EE6"/>
    <w:rsid w:val="00F3757A"/>
    <w:rsid w:val="00F37BD0"/>
    <w:rsid w:val="00F55FBC"/>
    <w:rsid w:val="00F85F68"/>
    <w:rsid w:val="00F8704F"/>
    <w:rsid w:val="00F953BF"/>
    <w:rsid w:val="00FA05C6"/>
    <w:rsid w:val="00FA5164"/>
    <w:rsid w:val="00FC6903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A8"/>
    <w:rPr>
      <w:rFonts w:ascii="Lucida Grande" w:hAnsi="Lucida Grande" w:cs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26"/>
    <w:rPr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70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03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7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03E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970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A8"/>
    <w:rPr>
      <w:rFonts w:ascii="Lucida Grande" w:hAnsi="Lucida Grande" w:cs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26"/>
    <w:rPr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70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03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7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03E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970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9A6B58BAA2542997F237A992549A5" ma:contentTypeVersion="0" ma:contentTypeDescription="Create a new document." ma:contentTypeScope="" ma:versionID="265631b21a2f46d01febbdf25720b6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21EAC-A0A6-4756-837F-7E0A7DCF2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0475A-8956-4E99-BB66-59133EEB2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C2939C-6826-4808-9BCF-A57C4F23C088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School BC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Boullet, Isabelle EDUC:EX</cp:lastModifiedBy>
  <cp:revision>3</cp:revision>
  <cp:lastPrinted>2016-08-27T19:42:00Z</cp:lastPrinted>
  <dcterms:created xsi:type="dcterms:W3CDTF">2016-08-29T17:39:00Z</dcterms:created>
  <dcterms:modified xsi:type="dcterms:W3CDTF">2016-08-29T17:56:00Z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0x0101004229A6B58BAA2542997F237A992549A5</vt:lpwstr>
  </property>
</Properties>
</file>