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C1205B0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>Domaine d’apprentissage : CON</w:t>
      </w:r>
      <w:r w:rsidR="00A10793">
        <w:rPr>
          <w:b/>
          <w:sz w:val="28"/>
          <w:lang w:val="fr-CA"/>
        </w:rPr>
        <w:t>CEPTION, COMPÉTENCE</w:t>
      </w:r>
      <w:r w:rsidR="00106837">
        <w:rPr>
          <w:b/>
          <w:sz w:val="28"/>
          <w:lang w:val="fr-CA"/>
        </w:rPr>
        <w:t>S</w:t>
      </w:r>
      <w:r w:rsidR="00A10793">
        <w:rPr>
          <w:b/>
          <w:sz w:val="28"/>
          <w:lang w:val="fr-CA"/>
        </w:rPr>
        <w:t xml:space="preserve"> PRATIQUES </w:t>
      </w:r>
      <w:r w:rsidR="00A10793">
        <w:rPr>
          <w:b/>
          <w:sz w:val="28"/>
          <w:lang w:val="fr-CA"/>
        </w:rPr>
        <w:br/>
      </w:r>
      <w:r w:rsidR="00B60E2F">
        <w:rPr>
          <w:b/>
          <w:sz w:val="28"/>
          <w:lang w:val="fr-CA"/>
        </w:rPr>
        <w:tab/>
      </w:r>
      <w:r w:rsidRPr="00D26EDC">
        <w:rPr>
          <w:b/>
          <w:sz w:val="28"/>
          <w:lang w:val="fr-CA"/>
        </w:rPr>
        <w:t xml:space="preserve">ET TECHNOLOGIES — </w:t>
      </w:r>
      <w:r w:rsidR="00B60E2F" w:rsidRPr="00B60E2F">
        <w:rPr>
          <w:b/>
          <w:bCs/>
          <w:sz w:val="28"/>
          <w:lang w:val="fr-CA" w:bidi="fr-CA"/>
        </w:rPr>
        <w:t>Études sur l’alimentation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</w:t>
      </w:r>
      <w:r w:rsidR="00A10793">
        <w:rPr>
          <w:b/>
          <w:bCs/>
          <w:sz w:val="28"/>
          <w:lang w:val="fr-CA"/>
        </w:rPr>
        <w:t>2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24"/>
        <w:gridCol w:w="240"/>
        <w:gridCol w:w="3477"/>
        <w:gridCol w:w="240"/>
        <w:gridCol w:w="2400"/>
      </w:tblGrid>
      <w:tr w:rsidR="00B60E2F" w:rsidRPr="00D26EDC" w14:paraId="4CA59F1C" w14:textId="77777777" w:rsidTr="00B60E2F">
        <w:trPr>
          <w:jc w:val="center"/>
        </w:trPr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7FCBFE26" w:rsidR="000E4C78" w:rsidRPr="00D26EDC" w:rsidRDefault="00B60E2F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B60E2F">
              <w:rPr>
                <w:rFonts w:ascii="Helvetica" w:hAnsi="Helvetica"/>
                <w:szCs w:val="20"/>
                <w:lang w:val="fr-CA" w:bidi="fr-CA"/>
              </w:rPr>
              <w:t>Les services et produits peuvent être conçus dans un cadre de consultation et de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76C30218" w:rsidR="000E4C78" w:rsidRPr="00D26EDC" w:rsidRDefault="00B60E2F" w:rsidP="00A12321">
            <w:pPr>
              <w:pStyle w:val="Tablestyle1"/>
              <w:rPr>
                <w:rFonts w:cs="Arial"/>
                <w:lang w:val="fr-CA"/>
              </w:rPr>
            </w:pPr>
            <w:r w:rsidRPr="00B60E2F">
              <w:rPr>
                <w:rFonts w:ascii="Helvetica" w:hAnsi="Helvetica"/>
                <w:bCs/>
                <w:szCs w:val="20"/>
                <w:lang w:val="fr-CA" w:bidi="fr-CA"/>
              </w:rPr>
              <w:t>Les projets de conception personnels nécessitent l’évaluation, par l’élève, de ses compétences 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57D9EA1" w:rsidR="000E4C78" w:rsidRPr="00D26EDC" w:rsidRDefault="00B60E2F" w:rsidP="00A12321">
            <w:pPr>
              <w:pStyle w:val="Tablestyle1"/>
              <w:rPr>
                <w:rFonts w:cs="Arial"/>
                <w:lang w:val="fr-CA"/>
              </w:rPr>
            </w:pPr>
            <w:r w:rsidRPr="00B60E2F">
              <w:rPr>
                <w:rFonts w:ascii="Helvetica" w:hAnsi="Helvetica"/>
                <w:szCs w:val="20"/>
                <w:lang w:val="fr-CA" w:bidi="fr-CA"/>
              </w:rPr>
              <w:t>Les outils et les technologies peuvent être adaptés à des usages particuliers.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  <w:gridCol w:w="4279"/>
      </w:tblGrid>
      <w:tr w:rsidR="00B60E2F" w:rsidRPr="00D26EDC" w14:paraId="7C49560F" w14:textId="77777777" w:rsidTr="00B60E2F"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B60E2F" w:rsidRPr="00D26EDC" w14:paraId="5149B766" w14:textId="77777777" w:rsidTr="00B60E2F">
        <w:trPr>
          <w:trHeight w:val="484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D26EDC" w:rsidRDefault="00462BF8" w:rsidP="00F13713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D26EDC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D26EDC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70640322" w14:textId="38E335F0" w:rsidR="007F1D2B" w:rsidRPr="00D26EDC" w:rsidRDefault="00B60E2F" w:rsidP="00D12508">
            <w:pPr>
              <w:pStyle w:val="ListParagraph"/>
              <w:rPr>
                <w:b/>
                <w:lang w:val="fr-CA"/>
              </w:rPr>
            </w:pPr>
            <w:r w:rsidRPr="00B60E2F">
              <w:rPr>
                <w:bCs/>
                <w:color w:val="000000" w:themeColor="text1"/>
                <w:lang w:val="fr-CA" w:bidi="fr-CA"/>
              </w:rPr>
              <w:t xml:space="preserve">Observer et étudier le contexte d’une tâche ou d’une méthode de préparation d’un repas </w:t>
            </w:r>
            <w:r w:rsidR="00EE72D1">
              <w:rPr>
                <w:bCs/>
                <w:color w:val="000000" w:themeColor="text1"/>
                <w:lang w:val="fr-CA" w:bidi="fr-CA"/>
              </w:rPr>
              <w:br/>
            </w:r>
            <w:r w:rsidRPr="00B60E2F">
              <w:rPr>
                <w:bCs/>
                <w:color w:val="000000" w:themeColor="text1"/>
                <w:lang w:val="fr-CA" w:bidi="fr-CA"/>
              </w:rPr>
              <w:t>ou d’une recette</w:t>
            </w:r>
          </w:p>
          <w:p w14:paraId="47D915EE" w14:textId="66C65831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Définir</w:t>
            </w:r>
          </w:p>
          <w:p w14:paraId="4B6C47C3" w14:textId="77777777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 xml:space="preserve">Déterminer les utilisateurs ou les clients potentiels d’un concept de mets ou de recette </w:t>
            </w:r>
          </w:p>
          <w:p w14:paraId="1409E0AE" w14:textId="6878E074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 xml:space="preserve">Déterminer les critères de réussite, les </w:t>
            </w:r>
            <w:r w:rsidRPr="00B60E2F">
              <w:rPr>
                <w:b/>
                <w:bCs/>
                <w:lang w:val="fr-CA" w:bidi="fr-CA"/>
              </w:rPr>
              <w:t xml:space="preserve">contraintes </w:t>
            </w:r>
            <w:r w:rsidRPr="00B60E2F">
              <w:rPr>
                <w:lang w:val="fr-CA" w:bidi="fr-CA"/>
              </w:rPr>
              <w:t xml:space="preserve">existantes et les conséquences </w:t>
            </w:r>
            <w:r w:rsidR="00106837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négatives possibles</w:t>
            </w:r>
          </w:p>
          <w:p w14:paraId="0EE0B8D6" w14:textId="59FD28B5" w:rsidR="007F1D2B" w:rsidRPr="00D26EDC" w:rsidRDefault="00B60E2F" w:rsidP="00B60E2F">
            <w:pPr>
              <w:pStyle w:val="ListParagraph"/>
              <w:rPr>
                <w:lang w:val="fr-CA"/>
              </w:rPr>
            </w:pPr>
            <w:r w:rsidRPr="00B60E2F">
              <w:rPr>
                <w:lang w:val="fr-CA" w:bidi="fr-CA"/>
              </w:rPr>
              <w:t>Évaluer les capacités et les limites physiques de l’espace de travail</w:t>
            </w:r>
          </w:p>
          <w:p w14:paraId="5E1F9B31" w14:textId="01F76B1C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Concevoir des idées</w:t>
            </w:r>
          </w:p>
          <w:p w14:paraId="6A62063A" w14:textId="77777777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>Formuler des idées en prenant des risques créatifs, et améliorer les idées des autres</w:t>
            </w:r>
          </w:p>
          <w:p w14:paraId="4D95DE4C" w14:textId="7F99013D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 xml:space="preserve">Sélectionner des idées en tenant compte de certains critères et des contraintes existantes,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et les classer par ordre de priorité à des fins de prototypage</w:t>
            </w:r>
          </w:p>
          <w:p w14:paraId="61D86295" w14:textId="2BD1852F" w:rsidR="007B6241" w:rsidRPr="007B6241" w:rsidRDefault="00B60E2F" w:rsidP="00B60E2F">
            <w:pPr>
              <w:pStyle w:val="ListParagraph"/>
              <w:spacing w:after="120"/>
              <w:rPr>
                <w:lang w:val="fr-CA"/>
              </w:rPr>
            </w:pPr>
            <w:r w:rsidRPr="00B60E2F">
              <w:rPr>
                <w:lang w:val="fr-CA" w:bidi="fr-CA"/>
              </w:rPr>
              <w:t xml:space="preserve">Examiner de manière critique l’influence de facteurs opposés associés à la vie sociale, à l’éthique,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à l’économie et à la durabilité sur le choix des produits alimentaires, des techniques et de l’équipement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732BC51E" w14:textId="1FEF3803" w:rsidR="00B60E2F" w:rsidRPr="00B60E2F" w:rsidRDefault="00B60E2F" w:rsidP="00B60E2F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60E2F">
              <w:rPr>
                <w:bCs/>
                <w:color w:val="000000" w:themeColor="text1"/>
                <w:lang w:val="fr-CA" w:bidi="fr-CA"/>
              </w:rPr>
              <w:t xml:space="preserve">Occasions de conception de repas </w:t>
            </w:r>
            <w:r w:rsidR="00EE72D1">
              <w:rPr>
                <w:bCs/>
                <w:color w:val="000000" w:themeColor="text1"/>
                <w:lang w:val="fr-CA" w:bidi="fr-CA"/>
              </w:rPr>
              <w:br/>
            </w:r>
            <w:r w:rsidRPr="00B60E2F">
              <w:rPr>
                <w:bCs/>
                <w:color w:val="000000" w:themeColor="text1"/>
                <w:lang w:val="fr-CA" w:bidi="fr-CA"/>
              </w:rPr>
              <w:t>et de recettes complexes</w:t>
            </w:r>
          </w:p>
          <w:p w14:paraId="71360D40" w14:textId="3744A00F" w:rsidR="00B60E2F" w:rsidRPr="00B60E2F" w:rsidRDefault="00B60E2F" w:rsidP="00B60E2F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60E2F">
              <w:rPr>
                <w:b/>
                <w:bCs/>
                <w:color w:val="000000" w:themeColor="text1"/>
                <w:lang w:val="fr-CA" w:bidi="fr-CA"/>
              </w:rPr>
              <w:t>Éléments</w:t>
            </w:r>
            <w:r w:rsidRPr="00B60E2F">
              <w:rPr>
                <w:bCs/>
                <w:color w:val="000000" w:themeColor="text1"/>
                <w:lang w:val="fr-CA" w:bidi="fr-CA"/>
              </w:rPr>
              <w:t xml:space="preserve"> de l’élaboration et </w:t>
            </w:r>
            <w:r w:rsidR="00EE72D1">
              <w:rPr>
                <w:bCs/>
                <w:color w:val="000000" w:themeColor="text1"/>
                <w:lang w:val="fr-CA" w:bidi="fr-CA"/>
              </w:rPr>
              <w:br/>
            </w:r>
            <w:r w:rsidRPr="00B60E2F">
              <w:rPr>
                <w:bCs/>
                <w:color w:val="000000" w:themeColor="text1"/>
                <w:lang w:val="fr-CA" w:bidi="fr-CA"/>
              </w:rPr>
              <w:t>de la préparation de repas à plusieurs services</w:t>
            </w:r>
          </w:p>
          <w:p w14:paraId="41A74C1B" w14:textId="5EBD388A" w:rsidR="00B60E2F" w:rsidRPr="00B60E2F" w:rsidRDefault="00B60E2F" w:rsidP="00B60E2F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60E2F">
              <w:rPr>
                <w:b/>
                <w:bCs/>
                <w:color w:val="000000" w:themeColor="text1"/>
                <w:lang w:val="fr-CA" w:bidi="fr-CA"/>
              </w:rPr>
              <w:t>Justice alimentaire</w:t>
            </w:r>
            <w:r w:rsidRPr="00B60E2F">
              <w:rPr>
                <w:bCs/>
                <w:color w:val="000000" w:themeColor="text1"/>
                <w:lang w:val="fr-CA" w:bidi="fr-CA"/>
              </w:rPr>
              <w:t xml:space="preserve"> au sein de </w:t>
            </w:r>
            <w:r w:rsidR="00EE72D1">
              <w:rPr>
                <w:bCs/>
                <w:color w:val="000000" w:themeColor="text1"/>
                <w:lang w:val="fr-CA" w:bidi="fr-CA"/>
              </w:rPr>
              <w:br/>
            </w:r>
            <w:r w:rsidRPr="00B60E2F">
              <w:rPr>
                <w:bCs/>
                <w:color w:val="000000" w:themeColor="text1"/>
                <w:lang w:val="fr-CA" w:bidi="fr-CA"/>
              </w:rPr>
              <w:t>la communauté locale et mondiale</w:t>
            </w:r>
          </w:p>
          <w:p w14:paraId="4A1F8B63" w14:textId="0DEA16C9" w:rsidR="00B60E2F" w:rsidRPr="00B60E2F" w:rsidRDefault="00B60E2F" w:rsidP="00B60E2F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60E2F">
              <w:rPr>
                <w:b/>
                <w:bCs/>
                <w:color w:val="000000" w:themeColor="text1"/>
                <w:lang w:val="fr-CA" w:bidi="fr-CA"/>
              </w:rPr>
              <w:t>Sécurité et production alimentaires</w:t>
            </w:r>
            <w:r w:rsidRPr="00106837">
              <w:rPr>
                <w:b/>
                <w:bCs/>
                <w:color w:val="000000" w:themeColor="text1"/>
                <w:lang w:val="fr-CA" w:bidi="fr-CA"/>
              </w:rPr>
              <w:t> :</w:t>
            </w:r>
            <w:r w:rsidRPr="00B60E2F">
              <w:rPr>
                <w:bCs/>
                <w:color w:val="000000" w:themeColor="text1"/>
                <w:lang w:val="fr-CA" w:bidi="fr-CA"/>
              </w:rPr>
              <w:t xml:space="preserve"> influence de la législation, de la réglementation </w:t>
            </w:r>
            <w:r w:rsidR="00106837">
              <w:rPr>
                <w:bCs/>
                <w:color w:val="000000" w:themeColor="text1"/>
                <w:lang w:val="fr-CA" w:bidi="fr-CA"/>
              </w:rPr>
              <w:br/>
            </w:r>
            <w:r w:rsidRPr="00B60E2F">
              <w:rPr>
                <w:bCs/>
                <w:color w:val="000000" w:themeColor="text1"/>
                <w:lang w:val="fr-CA" w:bidi="fr-CA"/>
              </w:rPr>
              <w:t>et des organismes publics</w:t>
            </w:r>
          </w:p>
          <w:p w14:paraId="37333E2A" w14:textId="4D280711" w:rsidR="00B60E2F" w:rsidRPr="00B60E2F" w:rsidRDefault="00B60E2F" w:rsidP="00B60E2F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60E2F">
              <w:rPr>
                <w:bCs/>
                <w:color w:val="000000" w:themeColor="text1"/>
                <w:lang w:val="fr-CA" w:bidi="fr-CA"/>
              </w:rPr>
              <w:t xml:space="preserve">Facteurs intervenant dans les </w:t>
            </w:r>
            <w:r w:rsidRPr="00B60E2F">
              <w:rPr>
                <w:b/>
                <w:bCs/>
                <w:color w:val="000000" w:themeColor="text1"/>
                <w:lang w:val="fr-CA" w:bidi="fr-CA"/>
              </w:rPr>
              <w:t>politiques alimentaires</w:t>
            </w:r>
            <w:r w:rsidRPr="00B60E2F">
              <w:rPr>
                <w:bCs/>
                <w:color w:val="000000" w:themeColor="text1"/>
                <w:lang w:val="fr-CA" w:bidi="fr-CA"/>
              </w:rPr>
              <w:t xml:space="preserve"> régionales </w:t>
            </w:r>
            <w:r w:rsidR="00EE72D1">
              <w:rPr>
                <w:bCs/>
                <w:color w:val="000000" w:themeColor="text1"/>
                <w:lang w:val="fr-CA" w:bidi="fr-CA"/>
              </w:rPr>
              <w:br/>
            </w:r>
            <w:r w:rsidRPr="00B60E2F">
              <w:rPr>
                <w:bCs/>
                <w:color w:val="000000" w:themeColor="text1"/>
                <w:lang w:val="fr-CA" w:bidi="fr-CA"/>
              </w:rPr>
              <w:t>ou nationales</w:t>
            </w:r>
          </w:p>
          <w:p w14:paraId="43E4ABFF" w14:textId="77777777" w:rsidR="00B60E2F" w:rsidRPr="00B60E2F" w:rsidRDefault="00B60E2F" w:rsidP="00B60E2F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B60E2F">
              <w:rPr>
                <w:bCs/>
                <w:color w:val="000000" w:themeColor="text1"/>
                <w:lang w:val="fr-CA" w:bidi="fr-CA"/>
              </w:rPr>
              <w:t>Perspectives concernant la</w:t>
            </w:r>
            <w:r w:rsidRPr="00B60E2F">
              <w:rPr>
                <w:b/>
                <w:bCs/>
                <w:color w:val="000000" w:themeColor="text1"/>
                <w:lang w:val="fr-CA" w:bidi="fr-CA"/>
              </w:rPr>
              <w:t xml:space="preserve"> souveraineté alimentaire autochtone</w:t>
            </w:r>
          </w:p>
          <w:p w14:paraId="03C90176" w14:textId="18F72095" w:rsidR="00F82197" w:rsidRPr="00B60E2F" w:rsidRDefault="00B60E2F" w:rsidP="00B60E2F">
            <w:pPr>
              <w:pStyle w:val="ListParagraph"/>
              <w:spacing w:after="120"/>
              <w:rPr>
                <w:b/>
                <w:bCs/>
                <w:color w:val="000000" w:themeColor="text1"/>
                <w:lang w:val="fr-CA" w:bidi="fr-CA"/>
              </w:rPr>
            </w:pPr>
            <w:r w:rsidRPr="00B60E2F">
              <w:rPr>
                <w:bCs/>
                <w:color w:val="000000" w:themeColor="text1"/>
                <w:lang w:val="fr-CA" w:bidi="fr-CA"/>
              </w:rPr>
              <w:t>Considérations d’ordre éthique concernant l’</w:t>
            </w:r>
            <w:r w:rsidRPr="00B60E2F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</w:p>
        </w:tc>
      </w:tr>
    </w:tbl>
    <w:p w14:paraId="4419F9AA" w14:textId="1A70F8B9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3ED74E1B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</w:t>
      </w:r>
      <w:r w:rsidR="00A10793">
        <w:rPr>
          <w:b/>
          <w:sz w:val="28"/>
          <w:lang w:val="fr-CA"/>
        </w:rPr>
        <w:t>CEPTION, COMPÉTENCE</w:t>
      </w:r>
      <w:r w:rsidR="00106837">
        <w:rPr>
          <w:b/>
          <w:sz w:val="28"/>
          <w:lang w:val="fr-CA"/>
        </w:rPr>
        <w:t>S</w:t>
      </w:r>
      <w:r w:rsidR="00A10793">
        <w:rPr>
          <w:b/>
          <w:sz w:val="28"/>
          <w:lang w:val="fr-CA"/>
        </w:rPr>
        <w:t xml:space="preserve"> PRATIQUES </w:t>
      </w:r>
      <w:r w:rsidR="00A10793">
        <w:rPr>
          <w:b/>
          <w:sz w:val="28"/>
          <w:lang w:val="fr-CA"/>
        </w:rPr>
        <w:br/>
      </w:r>
      <w:r w:rsidR="00B60E2F">
        <w:rPr>
          <w:b/>
          <w:sz w:val="28"/>
          <w:lang w:val="fr-CA"/>
        </w:rPr>
        <w:tab/>
      </w:r>
      <w:r w:rsidR="00462BF8" w:rsidRPr="00D26EDC">
        <w:rPr>
          <w:b/>
          <w:sz w:val="28"/>
          <w:lang w:val="fr-CA"/>
        </w:rPr>
        <w:t xml:space="preserve">ET TECHNOLOGIES — </w:t>
      </w:r>
      <w:r w:rsidR="00B60E2F" w:rsidRPr="00B60E2F">
        <w:rPr>
          <w:b/>
          <w:bCs/>
          <w:sz w:val="28"/>
          <w:lang w:val="fr-CA" w:bidi="fr-CA"/>
        </w:rPr>
        <w:t>Études sur l’alimentation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A10793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  <w:gridCol w:w="4279"/>
      </w:tblGrid>
      <w:tr w:rsidR="00B60E2F" w:rsidRPr="00D26EDC" w14:paraId="2E2B08E1" w14:textId="77777777" w:rsidTr="00B60E2F"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B60E2F" w:rsidRPr="00D26EDC" w14:paraId="522264D9" w14:textId="77777777" w:rsidTr="00B60E2F">
        <w:trPr>
          <w:trHeight w:val="484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D26EDC" w:rsidRDefault="00462BF8" w:rsidP="00462BF8">
            <w:pPr>
              <w:pStyle w:val="TopicSubItalics"/>
              <w:rPr>
                <w:rFonts w:cstheme="majorHAnsi"/>
                <w:lang w:val="fr-CA"/>
              </w:rPr>
            </w:pPr>
            <w:r w:rsidRPr="00B3278D">
              <w:rPr>
                <w:iCs/>
                <w:color w:val="000000" w:themeColor="text1"/>
                <w:szCs w:val="20"/>
                <w:lang w:val="fr-CA"/>
              </w:rPr>
              <w:t>Prototypage</w:t>
            </w:r>
          </w:p>
          <w:p w14:paraId="0C0054F6" w14:textId="77777777" w:rsidR="00B60E2F" w:rsidRPr="00B60E2F" w:rsidRDefault="00B60E2F" w:rsidP="00B60E2F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B60E2F">
              <w:rPr>
                <w:color w:val="000000" w:themeColor="text1"/>
                <w:lang w:val="fr-CA" w:bidi="fr-CA"/>
              </w:rPr>
              <w:t xml:space="preserve">Choisir, analyser de manière critique et utiliser une variété de </w:t>
            </w:r>
            <w:r w:rsidRPr="00B60E2F">
              <w:rPr>
                <w:b/>
                <w:bCs/>
                <w:color w:val="000000" w:themeColor="text1"/>
                <w:lang w:val="fr-CA" w:bidi="fr-CA"/>
              </w:rPr>
              <w:t>sources d’inspiration</w:t>
            </w:r>
            <w:r w:rsidRPr="00B60E2F">
              <w:rPr>
                <w:color w:val="000000" w:themeColor="text1"/>
                <w:lang w:val="fr-CA" w:bidi="fr-CA"/>
              </w:rPr>
              <w:t xml:space="preserve"> et de </w:t>
            </w:r>
            <w:r w:rsidRPr="00B60E2F">
              <w:rPr>
                <w:b/>
                <w:color w:val="000000" w:themeColor="text1"/>
                <w:lang w:val="fr-CA" w:bidi="fr-CA"/>
              </w:rPr>
              <w:t>sources d’</w:t>
            </w:r>
            <w:r w:rsidRPr="00B60E2F">
              <w:rPr>
                <w:b/>
                <w:bCs/>
                <w:color w:val="000000" w:themeColor="text1"/>
                <w:lang w:val="fr-CA" w:bidi="fr-CA"/>
              </w:rPr>
              <w:t>information</w:t>
            </w:r>
          </w:p>
          <w:p w14:paraId="03C80869" w14:textId="13A40805" w:rsidR="00B60E2F" w:rsidRPr="00B60E2F" w:rsidRDefault="00B60E2F" w:rsidP="00B60E2F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B60E2F">
              <w:rPr>
                <w:color w:val="000000" w:themeColor="text1"/>
                <w:lang w:val="fr-CA" w:bidi="fr-CA"/>
              </w:rPr>
              <w:t xml:space="preserve">Choisir et combiner la forme, l’échelle et le degré de précision adéquats pour l’élaboration </w:t>
            </w:r>
            <w:r w:rsidR="00EE72D1">
              <w:rPr>
                <w:color w:val="000000" w:themeColor="text1"/>
                <w:lang w:val="fr-CA" w:bidi="fr-CA"/>
              </w:rPr>
              <w:br/>
            </w:r>
            <w:r w:rsidRPr="00B60E2F">
              <w:rPr>
                <w:color w:val="000000" w:themeColor="text1"/>
                <w:lang w:val="fr-CA" w:bidi="fr-CA"/>
              </w:rPr>
              <w:t>des prototypes</w:t>
            </w:r>
          </w:p>
          <w:p w14:paraId="2BF7499C" w14:textId="16D4706D" w:rsidR="00B60E2F" w:rsidRPr="00B60E2F" w:rsidRDefault="00B60E2F" w:rsidP="00B60E2F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B60E2F">
              <w:rPr>
                <w:color w:val="000000" w:themeColor="text1"/>
                <w:lang w:val="fr-CA" w:bidi="fr-CA"/>
              </w:rPr>
              <w:t xml:space="preserve">Expérimenter en se servant d’une gamme d’outils, d’ingrédients et de procédés pour la création </w:t>
            </w:r>
            <w:r w:rsidR="00EE72D1">
              <w:rPr>
                <w:color w:val="000000" w:themeColor="text1"/>
                <w:lang w:val="fr-CA" w:bidi="fr-CA"/>
              </w:rPr>
              <w:br/>
            </w:r>
            <w:r w:rsidRPr="00B60E2F">
              <w:rPr>
                <w:color w:val="000000" w:themeColor="text1"/>
                <w:lang w:val="fr-CA" w:bidi="fr-CA"/>
              </w:rPr>
              <w:t>et l’amélioration des produits alimentaires</w:t>
            </w:r>
          </w:p>
          <w:p w14:paraId="42810870" w14:textId="48CFB89E" w:rsidR="007F1D2B" w:rsidRPr="00D26EDC" w:rsidRDefault="00B60E2F" w:rsidP="00B60E2F">
            <w:pPr>
              <w:pStyle w:val="ListParagraph"/>
              <w:rPr>
                <w:lang w:val="fr-CA"/>
              </w:rPr>
            </w:pPr>
            <w:r w:rsidRPr="00B60E2F">
              <w:rPr>
                <w:color w:val="000000" w:themeColor="text1"/>
                <w:lang w:val="fr-CA" w:bidi="fr-CA"/>
              </w:rPr>
              <w:t xml:space="preserve">Comparer, choisir et employer des </w:t>
            </w:r>
            <w:r w:rsidRPr="00B60E2F">
              <w:rPr>
                <w:b/>
                <w:bCs/>
                <w:color w:val="000000" w:themeColor="text1"/>
                <w:lang w:val="fr-CA" w:bidi="fr-CA"/>
              </w:rPr>
              <w:t xml:space="preserve">techniques qui facilitent </w:t>
            </w:r>
            <w:r w:rsidRPr="00B60E2F">
              <w:rPr>
                <w:color w:val="000000" w:themeColor="text1"/>
                <w:lang w:val="fr-CA" w:bidi="fr-CA"/>
              </w:rPr>
              <w:t>l’exécution des tâches ou des procédés</w:t>
            </w:r>
          </w:p>
          <w:p w14:paraId="6B2D820F" w14:textId="700B5307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Mettre à l’essai</w:t>
            </w:r>
          </w:p>
          <w:p w14:paraId="7035D118" w14:textId="77777777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>Relever des</w:t>
            </w:r>
            <w:r w:rsidRPr="00B60E2F">
              <w:rPr>
                <w:b/>
                <w:bCs/>
                <w:lang w:val="fr-CA" w:bidi="fr-CA"/>
              </w:rPr>
              <w:t xml:space="preserve"> sources de rétroaction</w:t>
            </w:r>
            <w:r w:rsidRPr="00B60E2F">
              <w:rPr>
                <w:lang w:val="fr-CA" w:bidi="fr-CA"/>
              </w:rPr>
              <w:t xml:space="preserve"> et y faire appel</w:t>
            </w:r>
          </w:p>
          <w:p w14:paraId="5BA3718A" w14:textId="77777777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 xml:space="preserve">Concevoir des </w:t>
            </w:r>
            <w:r w:rsidRPr="00B60E2F">
              <w:rPr>
                <w:b/>
                <w:lang w:val="fr-CA" w:bidi="fr-CA"/>
              </w:rPr>
              <w:t>procédures d’essai adéquates</w:t>
            </w:r>
            <w:r w:rsidRPr="00B60E2F">
              <w:rPr>
                <w:lang w:val="fr-CA" w:bidi="fr-CA"/>
              </w:rPr>
              <w:t xml:space="preserve"> pour le prototype</w:t>
            </w:r>
          </w:p>
          <w:p w14:paraId="6CB28BCB" w14:textId="1486F553" w:rsidR="007F1D2B" w:rsidRPr="00D26EDC" w:rsidRDefault="00B60E2F" w:rsidP="00B60E2F">
            <w:pPr>
              <w:pStyle w:val="ListParagraph"/>
              <w:rPr>
                <w:lang w:val="fr-CA"/>
              </w:rPr>
            </w:pPr>
            <w:r w:rsidRPr="00B60E2F">
              <w:rPr>
                <w:lang w:val="fr-CA" w:bidi="fr-CA"/>
              </w:rPr>
              <w:t xml:space="preserve">Évaluer les commentaires critiques visant le concept, et appliquer les recommandations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en modifiant celui-ci</w:t>
            </w:r>
          </w:p>
          <w:p w14:paraId="4A8FE52B" w14:textId="1552A5E7" w:rsidR="00B60E2F" w:rsidRPr="00D26EDC" w:rsidRDefault="00B60E2F" w:rsidP="00B60E2F">
            <w:pPr>
              <w:pStyle w:val="TopicSubItalics"/>
              <w:rPr>
                <w:rFonts w:cstheme="majorHAnsi"/>
                <w:lang w:val="fr-CA"/>
              </w:rPr>
            </w:pPr>
            <w:r w:rsidRPr="00B60E2F">
              <w:rPr>
                <w:iCs/>
                <w:szCs w:val="20"/>
                <w:lang w:val="fr-CA" w:bidi="fr-CA"/>
              </w:rPr>
              <w:t>Réaliser</w:t>
            </w:r>
          </w:p>
          <w:p w14:paraId="07B73594" w14:textId="187E21DC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 xml:space="preserve">Déterminer les outils, les technologies, les sources d’aliments, les processus, les dépenses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 xml:space="preserve">et </w:t>
            </w:r>
            <w:proofErr w:type="gramStart"/>
            <w:r w:rsidRPr="00B60E2F">
              <w:rPr>
                <w:lang w:val="fr-CA" w:bidi="fr-CA"/>
              </w:rPr>
              <w:t>le temps nécessaires</w:t>
            </w:r>
            <w:proofErr w:type="gramEnd"/>
            <w:r w:rsidRPr="00B60E2F">
              <w:rPr>
                <w:lang w:val="fr-CA" w:bidi="fr-CA"/>
              </w:rPr>
              <w:t xml:space="preserve"> à la production</w:t>
            </w:r>
          </w:p>
          <w:p w14:paraId="1A8F15A8" w14:textId="39E5AAF2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 xml:space="preserve">Créer des produits alimentaires en fonction de sa propre évaluation, de la rétroaction reçue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et des résultats des procédures d’essai du prototype</w:t>
            </w:r>
          </w:p>
          <w:p w14:paraId="6ABAFBEB" w14:textId="7E3E8BEB" w:rsidR="00B60E2F" w:rsidRPr="00D26EDC" w:rsidRDefault="00B60E2F" w:rsidP="00B60E2F">
            <w:pPr>
              <w:pStyle w:val="ListParagraph"/>
              <w:rPr>
                <w:lang w:val="fr-CA"/>
              </w:rPr>
            </w:pPr>
            <w:r w:rsidRPr="00DB7B3F">
              <w:rPr>
                <w:b/>
                <w:bCs/>
                <w:lang w:val="fr-CA" w:bidi="fr-CA"/>
              </w:rPr>
              <w:t>Communiquer</w:t>
            </w:r>
            <w:r w:rsidRPr="00B60E2F">
              <w:rPr>
                <w:bCs/>
                <w:lang w:val="fr-CA" w:bidi="fr-CA"/>
              </w:rPr>
              <w:t xml:space="preserve"> ses progrès tout au long du</w:t>
            </w:r>
            <w:bookmarkStart w:id="0" w:name="_GoBack"/>
            <w:bookmarkEnd w:id="0"/>
            <w:r w:rsidRPr="00B60E2F">
              <w:rPr>
                <w:bCs/>
                <w:lang w:val="fr-CA" w:bidi="fr-CA"/>
              </w:rPr>
              <w:t xml:space="preserve"> processus de fabrication, afin d’obtenir une rétroaction</w:t>
            </w:r>
          </w:p>
          <w:p w14:paraId="18A9DD77" w14:textId="0B1DB6C0" w:rsidR="007F1D2B" w:rsidRPr="00D26EDC" w:rsidRDefault="00462BF8" w:rsidP="007F1D2B">
            <w:pPr>
              <w:pStyle w:val="TopicSubItalics"/>
              <w:rPr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Présenter</w:t>
            </w:r>
          </w:p>
          <w:p w14:paraId="61D82314" w14:textId="77777777" w:rsidR="00B60E2F" w:rsidRPr="00B60E2F" w:rsidRDefault="00B60E2F" w:rsidP="00B60E2F">
            <w:pPr>
              <w:pStyle w:val="ListParagraph"/>
              <w:rPr>
                <w:bCs/>
                <w:lang w:val="fr-CA" w:bidi="fr-CA"/>
              </w:rPr>
            </w:pPr>
            <w:r w:rsidRPr="00B60E2F">
              <w:rPr>
                <w:bCs/>
                <w:lang w:val="fr-CA" w:bidi="fr-CA"/>
              </w:rPr>
              <w:t xml:space="preserve">Déterminer comment et à qui </w:t>
            </w:r>
            <w:r w:rsidRPr="00DB7B3F">
              <w:rPr>
                <w:bCs/>
                <w:lang w:val="fr-CA" w:bidi="fr-CA"/>
              </w:rPr>
              <w:t>présenter</w:t>
            </w:r>
            <w:r w:rsidRPr="00B60E2F">
              <w:rPr>
                <w:bCs/>
                <w:lang w:val="fr-CA" w:bidi="fr-CA"/>
              </w:rPr>
              <w:t xml:space="preserve"> le produit fini</w:t>
            </w:r>
          </w:p>
          <w:p w14:paraId="3BC6B100" w14:textId="77777777" w:rsidR="00B60E2F" w:rsidRPr="00B60E2F" w:rsidRDefault="00B60E2F" w:rsidP="00B60E2F">
            <w:pPr>
              <w:pStyle w:val="ListParagraph"/>
              <w:rPr>
                <w:bCs/>
                <w:lang w:val="fr-CA" w:bidi="fr-CA"/>
              </w:rPr>
            </w:pPr>
            <w:r w:rsidRPr="00B60E2F">
              <w:rPr>
                <w:bCs/>
                <w:lang w:val="fr-CA" w:bidi="fr-CA"/>
              </w:rPr>
              <w:t>Réfléchir de manière critique à son processus mental et à ses méthodes de conception, et dégager de nouveaux objectifs de conception</w:t>
            </w:r>
          </w:p>
          <w:p w14:paraId="508114B5" w14:textId="77777777" w:rsidR="00B60E2F" w:rsidRPr="00B60E2F" w:rsidRDefault="00B60E2F" w:rsidP="00B60E2F">
            <w:pPr>
              <w:pStyle w:val="ListParagraph"/>
              <w:rPr>
                <w:bCs/>
                <w:lang w:val="fr-CA" w:bidi="fr-CA"/>
              </w:rPr>
            </w:pPr>
            <w:r w:rsidRPr="00B60E2F">
              <w:rPr>
                <w:bCs/>
                <w:lang w:val="fr-CA" w:bidi="fr-CA"/>
              </w:rPr>
              <w:t>Évaluer sa propre capacité à travailler efficacement seul ou en équipe, notamment sa capacité à œuvrer au sein d’un espace de travail axé sur la collaboration et à veiller au maintien de celui-ci</w:t>
            </w:r>
          </w:p>
          <w:p w14:paraId="287E313D" w14:textId="5BA9AEA6" w:rsidR="00707ADF" w:rsidRPr="00D26EDC" w:rsidRDefault="00B60E2F" w:rsidP="00B60E2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B60E2F">
              <w:rPr>
                <w:bCs/>
                <w:lang w:val="fr-CA" w:bidi="fr-CA"/>
              </w:rPr>
              <w:t xml:space="preserve">Relever et analyser de nouvelles occasions de conception, et envisager les façons de développer </w:t>
            </w:r>
            <w:r>
              <w:rPr>
                <w:bCs/>
                <w:lang w:val="fr-CA" w:bidi="fr-CA"/>
              </w:rPr>
              <w:br/>
            </w:r>
            <w:r w:rsidRPr="00B60E2F">
              <w:rPr>
                <w:bCs/>
                <w:lang w:val="fr-CA" w:bidi="fr-CA"/>
              </w:rPr>
              <w:t>soi-même le concept ou de le faire développer par d’autres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E8B1DF" w14:textId="177C3EEE" w:rsidR="00B60E2F" w:rsidRPr="00B60E2F" w:rsidRDefault="00B60E2F" w:rsidP="00B60E2F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B60E2F">
              <w:rPr>
                <w:bCs/>
                <w:color w:val="000000" w:themeColor="text1"/>
                <w:lang w:val="fr-CA" w:bidi="fr-CA"/>
              </w:rPr>
              <w:t xml:space="preserve">Nutrition et allégations santé, </w:t>
            </w:r>
            <w:r w:rsidR="00EE72D1">
              <w:rPr>
                <w:bCs/>
                <w:color w:val="000000" w:themeColor="text1"/>
                <w:lang w:val="fr-CA" w:bidi="fr-CA"/>
              </w:rPr>
              <w:br/>
            </w:r>
            <w:r w:rsidRPr="00B60E2F">
              <w:rPr>
                <w:bCs/>
                <w:color w:val="000000" w:themeColor="text1"/>
                <w:lang w:val="fr-CA" w:bidi="fr-CA"/>
              </w:rPr>
              <w:t>et leur évolution au fil du temps</w:t>
            </w:r>
          </w:p>
          <w:p w14:paraId="487D245C" w14:textId="6EE9B972" w:rsidR="00B60E2F" w:rsidRDefault="00B60E2F" w:rsidP="00B60E2F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60E2F">
              <w:rPr>
                <w:bCs/>
                <w:color w:val="000000" w:themeColor="text1"/>
                <w:lang w:val="fr-CA" w:bidi="fr-CA"/>
              </w:rPr>
              <w:t xml:space="preserve">Nature et élaboration de </w:t>
            </w:r>
            <w:r w:rsidRPr="00B60E2F">
              <w:rPr>
                <w:b/>
                <w:bCs/>
                <w:color w:val="000000" w:themeColor="text1"/>
                <w:lang w:val="fr-CA" w:bidi="fr-CA"/>
              </w:rPr>
              <w:t>philosophies alimentaires</w:t>
            </w:r>
            <w:r w:rsidRPr="00B60E2F">
              <w:rPr>
                <w:bCs/>
                <w:color w:val="000000" w:themeColor="text1"/>
                <w:lang w:val="fr-CA" w:bidi="fr-CA"/>
              </w:rPr>
              <w:t xml:space="preserve"> par des personnes </w:t>
            </w:r>
            <w:r w:rsidR="00EE72D1">
              <w:rPr>
                <w:bCs/>
                <w:color w:val="000000" w:themeColor="text1"/>
                <w:lang w:val="fr-CA" w:bidi="fr-CA"/>
              </w:rPr>
              <w:br/>
            </w:r>
            <w:r w:rsidRPr="00B60E2F">
              <w:rPr>
                <w:bCs/>
                <w:color w:val="000000" w:themeColor="text1"/>
                <w:lang w:val="fr-CA" w:bidi="fr-CA"/>
              </w:rPr>
              <w:t xml:space="preserve">ou des </w:t>
            </w:r>
            <w:r w:rsidRPr="00B60E2F">
              <w:rPr>
                <w:b/>
                <w:bCs/>
                <w:color w:val="000000" w:themeColor="text1"/>
                <w:lang w:val="fr-CA" w:bidi="fr-CA"/>
              </w:rPr>
              <w:t>groupes</w:t>
            </w:r>
          </w:p>
          <w:p w14:paraId="7C9703E3" w14:textId="53C848C8" w:rsidR="00B60E2F" w:rsidRPr="00B60E2F" w:rsidRDefault="00B60E2F" w:rsidP="00B60E2F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60E2F">
              <w:rPr>
                <w:bCs/>
                <w:color w:val="000000" w:themeColor="text1"/>
                <w:lang w:val="fr-CA" w:bidi="fr-CA"/>
              </w:rPr>
              <w:t>Perspectives d’emploi dans les secteurs des services et de la production alimentaires</w:t>
            </w:r>
          </w:p>
          <w:p w14:paraId="10321AC1" w14:textId="4B276A91" w:rsidR="00D12508" w:rsidRPr="007B6241" w:rsidRDefault="00B60E2F" w:rsidP="00B60E2F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B60E2F">
              <w:rPr>
                <w:b/>
                <w:bCs/>
                <w:color w:val="000000" w:themeColor="text1"/>
                <w:lang w:val="fr-CA" w:bidi="fr-CA"/>
              </w:rPr>
              <w:t>Habiletés interpersonnelles et compétences en consultation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1BF3544D" w14:textId="7B028521" w:rsidR="00F13713" w:rsidRPr="00D26EDC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47BE3AA7" wp14:editId="67DCEF0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</w:t>
      </w:r>
      <w:r w:rsidR="00A10793">
        <w:rPr>
          <w:b/>
          <w:sz w:val="28"/>
          <w:lang w:val="fr-CA"/>
        </w:rPr>
        <w:t>CEPTION, COMPÉTENCE</w:t>
      </w:r>
      <w:r w:rsidR="00106837">
        <w:rPr>
          <w:b/>
          <w:sz w:val="28"/>
          <w:lang w:val="fr-CA"/>
        </w:rPr>
        <w:t>S</w:t>
      </w:r>
      <w:r w:rsidR="00A10793">
        <w:rPr>
          <w:b/>
          <w:sz w:val="28"/>
          <w:lang w:val="fr-CA"/>
        </w:rPr>
        <w:t xml:space="preserve"> PRATIQUES </w:t>
      </w:r>
      <w:r w:rsidR="00A10793">
        <w:rPr>
          <w:b/>
          <w:sz w:val="28"/>
          <w:lang w:val="fr-CA"/>
        </w:rPr>
        <w:br/>
      </w:r>
      <w:r w:rsidR="00B60E2F">
        <w:rPr>
          <w:b/>
          <w:sz w:val="28"/>
          <w:lang w:val="fr-CA"/>
        </w:rPr>
        <w:tab/>
      </w:r>
      <w:r w:rsidR="00462BF8" w:rsidRPr="00D26EDC">
        <w:rPr>
          <w:b/>
          <w:sz w:val="28"/>
          <w:lang w:val="fr-CA"/>
        </w:rPr>
        <w:t xml:space="preserve">ET TECHNOLOGIES — </w:t>
      </w:r>
      <w:r w:rsidR="00B60E2F" w:rsidRPr="00B60E2F">
        <w:rPr>
          <w:b/>
          <w:bCs/>
          <w:sz w:val="28"/>
          <w:lang w:val="fr-CA" w:bidi="fr-CA"/>
        </w:rPr>
        <w:t>Études sur l’alimentation</w:t>
      </w:r>
      <w:r w:rsidR="00A10793" w:rsidRPr="00A10793">
        <w:rPr>
          <w:b/>
          <w:bCs/>
          <w:sz w:val="28"/>
          <w:lang w:val="fr-CA" w:bidi="fr-CA"/>
        </w:rPr>
        <w:t>s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A10793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D26EDC" w:rsidRDefault="00F13713" w:rsidP="00F13713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533B5A36" w14:textId="74BAD11C" w:rsidR="00F13713" w:rsidRPr="00D26EDC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  <w:gridCol w:w="4248"/>
      </w:tblGrid>
      <w:tr w:rsidR="00B60E2F" w:rsidRPr="00D26EDC" w14:paraId="02064F39" w14:textId="77777777" w:rsidTr="00B60E2F">
        <w:tc>
          <w:tcPr>
            <w:tcW w:w="3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B60E2F" w:rsidRPr="00D26EDC" w14:paraId="517709B7" w14:textId="77777777" w:rsidTr="00B60E2F">
        <w:trPr>
          <w:trHeight w:val="484"/>
        </w:trPr>
        <w:tc>
          <w:tcPr>
            <w:tcW w:w="3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B19E13" w14:textId="77777777" w:rsidR="00462BF8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Compétences pratiques</w:t>
            </w:r>
          </w:p>
          <w:p w14:paraId="53D738F2" w14:textId="3ADBDE55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 xml:space="preserve">Mettre en pratique les </w:t>
            </w:r>
            <w:r w:rsidRPr="00B60E2F">
              <w:rPr>
                <w:b/>
                <w:bCs/>
                <w:lang w:val="fr-CA" w:bidi="fr-CA"/>
              </w:rPr>
              <w:t>procédures de sécurité</w:t>
            </w:r>
            <w:r w:rsidRPr="00B60E2F">
              <w:rPr>
                <w:lang w:val="fr-CA" w:bidi="fr-CA"/>
              </w:rPr>
              <w:t xml:space="preserve">, pour soi-même, pour ses collègues et pour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les consommateurs, dans les milieux tant physiques que numériques</w:t>
            </w:r>
          </w:p>
          <w:p w14:paraId="1906E4FE" w14:textId="1FED233F" w:rsidR="00462BF8" w:rsidRPr="00D26EDC" w:rsidRDefault="00B60E2F" w:rsidP="00B60E2F">
            <w:pPr>
              <w:pStyle w:val="ListParagraph"/>
              <w:rPr>
                <w:lang w:val="fr-CA"/>
              </w:rPr>
            </w:pPr>
            <w:r w:rsidRPr="00B60E2F">
              <w:rPr>
                <w:lang w:val="fr-CA" w:bidi="fr-CA"/>
              </w:rPr>
              <w:t xml:space="preserve">Déterminer et évaluer les compétences nécessaires à la réalisation du concept, et élaborer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des plans précis pour l’acquisition de ces compétences ou leur développement à long terme</w:t>
            </w:r>
          </w:p>
          <w:p w14:paraId="27130EFC" w14:textId="388BA04B" w:rsidR="007F1D2B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Technologies</w:t>
            </w:r>
          </w:p>
          <w:p w14:paraId="60F71F3A" w14:textId="09D2DF76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 xml:space="preserve">Examiner les outils, les </w:t>
            </w:r>
            <w:r w:rsidRPr="00B60E2F">
              <w:rPr>
                <w:b/>
                <w:bCs/>
                <w:lang w:val="fr-CA" w:bidi="fr-CA"/>
              </w:rPr>
              <w:t>technologies</w:t>
            </w:r>
            <w:r w:rsidRPr="00B60E2F">
              <w:rPr>
                <w:lang w:val="fr-CA" w:bidi="fr-CA"/>
              </w:rPr>
              <w:t xml:space="preserve"> et les systèmes existants et nouveaux, afin de déterminer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leur efficacité pour la réalisation du concept</w:t>
            </w:r>
          </w:p>
          <w:p w14:paraId="0375ECEF" w14:textId="77777777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>Évaluer les répercussions, y compris les conséquences négatives possibles, de ses choix technologiques</w:t>
            </w:r>
          </w:p>
          <w:p w14:paraId="5E0F3FC6" w14:textId="77777777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>Analyser le rôle que jouent les technologies dans les changements sociétaux</w:t>
            </w:r>
          </w:p>
          <w:p w14:paraId="46E8AE56" w14:textId="7CB06E84" w:rsidR="00F13713" w:rsidRPr="00D26EDC" w:rsidRDefault="00B60E2F" w:rsidP="00B60E2F">
            <w:pPr>
              <w:pStyle w:val="ListParagraph"/>
              <w:spacing w:after="120"/>
              <w:rPr>
                <w:lang w:val="fr-CA"/>
              </w:rPr>
            </w:pPr>
            <w:r w:rsidRPr="00B60E2F">
              <w:rPr>
                <w:lang w:val="fr-CA" w:bidi="fr-CA"/>
              </w:rPr>
              <w:t xml:space="preserve">Examiner l’influence des croyances culturelles, des valeurs et des positions éthiques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sur le développement et l’utilisation des technologies, à l’échelle nationale et mondiale</w:t>
            </w:r>
          </w:p>
        </w:tc>
        <w:tc>
          <w:tcPr>
            <w:tcW w:w="1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D26EDC" w:rsidRDefault="00F13713" w:rsidP="00F13713">
            <w:pPr>
              <w:rPr>
                <w:lang w:val="fr-CA"/>
              </w:rPr>
            </w:pPr>
          </w:p>
        </w:tc>
      </w:tr>
    </w:tbl>
    <w:p w14:paraId="64C2D3BE" w14:textId="77777777" w:rsidR="0085404E" w:rsidRPr="00D26EDC" w:rsidRDefault="0085404E">
      <w:pPr>
        <w:rPr>
          <w:lang w:val="fr-CA"/>
        </w:rPr>
      </w:pPr>
    </w:p>
    <w:sectPr w:rsidR="0085404E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12E1F" w14:textId="77777777" w:rsidR="003F3837" w:rsidRDefault="003F3837">
      <w:r>
        <w:separator/>
      </w:r>
    </w:p>
  </w:endnote>
  <w:endnote w:type="continuationSeparator" w:id="0">
    <w:p w14:paraId="00B4DF2E" w14:textId="77777777" w:rsidR="003F3837" w:rsidRDefault="003F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DB7B3F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0AD9E" w14:textId="77777777" w:rsidR="003F3837" w:rsidRDefault="003F3837">
      <w:r>
        <w:separator/>
      </w:r>
    </w:p>
  </w:footnote>
  <w:footnote w:type="continuationSeparator" w:id="0">
    <w:p w14:paraId="51EA0FE2" w14:textId="77777777" w:rsidR="003F3837" w:rsidRDefault="003F38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26E4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81412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E98EE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C063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F5C3A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724B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F5898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7607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92A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283A6B2E"/>
    <w:multiLevelType w:val="hybridMultilevel"/>
    <w:tmpl w:val="3C42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272EE"/>
    <w:multiLevelType w:val="hybridMultilevel"/>
    <w:tmpl w:val="EDCA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849BA"/>
    <w:multiLevelType w:val="multilevel"/>
    <w:tmpl w:val="35D0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5570FF"/>
    <w:multiLevelType w:val="hybridMultilevel"/>
    <w:tmpl w:val="1B46A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F1E77"/>
    <w:multiLevelType w:val="hybridMultilevel"/>
    <w:tmpl w:val="07D4AC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611A6"/>
    <w:multiLevelType w:val="hybridMultilevel"/>
    <w:tmpl w:val="0D607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>
    <w:nsid w:val="5F895D24"/>
    <w:multiLevelType w:val="hybridMultilevel"/>
    <w:tmpl w:val="F46678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9"/>
  </w:num>
  <w:num w:numId="5">
    <w:abstractNumId w:val="15"/>
  </w:num>
  <w:num w:numId="6">
    <w:abstractNumId w:val="13"/>
  </w:num>
  <w:num w:numId="7">
    <w:abstractNumId w:val="11"/>
  </w:num>
  <w:num w:numId="8">
    <w:abstractNumId w:val="23"/>
  </w:num>
  <w:num w:numId="9">
    <w:abstractNumId w:val="16"/>
  </w:num>
  <w:num w:numId="10">
    <w:abstractNumId w:val="22"/>
  </w:num>
  <w:num w:numId="11">
    <w:abstractNumId w:val="17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5"/>
  </w:num>
  <w:num w:numId="20">
    <w:abstractNumId w:val="6"/>
  </w:num>
  <w:num w:numId="21">
    <w:abstractNumId w:val="7"/>
  </w:num>
  <w:num w:numId="22">
    <w:abstractNumId w:val="14"/>
  </w:num>
  <w:num w:numId="23">
    <w:abstractNumId w:val="24"/>
  </w:num>
  <w:num w:numId="24">
    <w:abstractNumId w:val="20"/>
  </w:num>
  <w:num w:numId="25">
    <w:abstractNumId w:val="19"/>
  </w:num>
  <w:num w:numId="26">
    <w:abstractNumId w:val="21"/>
  </w:num>
  <w:num w:numId="2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D74E5"/>
    <w:rsid w:val="000E4C78"/>
    <w:rsid w:val="000E555C"/>
    <w:rsid w:val="00106837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50618"/>
    <w:rsid w:val="0025244C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3F383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611DC"/>
    <w:rsid w:val="00685BC9"/>
    <w:rsid w:val="006A57B0"/>
    <w:rsid w:val="006C1F70"/>
    <w:rsid w:val="006D45A5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B6241"/>
    <w:rsid w:val="007D6E60"/>
    <w:rsid w:val="007E2302"/>
    <w:rsid w:val="007E28EF"/>
    <w:rsid w:val="007F1D2B"/>
    <w:rsid w:val="007F6181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65DA9"/>
    <w:rsid w:val="00974E4B"/>
    <w:rsid w:val="009805D3"/>
    <w:rsid w:val="0098710C"/>
    <w:rsid w:val="0098762D"/>
    <w:rsid w:val="00996CA8"/>
    <w:rsid w:val="009A3DB9"/>
    <w:rsid w:val="009E4B98"/>
    <w:rsid w:val="009E6E14"/>
    <w:rsid w:val="009F4B7F"/>
    <w:rsid w:val="00A10793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3278D"/>
    <w:rsid w:val="00B40E41"/>
    <w:rsid w:val="00B465B1"/>
    <w:rsid w:val="00B51ECD"/>
    <w:rsid w:val="00B530F3"/>
    <w:rsid w:val="00B60E2F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B7B3F"/>
    <w:rsid w:val="00DC1DA5"/>
    <w:rsid w:val="00DC2C4B"/>
    <w:rsid w:val="00DD1C77"/>
    <w:rsid w:val="00E12C14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2D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C12D4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A696A-C13E-FA43-BD24-ECC0D725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718</Words>
  <Characters>4444</Characters>
  <Application>Microsoft Macintosh Word</Application>
  <DocSecurity>0</DocSecurity>
  <Lines>143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5113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Vince</cp:lastModifiedBy>
  <cp:revision>47</cp:revision>
  <cp:lastPrinted>2018-03-14T18:14:00Z</cp:lastPrinted>
  <dcterms:created xsi:type="dcterms:W3CDTF">2018-04-04T20:20:00Z</dcterms:created>
  <dcterms:modified xsi:type="dcterms:W3CDTF">2019-06-10T14:15:00Z</dcterms:modified>
</cp:coreProperties>
</file>