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4E3977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45169A">
        <w:rPr>
          <w:b/>
          <w:sz w:val="28"/>
        </w:rPr>
        <w:t>Art Studio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537"/>
        <w:gridCol w:w="240"/>
        <w:gridCol w:w="1941"/>
        <w:gridCol w:w="240"/>
        <w:gridCol w:w="2116"/>
        <w:gridCol w:w="240"/>
        <w:gridCol w:w="2373"/>
      </w:tblGrid>
      <w:tr w:rsidR="0045169A" w:rsidRPr="00F867E2" w14:paraId="4CA59F1C" w14:textId="77777777" w:rsidTr="0045169A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E4EA12B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 xml:space="preserve">An artist's intention transforms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materials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98955D5" w:rsidR="00947666" w:rsidRPr="00675F9A" w:rsidRDefault="0045169A" w:rsidP="00884A1A">
            <w:pPr>
              <w:pStyle w:val="Tablestyle1"/>
              <w:rPr>
                <w:rFonts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 xml:space="preserve">Traditions, perspectives, worldviews, and stories are shared through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aesthetic experiences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0C09562" w:rsidR="00947666" w:rsidRPr="00675F9A" w:rsidRDefault="0045169A" w:rsidP="00947666">
            <w:pPr>
              <w:pStyle w:val="Tablestyle1"/>
              <w:rPr>
                <w:rFonts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>Growth as an artist requires time, patience,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00913831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color w:val="000000"/>
                <w:szCs w:val="20"/>
              </w:rPr>
              <w:t>The creation of visual art relies on the interplay of the mind and body.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6694A2C" w:rsidR="00947666" w:rsidRPr="00675F9A" w:rsidRDefault="0045169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>Visual arts offer unique ways of exploring our identity and sense of belonging.</w:t>
            </w:r>
          </w:p>
        </w:tc>
      </w:tr>
    </w:tbl>
    <w:p w14:paraId="08D5E2A5" w14:textId="77777777" w:rsidR="00123905" w:rsidRPr="004B6F6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4E065C00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Create artistic works using </w:t>
            </w:r>
            <w:r w:rsidRPr="004B36D4">
              <w:rPr>
                <w:b/>
              </w:rPr>
              <w:t>sensory inspiration</w:t>
            </w:r>
            <w:r w:rsidRPr="004B36D4">
              <w:t xml:space="preserve">, imagination, and inquiry </w:t>
            </w:r>
          </w:p>
          <w:p w14:paraId="650452BA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Explore artistic possibilities and take </w:t>
            </w:r>
            <w:r w:rsidRPr="004B36D4">
              <w:rPr>
                <w:b/>
              </w:rPr>
              <w:t>creative</w:t>
            </w:r>
            <w:r w:rsidRPr="004B36D4">
              <w:t xml:space="preserve"> </w:t>
            </w:r>
            <w:r w:rsidRPr="004B36D4">
              <w:rPr>
                <w:b/>
              </w:rPr>
              <w:t>risks</w:t>
            </w:r>
            <w:r w:rsidRPr="004B36D4">
              <w:t xml:space="preserve"> </w:t>
            </w:r>
          </w:p>
          <w:p w14:paraId="71E68488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Create artistic works with an audience</w:t>
            </w:r>
            <w:r w:rsidRPr="004B36D4">
              <w:rPr>
                <w:b/>
              </w:rPr>
              <w:t xml:space="preserve"> </w:t>
            </w:r>
            <w:r w:rsidRPr="004B36D4">
              <w:t>in mind</w:t>
            </w:r>
          </w:p>
          <w:p w14:paraId="337742E1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Express meaning, intent, and emotion through visual art</w:t>
            </w:r>
          </w:p>
          <w:p w14:paraId="014D73C1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Develop and refine artistic skills in a variety of </w:t>
            </w:r>
            <w:r w:rsidRPr="004B36D4">
              <w:rPr>
                <w:b/>
              </w:rPr>
              <w:t>styles</w:t>
            </w:r>
            <w:r w:rsidRPr="004B36D4">
              <w:t xml:space="preserve"> and </w:t>
            </w:r>
            <w:r w:rsidRPr="004B36D4">
              <w:rPr>
                <w:b/>
              </w:rPr>
              <w:t>movements</w:t>
            </w:r>
          </w:p>
          <w:p w14:paraId="70B54A40" w14:textId="135E6791" w:rsidR="00F9586F" w:rsidRPr="00707ADF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B36D4">
              <w:t xml:space="preserve">Demonstrate safe and </w:t>
            </w:r>
            <w:r w:rsidRPr="004B36D4">
              <w:rPr>
                <w:b/>
              </w:rPr>
              <w:t>responsible</w:t>
            </w:r>
            <w:r w:rsidRPr="004B36D4">
              <w:t xml:space="preserve"> </w:t>
            </w:r>
            <w:r w:rsidRPr="004B36D4">
              <w:rPr>
                <w:b/>
              </w:rPr>
              <w:t>use of materials</w:t>
            </w:r>
            <w:r w:rsidRPr="004B36D4">
              <w:t>, tools, and work space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1AD794BB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Describe and analyze how artists use materials, technologies, processes, and </w:t>
            </w:r>
            <w:r w:rsidRPr="004B36D4">
              <w:rPr>
                <w:b/>
              </w:rPr>
              <w:t>environments</w:t>
            </w:r>
            <w:r w:rsidRPr="004B36D4">
              <w:t xml:space="preserve"> in art making</w:t>
            </w:r>
          </w:p>
          <w:p w14:paraId="5B718E0B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Recognize and evaluate design choices in artistic creations</w:t>
            </w:r>
          </w:p>
          <w:p w14:paraId="2E631A1C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Develop personal answers to </w:t>
            </w:r>
            <w:r w:rsidRPr="004B36D4">
              <w:rPr>
                <w:b/>
              </w:rPr>
              <w:t>aesthetic questions</w:t>
            </w:r>
          </w:p>
          <w:p w14:paraId="067F2597" w14:textId="77777777" w:rsidR="00707ADF" w:rsidRPr="0045169A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B36D4">
              <w:t xml:space="preserve">Reflect on the influences of a </w:t>
            </w:r>
            <w:r w:rsidRPr="004B36D4">
              <w:rPr>
                <w:b/>
              </w:rPr>
              <w:t>variety of contexts</w:t>
            </w:r>
            <w:r w:rsidRPr="004B36D4">
              <w:t xml:space="preserve"> on artistic works</w:t>
            </w:r>
          </w:p>
          <w:p w14:paraId="56D1D657" w14:textId="77777777" w:rsidR="0045169A" w:rsidRPr="00B530F3" w:rsidRDefault="0045169A" w:rsidP="0045169A">
            <w:pPr>
              <w:pStyle w:val="Topic"/>
              <w:contextualSpacing w:val="0"/>
            </w:pPr>
            <w:r>
              <w:t>Communicate and document</w:t>
            </w:r>
          </w:p>
          <w:p w14:paraId="4B18A232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rPr>
                <w:b/>
              </w:rPr>
              <w:t>Document</w:t>
            </w:r>
            <w:r w:rsidRPr="004B36D4">
              <w:t>, share, and appreciate works of art in a variety of contexts</w:t>
            </w:r>
          </w:p>
          <w:p w14:paraId="0B1322CC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Demonstrate respect for self, others, and </w:t>
            </w:r>
            <w:r w:rsidRPr="004B36D4">
              <w:rPr>
                <w:b/>
              </w:rPr>
              <w:t>place</w:t>
            </w:r>
            <w:r w:rsidRPr="004B36D4">
              <w:t xml:space="preserve"> </w:t>
            </w:r>
          </w:p>
          <w:p w14:paraId="782A9C49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Communicate ideas through art making</w:t>
            </w:r>
          </w:p>
          <w:p w14:paraId="61D86295" w14:textId="15BA94DB" w:rsidR="0045169A" w:rsidRPr="0014420D" w:rsidRDefault="0045169A" w:rsidP="0045169A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4B36D4">
              <w:t xml:space="preserve">Communicate and </w:t>
            </w:r>
            <w:r w:rsidRPr="004B36D4">
              <w:rPr>
                <w:b/>
              </w:rPr>
              <w:t>respond</w:t>
            </w:r>
            <w:r w:rsidRPr="004B36D4">
              <w:t xml:space="preserve"> to </w:t>
            </w:r>
            <w:r w:rsidRPr="004B36D4">
              <w:rPr>
                <w:b/>
              </w:rPr>
              <w:t>social and environmental issues</w:t>
            </w:r>
            <w:r w:rsidRPr="004B36D4">
              <w:t xml:space="preserve"> through visual art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F352D20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rPr>
                <w:b/>
              </w:rPr>
              <w:t xml:space="preserve">elements </w:t>
            </w:r>
            <w:r w:rsidRPr="004B36D4">
              <w:t>of visual art</w:t>
            </w:r>
          </w:p>
          <w:p w14:paraId="36110F40" w14:textId="77777777" w:rsidR="0045169A" w:rsidRPr="005B496A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B496A">
              <w:rPr>
                <w:b/>
              </w:rPr>
              <w:t>principles of design</w:t>
            </w:r>
          </w:p>
          <w:p w14:paraId="4782D002" w14:textId="77777777" w:rsidR="0045169A" w:rsidRPr="005B496A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B496A">
              <w:rPr>
                <w:b/>
              </w:rPr>
              <w:t xml:space="preserve">image development strategies </w:t>
            </w:r>
          </w:p>
          <w:p w14:paraId="0072BAB1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materials, techniques, and </w:t>
            </w:r>
            <w:r w:rsidRPr="004B36D4">
              <w:rPr>
                <w:b/>
              </w:rPr>
              <w:t>technologies</w:t>
            </w:r>
            <w:r w:rsidRPr="004B36D4">
              <w:t xml:space="preserve"> </w:t>
            </w:r>
          </w:p>
          <w:p w14:paraId="4C70C33C" w14:textId="77777777" w:rsidR="0045169A" w:rsidRPr="005B496A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B496A">
              <w:rPr>
                <w:b/>
              </w:rPr>
              <w:t>creative processes</w:t>
            </w:r>
          </w:p>
          <w:p w14:paraId="1CFEB1B6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use of symbols and metaphors to represent ideas and perspectives</w:t>
            </w:r>
          </w:p>
          <w:p w14:paraId="71F45B0C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role of the artist and audience </w:t>
            </w:r>
          </w:p>
          <w:p w14:paraId="4655C396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influence of </w:t>
            </w:r>
            <w:r w:rsidRPr="004B36D4">
              <w:rPr>
                <w:b/>
              </w:rPr>
              <w:t>visual culture</w:t>
            </w:r>
            <w:r w:rsidRPr="004B36D4">
              <w:t xml:space="preserve"> on self-perception and identity</w:t>
            </w:r>
          </w:p>
          <w:p w14:paraId="633D1E71" w14:textId="2AE7331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traditional and contemporary First </w:t>
            </w:r>
            <w:r w:rsidR="001D6BBA">
              <w:t>Peoples</w:t>
            </w:r>
            <w:r w:rsidRPr="004B36D4">
              <w:t xml:space="preserve"> worldviews, stories, and history as expressed through visual arts</w:t>
            </w:r>
          </w:p>
          <w:p w14:paraId="3AC5C3CC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role of visual art in social justice issues</w:t>
            </w:r>
          </w:p>
          <w:p w14:paraId="4FF52E6B" w14:textId="77777777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>contributions of traditional, innovative, and inter-cultural artists</w:t>
            </w:r>
          </w:p>
          <w:p w14:paraId="03C90176" w14:textId="0C029963" w:rsidR="0018557D" w:rsidRPr="00707ADF" w:rsidRDefault="0045169A" w:rsidP="0045169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B36D4">
              <w:t xml:space="preserve">ethics of </w:t>
            </w:r>
            <w:r w:rsidRPr="004B36D4">
              <w:rPr>
                <w:b/>
              </w:rPr>
              <w:t>cultural appropriation</w:t>
            </w:r>
            <w:r w:rsidRPr="004B36D4">
              <w:t xml:space="preserve"> and plagiarism</w:t>
            </w:r>
          </w:p>
        </w:tc>
      </w:tr>
    </w:tbl>
    <w:p w14:paraId="4419F9AA" w14:textId="5B190B73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>Visual Arts: Art Studio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1A371CCB" w14:textId="4476A4E0" w:rsidR="0045169A" w:rsidRPr="004B36D4" w:rsidRDefault="0045169A" w:rsidP="0045169A">
            <w:pPr>
              <w:pStyle w:val="ListParagraph"/>
              <w:tabs>
                <w:tab w:val="clear" w:pos="480"/>
              </w:tabs>
            </w:pPr>
            <w:r w:rsidRPr="004B36D4">
              <w:t xml:space="preserve">Explore First </w:t>
            </w:r>
            <w:r w:rsidR="001D6BBA">
              <w:t>Peoples</w:t>
            </w:r>
            <w:r w:rsidRPr="004B36D4">
              <w:t xml:space="preserve"> perspectives and knowledge, other </w:t>
            </w:r>
            <w:r w:rsidRPr="004B36D4">
              <w:rPr>
                <w:b/>
              </w:rPr>
              <w:t>ways of knowing</w:t>
            </w:r>
            <w:r w:rsidRPr="004B36D4">
              <w:t>, and local cultural knowledge through artistic works</w:t>
            </w:r>
          </w:p>
          <w:p w14:paraId="287E313D" w14:textId="4F586479" w:rsidR="00707ADF" w:rsidRPr="00B530F3" w:rsidRDefault="0045169A" w:rsidP="0045169A">
            <w:pPr>
              <w:pStyle w:val="ListParagraph"/>
              <w:tabs>
                <w:tab w:val="clear" w:pos="480"/>
              </w:tabs>
              <w:spacing w:after="120"/>
            </w:pPr>
            <w:r w:rsidRPr="004B36D4">
              <w:t>Create artistic works that demonstrate personal, cultural, and historical contexts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D6BB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6BBA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3A9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886E-EF92-7343-A831-AF00A85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349</Words>
  <Characters>2138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104</cp:revision>
  <cp:lastPrinted>2018-03-14T18:14:00Z</cp:lastPrinted>
  <dcterms:created xsi:type="dcterms:W3CDTF">2017-01-16T16:55:00Z</dcterms:created>
  <dcterms:modified xsi:type="dcterms:W3CDTF">2018-03-16T20:59:00Z</dcterms:modified>
</cp:coreProperties>
</file>