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4F350" w14:textId="3D8928E6" w:rsidR="0014420D" w:rsidRPr="00ED4613" w:rsidRDefault="00315F45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ED4613">
        <w:rPr>
          <w:noProof/>
          <w:szCs w:val="20"/>
          <w:lang w:val="fr-CA"/>
        </w:rPr>
        <w:drawing>
          <wp:anchor distT="0" distB="0" distL="114300" distR="114300" simplePos="0" relativeHeight="251664896" behindDoc="0" locked="0" layoutInCell="1" allowOverlap="1" wp14:anchorId="0261A2CD" wp14:editId="1D1A81AC">
            <wp:simplePos x="0" y="0"/>
            <wp:positionH relativeFrom="page">
              <wp:posOffset>546100</wp:posOffset>
            </wp:positionH>
            <wp:positionV relativeFrom="page">
              <wp:posOffset>394497</wp:posOffset>
            </wp:positionV>
            <wp:extent cx="839470" cy="70367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613">
        <w:rPr>
          <w:b/>
          <w:sz w:val="28"/>
          <w:lang w:val="fr-CA"/>
        </w:rPr>
        <w:t xml:space="preserve">Domaine d’apprentissage : ÉDUCATION ARTISTIQUE — </w:t>
      </w:r>
      <w:r w:rsidR="00750B7A">
        <w:rPr>
          <w:b/>
          <w:sz w:val="28"/>
          <w:lang w:val="fr-CA"/>
        </w:rPr>
        <w:t xml:space="preserve">Art dramatique : </w:t>
      </w:r>
      <w:r w:rsidRPr="00ED4613">
        <w:rPr>
          <w:b/>
          <w:sz w:val="28"/>
          <w:lang w:val="fr-CA"/>
        </w:rPr>
        <w:t>Comédie musicale</w:t>
      </w:r>
      <w:r w:rsidRPr="00ED4613">
        <w:rPr>
          <w:b/>
          <w:sz w:val="28"/>
          <w:lang w:val="fr-CA"/>
        </w:rPr>
        <w:tab/>
        <w:t>12</w:t>
      </w:r>
      <w:r w:rsidRPr="00ED4613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Pr="00ED4613">
        <w:rPr>
          <w:b/>
          <w:sz w:val="28"/>
          <w:lang w:val="fr-CA"/>
        </w:rPr>
        <w:t xml:space="preserve"> année</w:t>
      </w:r>
    </w:p>
    <w:p w14:paraId="2E070600" w14:textId="77777777" w:rsidR="0014420D" w:rsidRPr="00ED4613" w:rsidRDefault="0014420D" w:rsidP="00627D2F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ED4613">
        <w:rPr>
          <w:b/>
          <w:sz w:val="28"/>
          <w:lang w:val="fr-CA"/>
        </w:rPr>
        <w:tab/>
      </w:r>
    </w:p>
    <w:p w14:paraId="1F219315" w14:textId="440E69AE" w:rsidR="00670E49" w:rsidRPr="00ED4613" w:rsidRDefault="00315F45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ED4613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037"/>
        <w:gridCol w:w="240"/>
        <w:gridCol w:w="3360"/>
        <w:gridCol w:w="240"/>
        <w:gridCol w:w="2181"/>
        <w:gridCol w:w="240"/>
        <w:gridCol w:w="1899"/>
        <w:gridCol w:w="240"/>
        <w:gridCol w:w="3000"/>
      </w:tblGrid>
      <w:tr w:rsidR="00E03ADC" w:rsidRPr="00ED4613" w14:paraId="2E566986" w14:textId="77777777" w:rsidTr="00ED4613">
        <w:trPr>
          <w:jc w:val="center"/>
        </w:trPr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1BD616C" w14:textId="51BF0D19" w:rsidR="00387C6C" w:rsidRPr="00ED4613" w:rsidRDefault="00ED4613" w:rsidP="00E85430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ED4613">
              <w:rPr>
                <w:rFonts w:ascii="Helvetica" w:hAnsi="Helvetica"/>
                <w:szCs w:val="20"/>
                <w:lang w:val="fr-CA"/>
              </w:rPr>
              <w:t xml:space="preserve">La </w:t>
            </w:r>
            <w:r w:rsidRPr="00ED4613">
              <w:rPr>
                <w:rFonts w:ascii="Helvetica" w:hAnsi="Helvetica"/>
                <w:b/>
                <w:szCs w:val="20"/>
                <w:lang w:val="fr-CA"/>
              </w:rPr>
              <w:t>comédie musicale</w:t>
            </w:r>
            <w:r w:rsidRPr="00ED4613">
              <w:rPr>
                <w:rFonts w:ascii="Helvetica" w:hAnsi="Helvetica"/>
                <w:szCs w:val="20"/>
                <w:lang w:val="fr-CA"/>
              </w:rPr>
              <w:t xml:space="preserve"> intègre les arts pour offrir une </w:t>
            </w:r>
            <w:r w:rsidRPr="00ED4613">
              <w:rPr>
                <w:rFonts w:ascii="Helvetica" w:hAnsi="Helvetica"/>
                <w:b/>
                <w:szCs w:val="20"/>
                <w:lang w:val="fr-CA"/>
              </w:rPr>
              <w:t>expérience esthétique</w:t>
            </w:r>
            <w:r w:rsidRPr="00ED4613">
              <w:rPr>
                <w:rFonts w:ascii="Helvetica" w:hAnsi="Helvetica"/>
                <w:szCs w:val="20"/>
                <w:lang w:val="fr-CA"/>
              </w:rPr>
              <w:t xml:space="preserve"> unique.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94F47E0" w14:textId="77777777" w:rsidR="00387C6C" w:rsidRPr="00ED4613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1851579" w14:textId="08EAA29D" w:rsidR="00387C6C" w:rsidRPr="00ED4613" w:rsidRDefault="00ED4613" w:rsidP="00E85430">
            <w:pPr>
              <w:pStyle w:val="Tablestyle1"/>
              <w:rPr>
                <w:rFonts w:cs="Arial"/>
                <w:lang w:val="fr-CA"/>
              </w:rPr>
            </w:pPr>
            <w:r w:rsidRPr="00ED4613">
              <w:rPr>
                <w:rFonts w:ascii="Helvetica" w:hAnsi="Helvetica"/>
                <w:szCs w:val="20"/>
                <w:lang w:val="fr-CA"/>
              </w:rPr>
              <w:t>Les idées et les croyances véhiculées par une comédie musicale peuvent entraîner des changements chez les acteurs et le public et dans l'environnement.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995862B" w14:textId="77777777" w:rsidR="00387C6C" w:rsidRPr="00ED4613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48F6D7" w14:textId="187DABC5" w:rsidR="00387C6C" w:rsidRPr="00ED4613" w:rsidRDefault="00ED4613" w:rsidP="00E85430">
            <w:pPr>
              <w:pStyle w:val="Tablestyle1"/>
              <w:rPr>
                <w:rFonts w:cs="Arial"/>
                <w:lang w:val="fr-CA"/>
              </w:rPr>
            </w:pPr>
            <w:r w:rsidRPr="00ED4613">
              <w:rPr>
                <w:rFonts w:ascii="Helvetica" w:hAnsi="Helvetica"/>
                <w:szCs w:val="20"/>
                <w:lang w:val="fr-CA"/>
              </w:rPr>
              <w:t>Évoluer en tant qu’artiste demande de la persévérance, de l’endurance et de la réflexion.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325A10" w14:textId="77777777" w:rsidR="00387C6C" w:rsidRPr="00ED4613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B60E59" w14:textId="53136C33" w:rsidR="00387C6C" w:rsidRPr="00ED4613" w:rsidRDefault="00ED4613" w:rsidP="00E85430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ED4613">
              <w:rPr>
                <w:rFonts w:ascii="Helvetica" w:hAnsi="Helvetica"/>
                <w:szCs w:val="20"/>
                <w:lang w:val="fr-CA"/>
              </w:rPr>
              <w:t>Les comédies musicales sont nourries par l'histoire, la culture et les valeurs.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35153CF" w14:textId="77777777" w:rsidR="00387C6C" w:rsidRPr="00ED4613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09001F" w14:textId="331AC83B" w:rsidR="00387C6C" w:rsidRPr="00ED4613" w:rsidRDefault="00ED4613" w:rsidP="00E85430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ED4613">
              <w:rPr>
                <w:rFonts w:ascii="Helvetica" w:hAnsi="Helvetica"/>
                <w:szCs w:val="20"/>
                <w:lang w:val="fr-CA"/>
              </w:rPr>
              <w:t>La participation active aux arts est essentielle pour développer une culture, exprimer l'identité et ouvrir une fenêtre sur l’expérience humaine.</w:t>
            </w:r>
          </w:p>
        </w:tc>
      </w:tr>
    </w:tbl>
    <w:p w14:paraId="441AFF5E" w14:textId="77777777" w:rsidR="00387C6C" w:rsidRPr="00ED4613" w:rsidRDefault="00387C6C" w:rsidP="00387C6C">
      <w:pPr>
        <w:rPr>
          <w:sz w:val="16"/>
          <w:szCs w:val="16"/>
          <w:lang w:val="fr-CA"/>
        </w:rPr>
      </w:pPr>
    </w:p>
    <w:p w14:paraId="6513D803" w14:textId="40E17D98" w:rsidR="00F9586F" w:rsidRPr="00ED4613" w:rsidRDefault="00315F45" w:rsidP="00627D2F">
      <w:pPr>
        <w:spacing w:after="160"/>
        <w:jc w:val="center"/>
        <w:outlineLvl w:val="0"/>
        <w:rPr>
          <w:sz w:val="28"/>
          <w:lang w:val="fr-CA"/>
        </w:rPr>
      </w:pPr>
      <w:r w:rsidRPr="00ED4613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1"/>
        <w:gridCol w:w="5603"/>
      </w:tblGrid>
      <w:tr w:rsidR="00315F45" w:rsidRPr="00ED4613" w14:paraId="7C49560F" w14:textId="77777777" w:rsidTr="00982FB9"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2913BC3A" w:rsidR="00315F45" w:rsidRPr="00ED4613" w:rsidRDefault="00315F45" w:rsidP="00315F45">
            <w:pPr>
              <w:spacing w:before="60" w:after="60"/>
              <w:rPr>
                <w:b/>
                <w:szCs w:val="22"/>
                <w:lang w:val="fr-CA"/>
              </w:rPr>
            </w:pPr>
            <w:r w:rsidRPr="00ED4613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3A61FEF9" w:rsidR="00315F45" w:rsidRPr="00ED4613" w:rsidRDefault="00315F45" w:rsidP="00315F45">
            <w:pPr>
              <w:spacing w:before="60" w:after="60"/>
              <w:rPr>
                <w:b/>
                <w:szCs w:val="22"/>
                <w:lang w:val="fr-CA"/>
              </w:rPr>
            </w:pPr>
            <w:r w:rsidRPr="00ED4613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982FB9" w:rsidRPr="00ED4613" w14:paraId="5149B766" w14:textId="77777777" w:rsidTr="00ED4613"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37D8949C" w:rsidR="00F9586F" w:rsidRPr="00ED4613" w:rsidRDefault="00315F45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ED4613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  <w:t>L’élève sera capable de :</w:t>
            </w:r>
          </w:p>
          <w:p w14:paraId="7FA4EEDD" w14:textId="53603CC9" w:rsidR="00670E49" w:rsidRPr="00ED4613" w:rsidRDefault="00315F45" w:rsidP="00627D2F">
            <w:pPr>
              <w:pStyle w:val="Topic"/>
              <w:contextualSpacing w:val="0"/>
              <w:rPr>
                <w:lang w:val="fr-CA"/>
              </w:rPr>
            </w:pPr>
            <w:r w:rsidRPr="00ED4613">
              <w:rPr>
                <w:rFonts w:cstheme="minorHAnsi"/>
                <w:szCs w:val="20"/>
                <w:lang w:val="fr-CA"/>
              </w:rPr>
              <w:t>Explorer et créer</w:t>
            </w:r>
          </w:p>
          <w:p w14:paraId="62D36B6D" w14:textId="094D4AE4" w:rsidR="00ED4613" w:rsidRPr="00ED4613" w:rsidRDefault="00ED4613" w:rsidP="00ED4613">
            <w:pPr>
              <w:pStyle w:val="ListParagraph"/>
              <w:rPr>
                <w:lang w:val="fr-CA"/>
              </w:rPr>
            </w:pPr>
            <w:r w:rsidRPr="00ED4613">
              <w:rPr>
                <w:lang w:val="fr-CA"/>
              </w:rPr>
              <w:t xml:space="preserve">Explorer, concevoir et créer des comédies musicales </w:t>
            </w:r>
            <w:r w:rsidRPr="00ED4613">
              <w:rPr>
                <w:spacing w:val="-2"/>
                <w:lang w:val="fr-CA"/>
              </w:rPr>
              <w:t>collectivement</w:t>
            </w:r>
            <w:r w:rsidRPr="00ED4613">
              <w:rPr>
                <w:lang w:val="fr-CA"/>
              </w:rPr>
              <w:t xml:space="preserve"> en faisant appel </w:t>
            </w:r>
            <w:r w:rsidRPr="00ED4613">
              <w:rPr>
                <w:lang w:val="fr-CA"/>
              </w:rPr>
              <w:br/>
              <w:t>à son imagination et à son sens de l’observation et en utilisant l’investigation</w:t>
            </w:r>
          </w:p>
          <w:p w14:paraId="63CD2CDB" w14:textId="77777777" w:rsidR="00ED4613" w:rsidRPr="00ED4613" w:rsidRDefault="00ED4613" w:rsidP="00ED4613">
            <w:pPr>
              <w:pStyle w:val="ListParagraph"/>
              <w:rPr>
                <w:lang w:val="fr-CA"/>
              </w:rPr>
            </w:pPr>
            <w:r w:rsidRPr="00ED4613">
              <w:rPr>
                <w:lang w:val="fr-CA"/>
              </w:rPr>
              <w:t xml:space="preserve">Répéter et présenter une comédie musicale </w:t>
            </w:r>
          </w:p>
          <w:p w14:paraId="513EBBDA" w14:textId="77777777" w:rsidR="00ED4613" w:rsidRPr="00ED4613" w:rsidRDefault="00ED4613" w:rsidP="00ED4613">
            <w:pPr>
              <w:pStyle w:val="ListParagraph"/>
              <w:rPr>
                <w:lang w:val="fr-CA"/>
              </w:rPr>
            </w:pPr>
            <w:r w:rsidRPr="00ED4613">
              <w:rPr>
                <w:lang w:val="fr-CA"/>
              </w:rPr>
              <w:t xml:space="preserve">Choisir et combiner intentionnellement divers </w:t>
            </w:r>
            <w:r w:rsidRPr="00ED4613">
              <w:rPr>
                <w:spacing w:val="-2"/>
                <w:lang w:val="fr-CA"/>
              </w:rPr>
              <w:t>éléments</w:t>
            </w:r>
            <w:r w:rsidRPr="00ED4613">
              <w:rPr>
                <w:lang w:val="fr-CA"/>
              </w:rPr>
              <w:t xml:space="preserve"> et conventions de l’art dramatique, de la musique et de la danse</w:t>
            </w:r>
          </w:p>
          <w:p w14:paraId="6EB9826B" w14:textId="77777777" w:rsidR="00ED4613" w:rsidRPr="00ED4613" w:rsidRDefault="00ED4613" w:rsidP="00ED4613">
            <w:pPr>
              <w:pStyle w:val="ListParagraph"/>
              <w:rPr>
                <w:lang w:val="fr-CA"/>
              </w:rPr>
            </w:pPr>
            <w:r w:rsidRPr="00ED4613">
              <w:rPr>
                <w:lang w:val="fr-CA"/>
              </w:rPr>
              <w:t xml:space="preserve">Faire preuve d'une pensée créatrice par </w:t>
            </w:r>
            <w:r w:rsidRPr="00ED4613">
              <w:rPr>
                <w:spacing w:val="-2"/>
                <w:lang w:val="fr-CA"/>
              </w:rPr>
              <w:t>l'improvisation</w:t>
            </w:r>
          </w:p>
          <w:p w14:paraId="5DCD361C" w14:textId="753ECD43" w:rsidR="00ED4613" w:rsidRPr="00ED4613" w:rsidRDefault="00ED4613" w:rsidP="00ED4613">
            <w:pPr>
              <w:pStyle w:val="ListParagraph"/>
              <w:rPr>
                <w:lang w:val="fr-CA"/>
              </w:rPr>
            </w:pPr>
            <w:r w:rsidRPr="00ED4613">
              <w:rPr>
                <w:lang w:val="fr-CA"/>
              </w:rPr>
              <w:t xml:space="preserve">Improviser et prendre des </w:t>
            </w:r>
            <w:r w:rsidRPr="00ED4613">
              <w:rPr>
                <w:b/>
                <w:lang w:val="fr-CA"/>
              </w:rPr>
              <w:t>risques créatifs</w:t>
            </w:r>
            <w:r w:rsidRPr="00ED4613">
              <w:rPr>
                <w:lang w:val="fr-CA"/>
              </w:rPr>
              <w:t xml:space="preserve"> pour exprimer des idées, des intentions </w:t>
            </w:r>
            <w:r w:rsidRPr="00ED4613">
              <w:rPr>
                <w:lang w:val="fr-CA"/>
              </w:rPr>
              <w:br/>
              <w:t>et une ambiance</w:t>
            </w:r>
          </w:p>
          <w:p w14:paraId="24A1B819" w14:textId="05558BA3" w:rsidR="00ED4613" w:rsidRPr="00ED4613" w:rsidRDefault="00ED4613" w:rsidP="00ED4613">
            <w:pPr>
              <w:pStyle w:val="ListParagraph"/>
              <w:rPr>
                <w:lang w:val="fr-CA"/>
              </w:rPr>
            </w:pPr>
            <w:r w:rsidRPr="00ED4613">
              <w:rPr>
                <w:lang w:val="fr-CA"/>
              </w:rPr>
              <w:t xml:space="preserve">Expérimenter un éventail d’accessoires, de procédés et de technologies pour créer </w:t>
            </w:r>
            <w:r w:rsidRPr="00ED4613">
              <w:rPr>
                <w:lang w:val="fr-CA"/>
              </w:rPr>
              <w:br/>
              <w:t>et peaufiner des comédies musicales</w:t>
            </w:r>
          </w:p>
          <w:p w14:paraId="6B206E72" w14:textId="77777777" w:rsidR="00ED4613" w:rsidRPr="00ED4613" w:rsidRDefault="00ED4613" w:rsidP="00ED4613">
            <w:pPr>
              <w:pStyle w:val="ListParagraph"/>
              <w:rPr>
                <w:lang w:val="fr-CA"/>
              </w:rPr>
            </w:pPr>
            <w:r w:rsidRPr="00ED4613">
              <w:rPr>
                <w:lang w:val="fr-CA"/>
              </w:rPr>
              <w:t xml:space="preserve">Développer et peaufiner des comédies musicales afin de transmettre un message </w:t>
            </w:r>
          </w:p>
          <w:p w14:paraId="106705A7" w14:textId="3DDAAF47" w:rsidR="00F9586F" w:rsidRPr="00ED4613" w:rsidRDefault="00ED4613" w:rsidP="00ED4613">
            <w:pPr>
              <w:pStyle w:val="ListParagraph"/>
              <w:rPr>
                <w:lang w:val="fr-CA"/>
              </w:rPr>
            </w:pPr>
            <w:r w:rsidRPr="00ED4613">
              <w:rPr>
                <w:lang w:val="fr-CA"/>
              </w:rPr>
              <w:t xml:space="preserve">Combiner des éléments de la danse, de l'art dramatique et de la musique dans </w:t>
            </w:r>
            <w:r w:rsidRPr="00ED4613">
              <w:rPr>
                <w:lang w:val="fr-CA"/>
              </w:rPr>
              <w:br/>
              <w:t>la production de comédies musicales</w:t>
            </w:r>
          </w:p>
          <w:p w14:paraId="5B509B2D" w14:textId="4E160D18" w:rsidR="00670E49" w:rsidRPr="00ED4613" w:rsidRDefault="00315F45" w:rsidP="00627D2F">
            <w:pPr>
              <w:pStyle w:val="Topic"/>
              <w:contextualSpacing w:val="0"/>
              <w:rPr>
                <w:lang w:val="fr-CA"/>
              </w:rPr>
            </w:pPr>
            <w:r w:rsidRPr="00ED4613">
              <w:rPr>
                <w:rFonts w:cstheme="minorHAnsi"/>
                <w:szCs w:val="20"/>
                <w:lang w:val="fr-CA"/>
              </w:rPr>
              <w:t>Raisonner et réfléchir</w:t>
            </w:r>
          </w:p>
          <w:p w14:paraId="74B1578C" w14:textId="77777777" w:rsidR="00ED4613" w:rsidRPr="00ED4613" w:rsidRDefault="00ED4613" w:rsidP="00ED4613">
            <w:pPr>
              <w:pStyle w:val="ListParagraph"/>
              <w:rPr>
                <w:lang w:val="fr-CA"/>
              </w:rPr>
            </w:pPr>
            <w:r w:rsidRPr="00ED4613">
              <w:rPr>
                <w:lang w:val="fr-CA"/>
              </w:rPr>
              <w:t xml:space="preserve">Établir et préciser des </w:t>
            </w:r>
            <w:r w:rsidRPr="00ED4613">
              <w:rPr>
                <w:b/>
                <w:lang w:val="fr-CA"/>
              </w:rPr>
              <w:t>objectifs d’interprétation</w:t>
            </w:r>
            <w:r w:rsidRPr="00ED4613">
              <w:rPr>
                <w:lang w:val="fr-CA"/>
              </w:rPr>
              <w:t xml:space="preserve"> individuellement ou avec d’autres personnes</w:t>
            </w:r>
          </w:p>
          <w:p w14:paraId="52787E3C" w14:textId="77777777" w:rsidR="00ED4613" w:rsidRPr="00ED4613" w:rsidRDefault="00ED4613" w:rsidP="00ED4613">
            <w:pPr>
              <w:pStyle w:val="ListParagraph"/>
              <w:rPr>
                <w:lang w:val="fr-CA"/>
              </w:rPr>
            </w:pPr>
            <w:r w:rsidRPr="00ED4613">
              <w:rPr>
                <w:lang w:val="fr-CA"/>
              </w:rPr>
              <w:t xml:space="preserve">Procéder à des analyses, fournir de la rétroaction et y réfléchir </w:t>
            </w:r>
          </w:p>
          <w:p w14:paraId="61D86295" w14:textId="47679A77" w:rsidR="00CC39FB" w:rsidRPr="00ED4613" w:rsidRDefault="00ED4613" w:rsidP="00ED4613">
            <w:pPr>
              <w:pStyle w:val="ListParagraph"/>
              <w:spacing w:after="120"/>
              <w:rPr>
                <w:lang w:val="fr-CA"/>
              </w:rPr>
            </w:pPr>
            <w:r w:rsidRPr="00ED4613">
              <w:rPr>
                <w:lang w:val="fr-CA"/>
              </w:rPr>
              <w:t>Interpréter les comédies musicales et y réagir en se servant du vocabulaire spécifique à cette discipline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588310B1" w:rsidR="00D87330" w:rsidRPr="00ED4613" w:rsidRDefault="00315F45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ED4613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  <w:t>L’élève connaîtra :</w:t>
            </w:r>
          </w:p>
          <w:p w14:paraId="559CA2D8" w14:textId="77777777" w:rsidR="00ED4613" w:rsidRPr="00ED4613" w:rsidRDefault="00ED4613" w:rsidP="00ED4613">
            <w:pPr>
              <w:pStyle w:val="ListParagraph"/>
              <w:rPr>
                <w:lang w:val="fr-CA"/>
              </w:rPr>
            </w:pPr>
            <w:r w:rsidRPr="00ED4613">
              <w:rPr>
                <w:lang w:val="fr-CA"/>
              </w:rPr>
              <w:t xml:space="preserve">Techniques d’audition, de répétition et de jeu propres aux disciplines de </w:t>
            </w:r>
            <w:r w:rsidRPr="00ED4613">
              <w:rPr>
                <w:b/>
                <w:lang w:val="fr-CA"/>
              </w:rPr>
              <w:t>l'art dramatique, de la musique et de la danse</w:t>
            </w:r>
            <w:r w:rsidRPr="00ED4613">
              <w:rPr>
                <w:lang w:val="fr-CA"/>
              </w:rPr>
              <w:t xml:space="preserve"> dans le monde de la comédie musicale</w:t>
            </w:r>
          </w:p>
          <w:p w14:paraId="75201B25" w14:textId="77777777" w:rsidR="00ED4613" w:rsidRPr="00ED4613" w:rsidRDefault="00ED4613" w:rsidP="00ED4613">
            <w:pPr>
              <w:pStyle w:val="ListParagraph"/>
              <w:rPr>
                <w:lang w:val="fr-CA"/>
              </w:rPr>
            </w:pPr>
            <w:r w:rsidRPr="00ED4613">
              <w:rPr>
                <w:lang w:val="fr-CA"/>
              </w:rPr>
              <w:t>Éléments, principes, techniques, styles, outils, vocabulaire et symboles des comédies musicales</w:t>
            </w:r>
          </w:p>
          <w:p w14:paraId="6BBE631C" w14:textId="09830014" w:rsidR="00ED4613" w:rsidRPr="00ED4613" w:rsidRDefault="00ED4613" w:rsidP="00ED4613">
            <w:pPr>
              <w:pStyle w:val="ListParagraph"/>
              <w:rPr>
                <w:lang w:val="fr-CA"/>
              </w:rPr>
            </w:pPr>
            <w:r w:rsidRPr="00ED4613">
              <w:rPr>
                <w:b/>
                <w:lang w:val="fr-CA"/>
              </w:rPr>
              <w:t>Stratégies et techniques</w:t>
            </w:r>
            <w:r w:rsidRPr="00ED4613">
              <w:rPr>
                <w:lang w:val="fr-CA"/>
              </w:rPr>
              <w:t xml:space="preserve"> appuyant la démarche </w:t>
            </w:r>
            <w:r w:rsidRPr="00ED4613">
              <w:rPr>
                <w:lang w:val="fr-CA"/>
              </w:rPr>
              <w:br/>
              <w:t xml:space="preserve">de création </w:t>
            </w:r>
          </w:p>
          <w:p w14:paraId="01ED0F01" w14:textId="01A6A51C" w:rsidR="00ED4613" w:rsidRPr="00ED4613" w:rsidRDefault="00ED4613" w:rsidP="00ED4613">
            <w:pPr>
              <w:pStyle w:val="ListParagraph"/>
              <w:rPr>
                <w:lang w:val="fr-CA"/>
              </w:rPr>
            </w:pPr>
            <w:r w:rsidRPr="00ED4613">
              <w:rPr>
                <w:lang w:val="fr-CA"/>
              </w:rPr>
              <w:t xml:space="preserve">Interaction entre les mouvements, les sons </w:t>
            </w:r>
            <w:r w:rsidRPr="00ED4613">
              <w:rPr>
                <w:lang w:val="fr-CA"/>
              </w:rPr>
              <w:br/>
              <w:t xml:space="preserve">et l'interprétation d'un rôle </w:t>
            </w:r>
          </w:p>
          <w:p w14:paraId="7E654724" w14:textId="7118CC3B" w:rsidR="00ED4613" w:rsidRPr="00ED4613" w:rsidRDefault="00ED4613" w:rsidP="00ED4613">
            <w:pPr>
              <w:pStyle w:val="ListParagraph"/>
              <w:rPr>
                <w:lang w:val="fr-CA"/>
              </w:rPr>
            </w:pPr>
            <w:r w:rsidRPr="00ED4613">
              <w:rPr>
                <w:lang w:val="fr-CA"/>
              </w:rPr>
              <w:t xml:space="preserve">Rôles des interprètes, de l’équipe technique </w:t>
            </w:r>
            <w:r w:rsidRPr="00ED4613">
              <w:rPr>
                <w:lang w:val="fr-CA"/>
              </w:rPr>
              <w:br/>
              <w:t>et du public dans différents contextes</w:t>
            </w:r>
          </w:p>
          <w:p w14:paraId="0E672F9D" w14:textId="77777777" w:rsidR="00ED4613" w:rsidRPr="00ED4613" w:rsidRDefault="00ED4613" w:rsidP="00ED4613">
            <w:pPr>
              <w:pStyle w:val="ListParagraph"/>
              <w:rPr>
                <w:lang w:val="fr-CA"/>
              </w:rPr>
            </w:pPr>
            <w:r w:rsidRPr="00ED4613">
              <w:rPr>
                <w:lang w:val="fr-CA"/>
              </w:rPr>
              <w:t>Visions du monde traditionnelles et contemporaines des peuples autochtones et perspectives interculturelles véhiculées par les comédies musicales</w:t>
            </w:r>
          </w:p>
          <w:p w14:paraId="279A4412" w14:textId="77777777" w:rsidR="00ED4613" w:rsidRPr="00ED4613" w:rsidRDefault="00ED4613" w:rsidP="00ED4613">
            <w:pPr>
              <w:pStyle w:val="ListParagraph"/>
              <w:rPr>
                <w:lang w:val="fr-CA"/>
              </w:rPr>
            </w:pPr>
            <w:r w:rsidRPr="00ED4613">
              <w:rPr>
                <w:lang w:val="fr-CA"/>
              </w:rPr>
              <w:t xml:space="preserve">Artistes novateurs issus de divers genres, contextes, époques et </w:t>
            </w:r>
            <w:r w:rsidRPr="00ED4613">
              <w:rPr>
                <w:b/>
                <w:lang w:val="fr-CA"/>
              </w:rPr>
              <w:t>cultures</w:t>
            </w:r>
          </w:p>
          <w:p w14:paraId="03C90176" w14:textId="5F5FE1F4" w:rsidR="002671C5" w:rsidRPr="00ED4613" w:rsidRDefault="00ED4613" w:rsidP="00ED4613">
            <w:pPr>
              <w:pStyle w:val="ListParagraph"/>
              <w:rPr>
                <w:lang w:val="fr-CA"/>
              </w:rPr>
            </w:pPr>
            <w:r w:rsidRPr="00ED4613">
              <w:rPr>
                <w:lang w:val="fr-CA"/>
              </w:rPr>
              <w:t xml:space="preserve">Histoire et théorie d'une variété de genres de comédies musicales, y compris leurs rôles dans </w:t>
            </w:r>
            <w:r w:rsidRPr="00ED4613">
              <w:rPr>
                <w:lang w:val="fr-CA"/>
              </w:rPr>
              <w:br/>
              <w:t>les sociétés anciennes et contemporaines</w:t>
            </w:r>
          </w:p>
        </w:tc>
      </w:tr>
    </w:tbl>
    <w:p w14:paraId="4419F9AA" w14:textId="7DE2A0C8" w:rsidR="0018557D" w:rsidRPr="00ED4613" w:rsidRDefault="0018557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ED4613">
        <w:rPr>
          <w:lang w:val="fr-CA"/>
        </w:rPr>
        <w:br w:type="page"/>
      </w:r>
      <w:r w:rsidR="00315F45" w:rsidRPr="00ED4613">
        <w:rPr>
          <w:noProof/>
          <w:szCs w:val="20"/>
          <w:lang w:val="fr-CA"/>
        </w:rPr>
        <w:lastRenderedPageBreak/>
        <w:drawing>
          <wp:anchor distT="0" distB="0" distL="114300" distR="114300" simplePos="0" relativeHeight="251666944" behindDoc="0" locked="0" layoutInCell="1" allowOverlap="1" wp14:anchorId="1CF65529" wp14:editId="0176B8E7">
            <wp:simplePos x="0" y="0"/>
            <wp:positionH relativeFrom="page">
              <wp:posOffset>546100</wp:posOffset>
            </wp:positionH>
            <wp:positionV relativeFrom="page">
              <wp:posOffset>394497</wp:posOffset>
            </wp:positionV>
            <wp:extent cx="839470" cy="70367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B7A" w:rsidRPr="00ED4613">
        <w:rPr>
          <w:b/>
          <w:sz w:val="28"/>
          <w:lang w:val="fr-CA"/>
        </w:rPr>
        <w:t xml:space="preserve">Domaine d’apprentissage : ÉDUCATION ARTISTIQUE — </w:t>
      </w:r>
      <w:r w:rsidR="00750B7A">
        <w:rPr>
          <w:b/>
          <w:sz w:val="28"/>
          <w:lang w:val="fr-CA"/>
        </w:rPr>
        <w:t xml:space="preserve">Art dramatique : </w:t>
      </w:r>
      <w:r w:rsidR="00750B7A" w:rsidRPr="00ED4613">
        <w:rPr>
          <w:b/>
          <w:sz w:val="28"/>
          <w:lang w:val="fr-CA"/>
        </w:rPr>
        <w:t>Comédie musicale</w:t>
      </w:r>
      <w:r w:rsidR="00315F45" w:rsidRPr="00ED4613">
        <w:rPr>
          <w:b/>
          <w:sz w:val="28"/>
          <w:lang w:val="fr-CA"/>
        </w:rPr>
        <w:tab/>
        <w:t>12</w:t>
      </w:r>
      <w:r w:rsidR="00315F45" w:rsidRPr="00ED4613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315F45" w:rsidRPr="00ED4613">
        <w:rPr>
          <w:b/>
          <w:sz w:val="28"/>
          <w:lang w:val="fr-CA"/>
        </w:rPr>
        <w:t xml:space="preserve"> année</w:t>
      </w:r>
    </w:p>
    <w:p w14:paraId="338BD436" w14:textId="77777777" w:rsidR="0018557D" w:rsidRPr="00ED4613" w:rsidRDefault="0018557D" w:rsidP="00627D2F">
      <w:pPr>
        <w:rPr>
          <w:rFonts w:ascii="Arial" w:hAnsi="Arial"/>
          <w:b/>
          <w:lang w:val="fr-CA"/>
        </w:rPr>
      </w:pPr>
      <w:r w:rsidRPr="00ED4613">
        <w:rPr>
          <w:b/>
          <w:sz w:val="28"/>
          <w:lang w:val="fr-CA"/>
        </w:rPr>
        <w:tab/>
      </w:r>
    </w:p>
    <w:p w14:paraId="1658F336" w14:textId="3F325570" w:rsidR="0018557D" w:rsidRPr="00ED4613" w:rsidRDefault="00315F45" w:rsidP="00627D2F">
      <w:pPr>
        <w:spacing w:after="160"/>
        <w:jc w:val="center"/>
        <w:outlineLvl w:val="0"/>
        <w:rPr>
          <w:sz w:val="28"/>
          <w:lang w:val="fr-CA"/>
        </w:rPr>
      </w:pPr>
      <w:r w:rsidRPr="00ED4613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9"/>
        <w:gridCol w:w="5555"/>
      </w:tblGrid>
      <w:tr w:rsidR="00315F45" w:rsidRPr="00ED4613" w14:paraId="2E2B08E1" w14:textId="77777777" w:rsidTr="00FA2C8C"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58B3EA19" w:rsidR="00315F45" w:rsidRPr="00ED4613" w:rsidRDefault="00315F45" w:rsidP="00315F45">
            <w:pPr>
              <w:spacing w:before="60" w:after="60"/>
              <w:rPr>
                <w:b/>
                <w:szCs w:val="22"/>
                <w:lang w:val="fr-CA"/>
              </w:rPr>
            </w:pPr>
            <w:r w:rsidRPr="00ED4613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9A3352C" w:rsidR="00315F45" w:rsidRPr="00ED4613" w:rsidRDefault="00315F45" w:rsidP="00315F45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ED4613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FA2C8C" w:rsidRPr="00ED4613" w14:paraId="522264D9" w14:textId="77777777" w:rsidTr="00FA2C8C">
        <w:trPr>
          <w:trHeight w:val="2423"/>
        </w:trPr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B55AE8" w14:textId="77777777" w:rsidR="00ED4613" w:rsidRPr="00ED4613" w:rsidRDefault="00ED4613" w:rsidP="00ED4613">
            <w:pPr>
              <w:pStyle w:val="ListParagraph"/>
              <w:spacing w:before="120"/>
              <w:rPr>
                <w:lang w:val="fr-CA"/>
              </w:rPr>
            </w:pPr>
            <w:r w:rsidRPr="00ED4613">
              <w:rPr>
                <w:lang w:val="fr-CA"/>
              </w:rPr>
              <w:t>Développer la conscience de soi, des autres et du public, et y réfléchir</w:t>
            </w:r>
          </w:p>
          <w:p w14:paraId="6E6D4CD2" w14:textId="77777777" w:rsidR="00ED4613" w:rsidRPr="00ED4613" w:rsidRDefault="00ED4613" w:rsidP="00ED4613">
            <w:pPr>
              <w:pStyle w:val="ListParagraph"/>
              <w:rPr>
                <w:lang w:val="fr-CA"/>
              </w:rPr>
            </w:pPr>
            <w:r w:rsidRPr="00ED4613">
              <w:rPr>
                <w:lang w:val="fr-CA"/>
              </w:rPr>
              <w:t>Réfléchir sur les expériences vécues durant les répétitions et les représentations</w:t>
            </w:r>
          </w:p>
          <w:p w14:paraId="6C9D99A6" w14:textId="72290C9F" w:rsidR="00ED4613" w:rsidRPr="00ED4613" w:rsidRDefault="00ED4613" w:rsidP="00ED4613">
            <w:pPr>
              <w:pStyle w:val="ListParagraph"/>
              <w:rPr>
                <w:lang w:val="fr-CA"/>
              </w:rPr>
            </w:pPr>
            <w:r w:rsidRPr="00ED4613">
              <w:rPr>
                <w:lang w:val="fr-CA"/>
              </w:rPr>
              <w:t xml:space="preserve">Réfléchir sur l'expérience esthétique et la façon dont elle est reliée à un </w:t>
            </w:r>
            <w:r w:rsidRPr="00ED4613">
              <w:rPr>
                <w:b/>
                <w:lang w:val="fr-CA"/>
              </w:rPr>
              <w:t>lieu</w:t>
            </w:r>
            <w:r w:rsidRPr="00ED4613">
              <w:rPr>
                <w:lang w:val="fr-CA"/>
              </w:rPr>
              <w:t>, à une époque et à un contexte personnel et social spécifique</w:t>
            </w:r>
          </w:p>
          <w:p w14:paraId="4036DA03" w14:textId="41C416E2" w:rsidR="00FA2C8C" w:rsidRPr="00ED4613" w:rsidRDefault="00315F45" w:rsidP="00FA2C8C">
            <w:pPr>
              <w:pStyle w:val="Topic"/>
              <w:contextualSpacing w:val="0"/>
              <w:rPr>
                <w:lang w:val="fr-CA"/>
              </w:rPr>
            </w:pPr>
            <w:r w:rsidRPr="00ED4613">
              <w:rPr>
                <w:rFonts w:cstheme="minorHAnsi"/>
                <w:szCs w:val="20"/>
                <w:lang w:val="fr-CA"/>
              </w:rPr>
              <w:t>Communiquer et documenter</w:t>
            </w:r>
          </w:p>
          <w:p w14:paraId="30237FB4" w14:textId="5B5F3819" w:rsidR="00ED4613" w:rsidRPr="00ED4613" w:rsidRDefault="00ED4613" w:rsidP="00ED4613">
            <w:pPr>
              <w:pStyle w:val="ListParagraph"/>
              <w:rPr>
                <w:lang w:val="fr-CA"/>
              </w:rPr>
            </w:pPr>
            <w:r w:rsidRPr="00ED4613">
              <w:rPr>
                <w:b/>
                <w:lang w:val="fr-CA"/>
              </w:rPr>
              <w:t>Documenter</w:t>
            </w:r>
            <w:r w:rsidRPr="00ED4613">
              <w:rPr>
                <w:lang w:val="fr-CA"/>
              </w:rPr>
              <w:t xml:space="preserve"> et faire partager des comédies musicales dans divers </w:t>
            </w:r>
            <w:r w:rsidRPr="00ED4613">
              <w:rPr>
                <w:rFonts w:eastAsia="Helvetica Neue"/>
                <w:lang w:val="fr-CA"/>
              </w:rPr>
              <w:t>contextes</w:t>
            </w:r>
            <w:r w:rsidRPr="00ED4613">
              <w:rPr>
                <w:lang w:val="fr-CA"/>
              </w:rPr>
              <w:t xml:space="preserve"> </w:t>
            </w:r>
            <w:r w:rsidRPr="00ED4613">
              <w:rPr>
                <w:lang w:val="fr-CA"/>
              </w:rPr>
              <w:br/>
              <w:t>et y réagir</w:t>
            </w:r>
          </w:p>
          <w:p w14:paraId="5CE6E8AB" w14:textId="77777777" w:rsidR="00ED4613" w:rsidRPr="00ED4613" w:rsidRDefault="00ED4613" w:rsidP="00ED4613">
            <w:pPr>
              <w:pStyle w:val="ListParagraph"/>
              <w:rPr>
                <w:lang w:val="fr-CA"/>
              </w:rPr>
            </w:pPr>
            <w:r w:rsidRPr="00ED4613">
              <w:rPr>
                <w:lang w:val="fr-CA"/>
              </w:rPr>
              <w:t xml:space="preserve">Faire preuve de respect pour soi-même, les autres et le public </w:t>
            </w:r>
          </w:p>
          <w:p w14:paraId="2178BE84" w14:textId="6EF81077" w:rsidR="00ED4613" w:rsidRPr="00ED4613" w:rsidRDefault="00ED4613" w:rsidP="00ED4613">
            <w:pPr>
              <w:pStyle w:val="ListParagraph"/>
              <w:rPr>
                <w:i/>
                <w:lang w:val="fr-CA"/>
              </w:rPr>
            </w:pPr>
            <w:r w:rsidRPr="00ED4613">
              <w:rPr>
                <w:lang w:val="fr-CA"/>
              </w:rPr>
              <w:t xml:space="preserve">Analyser le rôle du récit et de la narration pour exprimer les perspectives, les valeurs </w:t>
            </w:r>
            <w:r w:rsidRPr="00ED4613">
              <w:rPr>
                <w:lang w:val="fr-CA"/>
              </w:rPr>
              <w:br/>
              <w:t>et les croyances des Autochtones</w:t>
            </w:r>
            <w:r w:rsidRPr="00ED4613">
              <w:rPr>
                <w:i/>
                <w:lang w:val="fr-CA"/>
              </w:rPr>
              <w:t xml:space="preserve">, </w:t>
            </w:r>
            <w:r w:rsidRPr="00ED4613">
              <w:rPr>
                <w:color w:val="000000"/>
                <w:lang w:val="fr-CA"/>
              </w:rPr>
              <w:t>y compris les protocoles reliés au droit de propriété des textes de la littérature orale des peuples autochtones</w:t>
            </w:r>
          </w:p>
          <w:p w14:paraId="41C0991B" w14:textId="303191FD" w:rsidR="00FA2C8C" w:rsidRPr="00ED4613" w:rsidRDefault="00ED4613" w:rsidP="00ED4613">
            <w:pPr>
              <w:pStyle w:val="ListParagraph"/>
              <w:rPr>
                <w:lang w:val="fr-CA"/>
              </w:rPr>
            </w:pPr>
            <w:r w:rsidRPr="00ED4613">
              <w:rPr>
                <w:lang w:val="fr-CA"/>
              </w:rPr>
              <w:t>Exprimer l’identité culturelle et les valeurs par des techniques artistiques interdisciplinaires</w:t>
            </w:r>
          </w:p>
          <w:p w14:paraId="3D1F3929" w14:textId="7A37B69D" w:rsidR="00670E49" w:rsidRPr="00ED4613" w:rsidRDefault="00315F45" w:rsidP="00FA2C8C">
            <w:pPr>
              <w:pStyle w:val="Topic"/>
              <w:contextualSpacing w:val="0"/>
              <w:rPr>
                <w:lang w:val="fr-CA"/>
              </w:rPr>
            </w:pPr>
            <w:r w:rsidRPr="00ED4613">
              <w:rPr>
                <w:rFonts w:cstheme="minorHAnsi"/>
                <w:szCs w:val="20"/>
                <w:lang w:val="fr-CA"/>
              </w:rPr>
              <w:t>Faire des liens et développer</w:t>
            </w:r>
          </w:p>
          <w:p w14:paraId="2E14F286" w14:textId="3D9C88F6" w:rsidR="00ED4613" w:rsidRPr="00ED4613" w:rsidRDefault="00ED4613" w:rsidP="00ED4613">
            <w:pPr>
              <w:pStyle w:val="ListParagraph"/>
              <w:rPr>
                <w:lang w:val="fr-CA"/>
              </w:rPr>
            </w:pPr>
            <w:r w:rsidRPr="00ED4613">
              <w:rPr>
                <w:lang w:val="fr-CA"/>
              </w:rPr>
              <w:t xml:space="preserve">Faire preuve de responsabilité personnelle et sociale pour créer et interpréter </w:t>
            </w:r>
            <w:r w:rsidRPr="00ED4613">
              <w:rPr>
                <w:lang w:val="fr-CA"/>
              </w:rPr>
              <w:br/>
              <w:t>des comédies musicales et y réagir</w:t>
            </w:r>
          </w:p>
          <w:p w14:paraId="74A8BBAB" w14:textId="77777777" w:rsidR="00ED4613" w:rsidRPr="00ED4613" w:rsidRDefault="00ED4613" w:rsidP="00ED4613">
            <w:pPr>
              <w:pStyle w:val="ListParagraph"/>
              <w:rPr>
                <w:lang w:val="fr-CA"/>
              </w:rPr>
            </w:pPr>
            <w:r w:rsidRPr="00ED4613">
              <w:rPr>
                <w:lang w:val="fr-CA"/>
              </w:rPr>
              <w:t xml:space="preserve">Explorer les perspectives et les connaissances des Premières Nations, les autres </w:t>
            </w:r>
            <w:r w:rsidRPr="00ED4613">
              <w:rPr>
                <w:b/>
                <w:lang w:val="fr-CA"/>
              </w:rPr>
              <w:t>méthodes d’acquisition du savoir</w:t>
            </w:r>
            <w:r w:rsidRPr="00ED4613">
              <w:rPr>
                <w:lang w:val="fr-CA"/>
              </w:rPr>
              <w:t xml:space="preserve"> et les connaissances sur la culture locale pour améliorer la compréhension à l’aide de la comédie musicale</w:t>
            </w:r>
          </w:p>
          <w:p w14:paraId="083489C8" w14:textId="44441572" w:rsidR="00ED4613" w:rsidRPr="00ED4613" w:rsidRDefault="00ED4613" w:rsidP="00ED4613">
            <w:pPr>
              <w:pStyle w:val="ListParagraph"/>
              <w:rPr>
                <w:lang w:val="fr-CA"/>
              </w:rPr>
            </w:pPr>
            <w:r w:rsidRPr="00ED4613">
              <w:rPr>
                <w:lang w:val="fr-CA"/>
              </w:rPr>
              <w:t xml:space="preserve">Examiner les possibilités éducatives, personnelles et professionnelles qu’offrent </w:t>
            </w:r>
            <w:r w:rsidRPr="00ED4613">
              <w:rPr>
                <w:lang w:val="fr-CA"/>
              </w:rPr>
              <w:br/>
              <w:t>les arts de la scène</w:t>
            </w:r>
          </w:p>
          <w:p w14:paraId="62967E78" w14:textId="77777777" w:rsidR="00ED4613" w:rsidRPr="00ED4613" w:rsidRDefault="00ED4613" w:rsidP="00ED4613">
            <w:pPr>
              <w:pStyle w:val="ListParagraph"/>
              <w:rPr>
                <w:lang w:val="fr-CA"/>
              </w:rPr>
            </w:pPr>
            <w:r w:rsidRPr="00ED4613">
              <w:rPr>
                <w:lang w:val="fr-CA"/>
              </w:rPr>
              <w:t>Examiner l’influence des comédies musicales sur la culture et la société</w:t>
            </w:r>
          </w:p>
          <w:p w14:paraId="287E313D" w14:textId="393F1637" w:rsidR="00670E49" w:rsidRPr="00ED4613" w:rsidRDefault="00ED4613" w:rsidP="00ED4613">
            <w:pPr>
              <w:pStyle w:val="ListParagraph"/>
              <w:spacing w:after="120"/>
              <w:rPr>
                <w:lang w:val="fr-CA"/>
              </w:rPr>
            </w:pPr>
            <w:r w:rsidRPr="00ED4613">
              <w:rPr>
                <w:lang w:val="fr-CA"/>
              </w:rPr>
              <w:t xml:space="preserve">Suivre les meilleures pratiques garantissant un milieu d’apprentissage, de répétition </w:t>
            </w:r>
            <w:r w:rsidRPr="00ED4613">
              <w:rPr>
                <w:lang w:val="fr-CA"/>
              </w:rPr>
              <w:br/>
              <w:t>et d’interprétation sécuritaire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7842EE" w14:textId="77777777" w:rsidR="00ED4613" w:rsidRPr="00ED4613" w:rsidRDefault="00ED4613" w:rsidP="00ED4613">
            <w:pPr>
              <w:pStyle w:val="ListParagraph"/>
              <w:spacing w:before="120"/>
              <w:rPr>
                <w:lang w:val="fr-CA"/>
              </w:rPr>
            </w:pPr>
            <w:r w:rsidRPr="00ED4613">
              <w:rPr>
                <w:lang w:val="fr-CA"/>
              </w:rPr>
              <w:t>Considérations éthiques concernant l’</w:t>
            </w:r>
            <w:r w:rsidRPr="00ED4613">
              <w:rPr>
                <w:b/>
                <w:lang w:val="fr-CA"/>
              </w:rPr>
              <w:t>appropriation culturelle</w:t>
            </w:r>
            <w:r w:rsidRPr="00ED4613">
              <w:rPr>
                <w:lang w:val="fr-CA"/>
              </w:rPr>
              <w:t xml:space="preserve"> et le plagiat</w:t>
            </w:r>
          </w:p>
          <w:p w14:paraId="28E41C67" w14:textId="089B64DE" w:rsidR="007904B5" w:rsidRPr="00ED4613" w:rsidRDefault="00ED4613" w:rsidP="00ED4613">
            <w:pPr>
              <w:pStyle w:val="ListParagraph"/>
              <w:rPr>
                <w:lang w:val="fr-CA"/>
              </w:rPr>
            </w:pPr>
            <w:r w:rsidRPr="00ED4613">
              <w:rPr>
                <w:lang w:val="fr-CA"/>
              </w:rPr>
              <w:t xml:space="preserve">Protocoles et procédures en matière de santé </w:t>
            </w:r>
            <w:r w:rsidRPr="00ED4613">
              <w:rPr>
                <w:lang w:val="fr-CA"/>
              </w:rPr>
              <w:br/>
              <w:t>et de sécurité</w:t>
            </w:r>
          </w:p>
        </w:tc>
      </w:tr>
    </w:tbl>
    <w:p w14:paraId="0C83B2F9" w14:textId="77777777" w:rsidR="0018557D" w:rsidRPr="00ED4613" w:rsidRDefault="0018557D" w:rsidP="00627D2F">
      <w:pPr>
        <w:rPr>
          <w:lang w:val="fr-CA"/>
        </w:rPr>
      </w:pPr>
      <w:bookmarkStart w:id="0" w:name="_GoBack"/>
      <w:bookmarkEnd w:id="0"/>
    </w:p>
    <w:sectPr w:rsidR="0018557D" w:rsidRPr="00ED4613" w:rsidSect="00E60EEF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FF6A4" w14:textId="77777777" w:rsidR="00010332" w:rsidRDefault="00010332">
      <w:r>
        <w:separator/>
      </w:r>
    </w:p>
  </w:endnote>
  <w:endnote w:type="continuationSeparator" w:id="0">
    <w:p w14:paraId="19506299" w14:textId="77777777" w:rsidR="00010332" w:rsidRDefault="0001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2020803070505020304"/>
    <w:charset w:val="00"/>
    <w:family w:val="roman"/>
    <w:pitch w:val="variable"/>
    <w:sig w:usb0="00002A87" w:usb1="80000000" w:usb2="00000008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1F82D" w14:textId="77777777" w:rsidR="00315F45" w:rsidRPr="00591CA5" w:rsidRDefault="00315F45" w:rsidP="00315F45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>
      <w:rPr>
        <w:rFonts w:ascii="Helvetica" w:hAnsi="Helvetica"/>
        <w:i/>
        <w:sz w:val="20"/>
        <w:lang w:val="fr-CA"/>
      </w:rPr>
      <w:t>Août</w:t>
    </w:r>
    <w:r w:rsidRPr="00591CA5">
      <w:rPr>
        <w:rFonts w:ascii="Helvetica" w:hAnsi="Helvetica"/>
        <w:i/>
        <w:sz w:val="20"/>
        <w:lang w:val="fr-CA"/>
      </w:rPr>
      <w:t xml:space="preserve"> 2018 </w:t>
    </w:r>
    <w:r w:rsidRPr="00591CA5">
      <w:rPr>
        <w:rFonts w:ascii="Helvetica" w:hAnsi="Helvetica"/>
        <w:i/>
        <w:sz w:val="20"/>
        <w:lang w:val="fr-CA"/>
      </w:rPr>
      <w:tab/>
    </w:r>
    <w:r w:rsidRPr="00591CA5">
      <w:rPr>
        <w:rStyle w:val="PageNumber"/>
        <w:rFonts w:ascii="Helvetica" w:hAnsi="Helvetica"/>
        <w:sz w:val="20"/>
        <w:lang w:val="fr-CA"/>
      </w:rPr>
      <w:t>www.curriculum.gov.bc.ca</w:t>
    </w:r>
    <w:r w:rsidRPr="00591CA5">
      <w:rPr>
        <w:rFonts w:ascii="Helvetica" w:hAnsi="Helvetica"/>
        <w:i/>
        <w:sz w:val="20"/>
        <w:lang w:val="fr-CA"/>
      </w:rPr>
      <w:tab/>
      <w:t>© Province de la Colombie-Britannique</w:t>
    </w:r>
    <w:r w:rsidRPr="00591CA5">
      <w:rPr>
        <w:rFonts w:ascii="Helvetica" w:hAnsi="Helvetica"/>
        <w:i/>
        <w:sz w:val="20"/>
        <w:lang w:val="fr-CA"/>
      </w:rPr>
      <w:tab/>
      <w:t>•</w:t>
    </w:r>
    <w:r w:rsidRPr="00591CA5">
      <w:rPr>
        <w:rFonts w:ascii="Helvetica" w:hAnsi="Helvetica"/>
        <w:i/>
        <w:sz w:val="20"/>
        <w:lang w:val="fr-CA"/>
      </w:rPr>
      <w:tab/>
    </w:r>
    <w:r w:rsidRPr="00591CA5">
      <w:rPr>
        <w:rStyle w:val="PageNumber"/>
        <w:rFonts w:ascii="Helvetica" w:hAnsi="Helvetica"/>
        <w:i/>
        <w:sz w:val="20"/>
        <w:lang w:val="fr-CA"/>
      </w:rPr>
      <w:fldChar w:fldCharType="begin"/>
    </w:r>
    <w:r w:rsidRPr="00591CA5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591CA5">
      <w:rPr>
        <w:rStyle w:val="PageNumber"/>
        <w:rFonts w:ascii="Helvetica" w:hAnsi="Helvetica"/>
        <w:i/>
        <w:sz w:val="20"/>
        <w:lang w:val="fr-CA"/>
      </w:rPr>
      <w:fldChar w:fldCharType="separate"/>
    </w:r>
    <w:r>
      <w:rPr>
        <w:rStyle w:val="PageNumber"/>
        <w:rFonts w:ascii="Helvetica" w:hAnsi="Helvetica"/>
        <w:i/>
        <w:sz w:val="20"/>
        <w:lang w:val="fr-CA"/>
      </w:rPr>
      <w:t>2</w:t>
    </w:r>
    <w:r w:rsidRPr="00591CA5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89B5B" w14:textId="77777777" w:rsidR="00010332" w:rsidRDefault="00010332">
      <w:r>
        <w:separator/>
      </w:r>
    </w:p>
  </w:footnote>
  <w:footnote w:type="continuationSeparator" w:id="0">
    <w:p w14:paraId="269BA5E6" w14:textId="77777777" w:rsidR="00010332" w:rsidRDefault="00010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,l,21600r21600,l21600,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&#13;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&#13;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,l,21600r21600,l21600,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&#13;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&#13;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52CDC"/>
    <w:multiLevelType w:val="hybridMultilevel"/>
    <w:tmpl w:val="3264AEAA"/>
    <w:lvl w:ilvl="0" w:tplc="58983E98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2F"/>
    <w:rsid w:val="00010332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35F31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1793D"/>
    <w:rsid w:val="002215C5"/>
    <w:rsid w:val="002302A5"/>
    <w:rsid w:val="00235F25"/>
    <w:rsid w:val="00255E6B"/>
    <w:rsid w:val="002671C5"/>
    <w:rsid w:val="002728E8"/>
    <w:rsid w:val="00287CDA"/>
    <w:rsid w:val="002967B0"/>
    <w:rsid w:val="00296C5D"/>
    <w:rsid w:val="002C42CD"/>
    <w:rsid w:val="002E3C1B"/>
    <w:rsid w:val="002E55AA"/>
    <w:rsid w:val="002F5066"/>
    <w:rsid w:val="00315439"/>
    <w:rsid w:val="00315F45"/>
    <w:rsid w:val="00364762"/>
    <w:rsid w:val="00387C6C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97FEF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9499C"/>
    <w:rsid w:val="005A2812"/>
    <w:rsid w:val="005C0C77"/>
    <w:rsid w:val="005C787D"/>
    <w:rsid w:val="005E0FCC"/>
    <w:rsid w:val="005E5483"/>
    <w:rsid w:val="005F4985"/>
    <w:rsid w:val="00607C26"/>
    <w:rsid w:val="00620D38"/>
    <w:rsid w:val="006211F9"/>
    <w:rsid w:val="00627D2F"/>
    <w:rsid w:val="0065155B"/>
    <w:rsid w:val="0065190D"/>
    <w:rsid w:val="00670E49"/>
    <w:rsid w:val="00685BC9"/>
    <w:rsid w:val="00692FA2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50B7A"/>
    <w:rsid w:val="00766DC4"/>
    <w:rsid w:val="00770B0C"/>
    <w:rsid w:val="0078289B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C31"/>
    <w:rsid w:val="007E6F8A"/>
    <w:rsid w:val="007F6181"/>
    <w:rsid w:val="00833F94"/>
    <w:rsid w:val="00837AFB"/>
    <w:rsid w:val="00846D64"/>
    <w:rsid w:val="008543C7"/>
    <w:rsid w:val="008618F6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27D91"/>
    <w:rsid w:val="00947691"/>
    <w:rsid w:val="00957392"/>
    <w:rsid w:val="00964DFE"/>
    <w:rsid w:val="00974E4B"/>
    <w:rsid w:val="009805D3"/>
    <w:rsid w:val="00982FB9"/>
    <w:rsid w:val="00983833"/>
    <w:rsid w:val="0098710C"/>
    <w:rsid w:val="00991EA1"/>
    <w:rsid w:val="00996CA8"/>
    <w:rsid w:val="009B0A15"/>
    <w:rsid w:val="009E039B"/>
    <w:rsid w:val="009E4B98"/>
    <w:rsid w:val="009E6E14"/>
    <w:rsid w:val="009F4B7F"/>
    <w:rsid w:val="00A073DA"/>
    <w:rsid w:val="00A07409"/>
    <w:rsid w:val="00A13FD8"/>
    <w:rsid w:val="00A17934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C41B9"/>
    <w:rsid w:val="00AE67D7"/>
    <w:rsid w:val="00AF70A4"/>
    <w:rsid w:val="00B0173E"/>
    <w:rsid w:val="00B12655"/>
    <w:rsid w:val="00B21B2F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1950"/>
    <w:rsid w:val="00C65A66"/>
    <w:rsid w:val="00C66CDF"/>
    <w:rsid w:val="00C67C6E"/>
    <w:rsid w:val="00C75D90"/>
    <w:rsid w:val="00C868AA"/>
    <w:rsid w:val="00C973D3"/>
    <w:rsid w:val="00CC39FB"/>
    <w:rsid w:val="00CD6B06"/>
    <w:rsid w:val="00CF400E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03ADC"/>
    <w:rsid w:val="00E13917"/>
    <w:rsid w:val="00E2444A"/>
    <w:rsid w:val="00E60EEF"/>
    <w:rsid w:val="00E80591"/>
    <w:rsid w:val="00E834AB"/>
    <w:rsid w:val="00E842D8"/>
    <w:rsid w:val="00E84D1F"/>
    <w:rsid w:val="00E94240"/>
    <w:rsid w:val="00EA2024"/>
    <w:rsid w:val="00EA565D"/>
    <w:rsid w:val="00ED4613"/>
    <w:rsid w:val="00ED6CC1"/>
    <w:rsid w:val="00F03477"/>
    <w:rsid w:val="00F12B79"/>
    <w:rsid w:val="00F13207"/>
    <w:rsid w:val="00F57D07"/>
    <w:rsid w:val="00F732C4"/>
    <w:rsid w:val="00F77988"/>
    <w:rsid w:val="00F9586F"/>
    <w:rsid w:val="00F97A40"/>
    <w:rsid w:val="00FA19C2"/>
    <w:rsid w:val="00FA1EDA"/>
    <w:rsid w:val="00FA2BC6"/>
    <w:rsid w:val="00FA2C8C"/>
    <w:rsid w:val="00FB1802"/>
    <w:rsid w:val="00FB626A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15F45"/>
    <w:pPr>
      <w:spacing w:line="240" w:lineRule="atLeast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87C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paragraph" w:customStyle="1" w:styleId="ListParagraphwithsub-bullets">
    <w:name w:val="List Paragraph with sub-bullets"/>
    <w:basedOn w:val="ListParagraph"/>
    <w:qFormat/>
    <w:rsid w:val="002671C5"/>
    <w:pPr>
      <w:spacing w:after="20"/>
    </w:p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87C6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C65A66"/>
    <w:pPr>
      <w:numPr>
        <w:numId w:val="4"/>
      </w:numPr>
      <w:contextualSpacing/>
    </w:pPr>
    <w:rPr>
      <w:rFonts w:ascii="Helvetica" w:hAnsi="Helvetica"/>
      <w:sz w:val="20"/>
    </w:r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  <w:style w:type="character" w:customStyle="1" w:styleId="FooterChar">
    <w:name w:val="Footer Char"/>
    <w:basedOn w:val="DefaultParagraphFont"/>
    <w:link w:val="Footer"/>
    <w:uiPriority w:val="99"/>
    <w:rsid w:val="00387C6C"/>
    <w:rPr>
      <w:sz w:val="24"/>
      <w:szCs w:val="24"/>
    </w:rPr>
  </w:style>
  <w:style w:type="paragraph" w:customStyle="1" w:styleId="ListparagraphidentLastsub-bullet">
    <w:name w:val="List paragraph ident Last sub-bullet"/>
    <w:basedOn w:val="ListParagraphindent"/>
    <w:qFormat/>
    <w:rsid w:val="002671C5"/>
    <w:pPr>
      <w:spacing w:after="60"/>
    </w:pPr>
  </w:style>
  <w:style w:type="character" w:styleId="CommentReference">
    <w:name w:val="annotation reference"/>
    <w:basedOn w:val="DefaultParagraphFont"/>
    <w:uiPriority w:val="99"/>
    <w:unhideWhenUsed/>
    <w:rsid w:val="00C65A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B3132-D780-074A-A42C-35264FFF6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4477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147</cp:revision>
  <cp:lastPrinted>2018-07-31T17:49:00Z</cp:lastPrinted>
  <dcterms:created xsi:type="dcterms:W3CDTF">2017-01-16T16:55:00Z</dcterms:created>
  <dcterms:modified xsi:type="dcterms:W3CDTF">2018-07-31T18:07:00Z</dcterms:modified>
</cp:coreProperties>
</file>