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0372B" w14:textId="6203BA0E" w:rsidR="00177E7E" w:rsidRPr="00B530F3" w:rsidRDefault="00177E7E" w:rsidP="000C1A36">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71552" behindDoc="0" locked="0" layoutInCell="1" allowOverlap="1" wp14:anchorId="538E0A10" wp14:editId="0B24F6A3">
            <wp:simplePos x="0" y="0"/>
            <wp:positionH relativeFrom="page">
              <wp:posOffset>532130</wp:posOffset>
            </wp:positionH>
            <wp:positionV relativeFrom="page">
              <wp:posOffset>345440</wp:posOffset>
            </wp:positionV>
            <wp:extent cx="839470" cy="762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Pr>
          <w:b/>
          <w:sz w:val="28"/>
        </w:rPr>
        <w:t>CORE FRENCH</w:t>
      </w:r>
      <w:r w:rsidRPr="00B530F3">
        <w:rPr>
          <w:b/>
          <w:sz w:val="28"/>
        </w:rPr>
        <w:tab/>
      </w:r>
      <w:r>
        <w:rPr>
          <w:b/>
          <w:sz w:val="28"/>
        </w:rPr>
        <w:t>Grade 11</w:t>
      </w:r>
    </w:p>
    <w:p w14:paraId="30615D64" w14:textId="77777777" w:rsidR="00177E7E" w:rsidRDefault="00177E7E" w:rsidP="000C1A36">
      <w:pPr>
        <w:tabs>
          <w:tab w:val="right" w:pos="14232"/>
        </w:tabs>
        <w:spacing w:before="60"/>
        <w:rPr>
          <w:b/>
          <w:sz w:val="28"/>
        </w:rPr>
      </w:pPr>
      <w:r w:rsidRPr="00B530F3">
        <w:rPr>
          <w:b/>
          <w:sz w:val="28"/>
        </w:rPr>
        <w:tab/>
      </w:r>
    </w:p>
    <w:p w14:paraId="224886F8" w14:textId="77777777" w:rsidR="00177E7E" w:rsidRPr="00123905" w:rsidRDefault="00177E7E" w:rsidP="000C1A36">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803"/>
        <w:gridCol w:w="240"/>
        <w:gridCol w:w="1918"/>
        <w:gridCol w:w="240"/>
        <w:gridCol w:w="2157"/>
        <w:gridCol w:w="240"/>
        <w:gridCol w:w="2398"/>
        <w:gridCol w:w="240"/>
        <w:gridCol w:w="2288"/>
        <w:gridCol w:w="236"/>
        <w:gridCol w:w="1676"/>
      </w:tblGrid>
      <w:tr w:rsidR="00177E7E" w:rsidRPr="00F867E2" w14:paraId="52AA650E" w14:textId="77777777" w:rsidTr="00177E7E">
        <w:trPr>
          <w:jc w:val="center"/>
        </w:trPr>
        <w:tc>
          <w:tcPr>
            <w:tcW w:w="1803" w:type="dxa"/>
            <w:tcBorders>
              <w:top w:val="single" w:sz="2" w:space="0" w:color="auto"/>
              <w:left w:val="single" w:sz="2" w:space="0" w:color="auto"/>
              <w:bottom w:val="single" w:sz="2" w:space="0" w:color="auto"/>
              <w:right w:val="single" w:sz="2" w:space="0" w:color="auto"/>
            </w:tcBorders>
            <w:shd w:val="clear" w:color="auto" w:fill="FEECBC"/>
          </w:tcPr>
          <w:p w14:paraId="536E9010" w14:textId="694B8C24" w:rsidR="00177E7E" w:rsidRPr="00675F9A" w:rsidRDefault="00177E7E" w:rsidP="000C1A36">
            <w:pPr>
              <w:pStyle w:val="Tablestyle1"/>
              <w:rPr>
                <w:rFonts w:ascii="Helvetica" w:hAnsi="Helvetica" w:cs="Arial"/>
                <w:lang w:val="en-GB"/>
              </w:rPr>
            </w:pPr>
            <w:r w:rsidRPr="00EF5F66">
              <w:rPr>
                <w:rFonts w:ascii="Helvetica" w:hAnsi="Helvetica" w:cstheme="minorHAnsi"/>
                <w:szCs w:val="20"/>
              </w:rPr>
              <w:t xml:space="preserve">Listening and viewing with intent supports our acquisition </w:t>
            </w:r>
            <w:r w:rsidR="009E3795">
              <w:rPr>
                <w:rFonts w:ascii="Helvetica" w:hAnsi="Helvetica" w:cstheme="minorHAnsi"/>
                <w:szCs w:val="20"/>
              </w:rPr>
              <w:br/>
            </w:r>
            <w:r w:rsidRPr="00EF5F66">
              <w:rPr>
                <w:rFonts w:ascii="Helvetica" w:hAnsi="Helvetica" w:cstheme="minorHAnsi"/>
                <w:szCs w:val="20"/>
              </w:rPr>
              <w:t>of French.</w:t>
            </w:r>
          </w:p>
        </w:tc>
        <w:tc>
          <w:tcPr>
            <w:tcW w:w="240" w:type="dxa"/>
            <w:tcBorders>
              <w:top w:val="nil"/>
              <w:left w:val="single" w:sz="2" w:space="0" w:color="auto"/>
              <w:bottom w:val="nil"/>
              <w:right w:val="single" w:sz="2" w:space="0" w:color="auto"/>
            </w:tcBorders>
            <w:shd w:val="clear" w:color="auto" w:fill="auto"/>
          </w:tcPr>
          <w:p w14:paraId="5399A9F3" w14:textId="77777777" w:rsidR="00177E7E" w:rsidRPr="00675F9A" w:rsidRDefault="00177E7E" w:rsidP="000C1A36">
            <w:pPr>
              <w:spacing w:before="120" w:after="120"/>
              <w:jc w:val="center"/>
              <w:rPr>
                <w:rFonts w:cs="Arial"/>
                <w:sz w:val="20"/>
                <w:lang w:val="en-GB"/>
              </w:rPr>
            </w:pPr>
          </w:p>
        </w:tc>
        <w:tc>
          <w:tcPr>
            <w:tcW w:w="1918" w:type="dxa"/>
            <w:tcBorders>
              <w:top w:val="single" w:sz="2" w:space="0" w:color="auto"/>
              <w:left w:val="single" w:sz="2" w:space="0" w:color="auto"/>
              <w:bottom w:val="single" w:sz="2" w:space="0" w:color="auto"/>
              <w:right w:val="single" w:sz="2" w:space="0" w:color="auto"/>
            </w:tcBorders>
            <w:shd w:val="clear" w:color="auto" w:fill="FEECBC"/>
          </w:tcPr>
          <w:p w14:paraId="4919BDF2" w14:textId="6D503651" w:rsidR="00177E7E" w:rsidRPr="00675F9A" w:rsidRDefault="00177E7E" w:rsidP="000C1A36">
            <w:pPr>
              <w:pStyle w:val="Tablestyle1"/>
              <w:rPr>
                <w:rFonts w:cs="Arial"/>
                <w:lang w:val="en-GB"/>
              </w:rPr>
            </w:pPr>
            <w:r w:rsidRPr="00EF5F66">
              <w:rPr>
                <w:rFonts w:ascii="Helvetica" w:hAnsi="Helvetica" w:cstheme="minorHAnsi"/>
                <w:szCs w:val="20"/>
              </w:rPr>
              <w:t>The communicative context determines how we express ourselves.</w:t>
            </w:r>
          </w:p>
        </w:tc>
        <w:tc>
          <w:tcPr>
            <w:tcW w:w="240" w:type="dxa"/>
            <w:tcBorders>
              <w:top w:val="nil"/>
              <w:left w:val="single" w:sz="2" w:space="0" w:color="auto"/>
              <w:bottom w:val="nil"/>
              <w:right w:val="single" w:sz="2" w:space="0" w:color="auto"/>
            </w:tcBorders>
          </w:tcPr>
          <w:p w14:paraId="7B98D19D" w14:textId="77777777" w:rsidR="00177E7E" w:rsidRPr="00675F9A" w:rsidRDefault="00177E7E" w:rsidP="000C1A36">
            <w:pPr>
              <w:spacing w:before="120" w:after="120"/>
              <w:jc w:val="center"/>
              <w:rPr>
                <w:rFonts w:cs="Arial"/>
                <w:sz w:val="20"/>
                <w:lang w:val="en-GB"/>
              </w:rPr>
            </w:pPr>
          </w:p>
        </w:tc>
        <w:tc>
          <w:tcPr>
            <w:tcW w:w="2157" w:type="dxa"/>
            <w:tcBorders>
              <w:top w:val="single" w:sz="2" w:space="0" w:color="auto"/>
              <w:left w:val="single" w:sz="2" w:space="0" w:color="auto"/>
              <w:bottom w:val="single" w:sz="2" w:space="0" w:color="auto"/>
              <w:right w:val="single" w:sz="2" w:space="0" w:color="auto"/>
            </w:tcBorders>
            <w:shd w:val="clear" w:color="auto" w:fill="FEECBC"/>
          </w:tcPr>
          <w:p w14:paraId="30AE7909" w14:textId="5C10630E" w:rsidR="00177E7E" w:rsidRPr="00675F9A" w:rsidRDefault="00177E7E" w:rsidP="000C1A36">
            <w:pPr>
              <w:pStyle w:val="Tablestyle1"/>
              <w:rPr>
                <w:rFonts w:cs="Arial"/>
                <w:lang w:val="en-GB"/>
              </w:rPr>
            </w:pPr>
            <w:r w:rsidRPr="00EF5F66">
              <w:rPr>
                <w:rFonts w:ascii="Helvetica" w:hAnsi="Helvetica" w:cstheme="minorHAnsi"/>
                <w:szCs w:val="20"/>
                <w:lang w:val="en-CA"/>
              </w:rPr>
              <w:t>Language and culture are interconnected and shape our perspective, identity, and voice.</w:t>
            </w:r>
          </w:p>
        </w:tc>
        <w:tc>
          <w:tcPr>
            <w:tcW w:w="240" w:type="dxa"/>
            <w:tcBorders>
              <w:top w:val="nil"/>
              <w:left w:val="single" w:sz="2" w:space="0" w:color="auto"/>
              <w:bottom w:val="nil"/>
              <w:right w:val="single" w:sz="2" w:space="0" w:color="auto"/>
            </w:tcBorders>
            <w:shd w:val="clear" w:color="auto" w:fill="auto"/>
          </w:tcPr>
          <w:p w14:paraId="306611A2" w14:textId="77777777" w:rsidR="00177E7E" w:rsidRPr="00675F9A" w:rsidRDefault="00177E7E" w:rsidP="000C1A36">
            <w:pPr>
              <w:spacing w:before="120" w:after="120"/>
              <w:jc w:val="center"/>
              <w:rPr>
                <w:rFonts w:cs="Arial"/>
                <w:sz w:val="20"/>
                <w:lang w:val="en-GB"/>
              </w:rPr>
            </w:pPr>
          </w:p>
        </w:tc>
        <w:tc>
          <w:tcPr>
            <w:tcW w:w="2398" w:type="dxa"/>
            <w:tcBorders>
              <w:top w:val="single" w:sz="2" w:space="0" w:color="auto"/>
              <w:left w:val="single" w:sz="2" w:space="0" w:color="auto"/>
              <w:bottom w:val="single" w:sz="2" w:space="0" w:color="auto"/>
              <w:right w:val="single" w:sz="2" w:space="0" w:color="auto"/>
            </w:tcBorders>
            <w:shd w:val="clear" w:color="auto" w:fill="FEECBC"/>
          </w:tcPr>
          <w:p w14:paraId="56BF32A4" w14:textId="0C2DA4D4" w:rsidR="00177E7E" w:rsidRPr="00675F9A" w:rsidRDefault="00177E7E" w:rsidP="000C1A36">
            <w:pPr>
              <w:pStyle w:val="Tablestyle1"/>
              <w:rPr>
                <w:rFonts w:ascii="Helvetica" w:hAnsi="Helvetica" w:cs="Arial"/>
                <w:lang w:val="en-GB"/>
              </w:rPr>
            </w:pPr>
            <w:r w:rsidRPr="00EF5F66">
              <w:rPr>
                <w:rFonts w:ascii="Helvetica" w:hAnsi="Helvetica" w:cstheme="minorHAnsi"/>
                <w:szCs w:val="20"/>
                <w:lang w:val="en-CA"/>
              </w:rPr>
              <w:t xml:space="preserve">Exploring diverse </w:t>
            </w:r>
            <w:r w:rsidRPr="00EF5F66">
              <w:rPr>
                <w:rFonts w:ascii="Helvetica" w:hAnsi="Helvetica" w:cstheme="minorHAnsi"/>
                <w:b/>
                <w:szCs w:val="20"/>
                <w:lang w:val="en-CA"/>
              </w:rPr>
              <w:t>forms of</w:t>
            </w:r>
            <w:r w:rsidRPr="00EF5F66">
              <w:rPr>
                <w:rFonts w:ascii="Helvetica" w:hAnsi="Helvetica" w:cstheme="minorHAnsi"/>
                <w:szCs w:val="20"/>
                <w:lang w:val="en-CA"/>
              </w:rPr>
              <w:t xml:space="preserve"> </w:t>
            </w:r>
            <w:r w:rsidRPr="00EF5F66">
              <w:rPr>
                <w:rFonts w:ascii="Helvetica" w:hAnsi="Helvetica" w:cstheme="minorHAnsi"/>
                <w:b/>
                <w:szCs w:val="20"/>
                <w:lang w:val="en-CA"/>
              </w:rPr>
              <w:t>cultural expression</w:t>
            </w:r>
            <w:r w:rsidRPr="00EF5F66">
              <w:rPr>
                <w:rFonts w:ascii="Helvetica" w:hAnsi="Helvetica" w:cstheme="minorHAnsi"/>
                <w:szCs w:val="20"/>
                <w:lang w:val="en-CA"/>
              </w:rPr>
              <w:t xml:space="preserve"> promotes greater understanding of our own cultural identity.</w:t>
            </w:r>
          </w:p>
        </w:tc>
        <w:tc>
          <w:tcPr>
            <w:tcW w:w="240" w:type="dxa"/>
            <w:tcBorders>
              <w:top w:val="nil"/>
              <w:left w:val="single" w:sz="2" w:space="0" w:color="auto"/>
              <w:bottom w:val="nil"/>
              <w:right w:val="single" w:sz="2" w:space="0" w:color="auto"/>
            </w:tcBorders>
            <w:shd w:val="clear" w:color="auto" w:fill="auto"/>
          </w:tcPr>
          <w:p w14:paraId="00069FAA" w14:textId="77777777" w:rsidR="00177E7E" w:rsidRPr="00675F9A" w:rsidRDefault="00177E7E" w:rsidP="000C1A36">
            <w:pPr>
              <w:spacing w:before="120" w:after="120"/>
              <w:jc w:val="center"/>
              <w:rPr>
                <w:rFonts w:cs="Arial"/>
                <w:sz w:val="20"/>
                <w:lang w:val="en-GB"/>
              </w:rPr>
            </w:pPr>
          </w:p>
        </w:tc>
        <w:tc>
          <w:tcPr>
            <w:tcW w:w="2288" w:type="dxa"/>
            <w:tcBorders>
              <w:top w:val="single" w:sz="2" w:space="0" w:color="auto"/>
              <w:left w:val="single" w:sz="2" w:space="0" w:color="auto"/>
              <w:bottom w:val="single" w:sz="2" w:space="0" w:color="auto"/>
              <w:right w:val="single" w:sz="2" w:space="0" w:color="auto"/>
            </w:tcBorders>
            <w:shd w:val="clear" w:color="auto" w:fill="FEECBC"/>
          </w:tcPr>
          <w:p w14:paraId="1927E752" w14:textId="02B77084" w:rsidR="00177E7E" w:rsidRPr="00675F9A" w:rsidRDefault="00177E7E" w:rsidP="000C1A36">
            <w:pPr>
              <w:pStyle w:val="Tablestyle1"/>
              <w:rPr>
                <w:rFonts w:ascii="Helvetica" w:hAnsi="Helvetica" w:cs="Arial"/>
                <w:lang w:val="en-GB"/>
              </w:rPr>
            </w:pPr>
            <w:r w:rsidRPr="00EF5F66">
              <w:rPr>
                <w:rFonts w:ascii="Helvetica" w:hAnsi="Helvetica" w:cstheme="minorHAnsi"/>
                <w:szCs w:val="20"/>
              </w:rPr>
              <w:t>Acquiring French provides a unique opportunity to access and interact with the Francophone world.</w:t>
            </w:r>
          </w:p>
        </w:tc>
        <w:tc>
          <w:tcPr>
            <w:tcW w:w="236" w:type="dxa"/>
            <w:tcBorders>
              <w:top w:val="nil"/>
              <w:left w:val="single" w:sz="2" w:space="0" w:color="auto"/>
              <w:bottom w:val="nil"/>
              <w:right w:val="single" w:sz="2" w:space="0" w:color="auto"/>
            </w:tcBorders>
            <w:shd w:val="clear" w:color="auto" w:fill="auto"/>
          </w:tcPr>
          <w:p w14:paraId="2AE1EEDD" w14:textId="77777777" w:rsidR="00177E7E" w:rsidRPr="00EF5F66" w:rsidRDefault="00177E7E" w:rsidP="000C1A36">
            <w:pPr>
              <w:pStyle w:val="Tablestyle1"/>
              <w:rPr>
                <w:rFonts w:ascii="Helvetica" w:hAnsi="Helvetica" w:cstheme="minorHAnsi"/>
                <w:b/>
                <w:szCs w:val="20"/>
              </w:rPr>
            </w:pPr>
          </w:p>
        </w:tc>
        <w:tc>
          <w:tcPr>
            <w:tcW w:w="1676" w:type="dxa"/>
            <w:tcBorders>
              <w:top w:val="single" w:sz="2" w:space="0" w:color="auto"/>
              <w:left w:val="single" w:sz="2" w:space="0" w:color="auto"/>
              <w:bottom w:val="single" w:sz="2" w:space="0" w:color="auto"/>
              <w:right w:val="single" w:sz="2" w:space="0" w:color="auto"/>
            </w:tcBorders>
            <w:shd w:val="clear" w:color="auto" w:fill="FEECBC"/>
          </w:tcPr>
          <w:p w14:paraId="38954CA7" w14:textId="7B9471B9" w:rsidR="00177E7E" w:rsidRPr="00EF5F66" w:rsidRDefault="00177E7E" w:rsidP="000C1A36">
            <w:pPr>
              <w:pStyle w:val="Tablestyle1"/>
              <w:rPr>
                <w:rFonts w:ascii="Helvetica" w:hAnsi="Helvetica" w:cstheme="minorHAnsi"/>
                <w:b/>
                <w:szCs w:val="20"/>
              </w:rPr>
            </w:pPr>
            <w:r w:rsidRPr="00EF5F66">
              <w:rPr>
                <w:rFonts w:ascii="Helvetica" w:hAnsi="Helvetica" w:cstheme="minorHAnsi"/>
                <w:szCs w:val="20"/>
              </w:rPr>
              <w:t xml:space="preserve">Developing proficiency in French provides diverse </w:t>
            </w:r>
            <w:r w:rsidRPr="00EF5F66">
              <w:rPr>
                <w:rFonts w:ascii="Helvetica" w:hAnsi="Helvetica" w:cstheme="minorHAnsi"/>
                <w:b/>
                <w:szCs w:val="20"/>
              </w:rPr>
              <w:t>opportunities</w:t>
            </w:r>
            <w:r w:rsidRPr="00EF5F66">
              <w:rPr>
                <w:rFonts w:ascii="Helvetica" w:hAnsi="Helvetica" w:cstheme="minorHAnsi"/>
                <w:szCs w:val="20"/>
              </w:rPr>
              <w:t>.</w:t>
            </w:r>
          </w:p>
        </w:tc>
      </w:tr>
    </w:tbl>
    <w:p w14:paraId="6DF3A160" w14:textId="77777777" w:rsidR="00177E7E" w:rsidRPr="004551DB" w:rsidRDefault="00177E7E" w:rsidP="000C1A36">
      <w:pPr>
        <w:rPr>
          <w:sz w:val="12"/>
          <w:szCs w:val="12"/>
        </w:rPr>
      </w:pPr>
    </w:p>
    <w:p w14:paraId="3682D12B" w14:textId="77777777" w:rsidR="00177E7E" w:rsidRPr="00B530F3" w:rsidRDefault="00177E7E" w:rsidP="000C1A36">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1"/>
        <w:gridCol w:w="3783"/>
      </w:tblGrid>
      <w:tr w:rsidR="001F370E" w:rsidRPr="00B530F3" w14:paraId="35F4E3A4" w14:textId="77777777" w:rsidTr="001F370E">
        <w:tc>
          <w:tcPr>
            <w:tcW w:w="3660" w:type="pct"/>
            <w:tcBorders>
              <w:top w:val="single" w:sz="2" w:space="0" w:color="auto"/>
              <w:left w:val="single" w:sz="2" w:space="0" w:color="auto"/>
              <w:bottom w:val="single" w:sz="2" w:space="0" w:color="auto"/>
              <w:right w:val="single" w:sz="2" w:space="0" w:color="auto"/>
            </w:tcBorders>
            <w:shd w:val="clear" w:color="auto" w:fill="333333"/>
          </w:tcPr>
          <w:p w14:paraId="539F2AAC" w14:textId="77777777" w:rsidR="00177E7E" w:rsidRPr="00B530F3" w:rsidRDefault="00177E7E" w:rsidP="000C1A36">
            <w:pPr>
              <w:spacing w:before="60" w:after="60"/>
              <w:rPr>
                <w:b/>
                <w:szCs w:val="22"/>
              </w:rPr>
            </w:pPr>
            <w:r w:rsidRPr="00B530F3">
              <w:rPr>
                <w:b/>
                <w:szCs w:val="22"/>
              </w:rPr>
              <w:t>Curricular Competencies</w:t>
            </w:r>
          </w:p>
        </w:tc>
        <w:tc>
          <w:tcPr>
            <w:tcW w:w="1340" w:type="pct"/>
            <w:tcBorders>
              <w:top w:val="single" w:sz="2" w:space="0" w:color="auto"/>
              <w:left w:val="single" w:sz="2" w:space="0" w:color="auto"/>
              <w:bottom w:val="single" w:sz="2" w:space="0" w:color="auto"/>
              <w:right w:val="single" w:sz="2" w:space="0" w:color="auto"/>
            </w:tcBorders>
            <w:shd w:val="clear" w:color="auto" w:fill="778E96"/>
          </w:tcPr>
          <w:p w14:paraId="1C34F056" w14:textId="77777777" w:rsidR="00177E7E" w:rsidRPr="00B530F3" w:rsidRDefault="00177E7E" w:rsidP="000C1A36">
            <w:pPr>
              <w:spacing w:before="60" w:after="60"/>
              <w:rPr>
                <w:b/>
                <w:szCs w:val="22"/>
              </w:rPr>
            </w:pPr>
            <w:r w:rsidRPr="00B530F3">
              <w:rPr>
                <w:b/>
                <w:color w:val="FFFFFF" w:themeColor="background1"/>
                <w:szCs w:val="22"/>
              </w:rPr>
              <w:t>Content</w:t>
            </w:r>
          </w:p>
        </w:tc>
      </w:tr>
      <w:tr w:rsidR="001F370E" w:rsidRPr="00B530F3" w14:paraId="1A0A56B6" w14:textId="77777777" w:rsidTr="001F370E">
        <w:trPr>
          <w:trHeight w:val="484"/>
        </w:trPr>
        <w:tc>
          <w:tcPr>
            <w:tcW w:w="3660" w:type="pct"/>
            <w:tcBorders>
              <w:top w:val="single" w:sz="2" w:space="0" w:color="auto"/>
              <w:left w:val="single" w:sz="2" w:space="0" w:color="auto"/>
              <w:bottom w:val="single" w:sz="2" w:space="0" w:color="auto"/>
              <w:right w:val="single" w:sz="2" w:space="0" w:color="auto"/>
            </w:tcBorders>
            <w:shd w:val="clear" w:color="auto" w:fill="auto"/>
          </w:tcPr>
          <w:p w14:paraId="0ECDE099" w14:textId="77777777" w:rsidR="00177E7E" w:rsidRPr="00A17934" w:rsidRDefault="00177E7E" w:rsidP="000C1A36">
            <w:pPr>
              <w:spacing w:before="120" w:after="120"/>
              <w:rPr>
                <w:rFonts w:ascii="Helvetica" w:hAnsi="Helvetica"/>
                <w:i/>
                <w:iCs/>
                <w:sz w:val="20"/>
              </w:rPr>
            </w:pPr>
            <w:r w:rsidRPr="00A17934">
              <w:rPr>
                <w:rFonts w:ascii="Helvetica" w:hAnsi="Helvetica" w:cstheme="minorHAnsi"/>
                <w:i/>
                <w:iCs/>
                <w:sz w:val="20"/>
                <w:szCs w:val="20"/>
              </w:rPr>
              <w:t>Students are expected to be able to do the following:</w:t>
            </w:r>
          </w:p>
          <w:p w14:paraId="0B2E1524" w14:textId="77777777" w:rsidR="00177E7E" w:rsidRPr="00E80591" w:rsidRDefault="00177E7E" w:rsidP="000C1A36">
            <w:pPr>
              <w:pStyle w:val="Topic"/>
              <w:spacing w:before="80" w:after="40"/>
              <w:contextualSpacing w:val="0"/>
            </w:pPr>
            <w:r w:rsidRPr="00EF5F66">
              <w:rPr>
                <w:rFonts w:cstheme="minorHAnsi"/>
                <w:szCs w:val="20"/>
              </w:rPr>
              <w:t>Thinking and communicating</w:t>
            </w:r>
          </w:p>
          <w:p w14:paraId="55B4A268" w14:textId="77777777" w:rsidR="00177E7E" w:rsidRPr="00EF5F66" w:rsidRDefault="00177E7E" w:rsidP="000C1A36">
            <w:pPr>
              <w:pStyle w:val="ListParagraph"/>
              <w:tabs>
                <w:tab w:val="clear" w:pos="480"/>
              </w:tabs>
              <w:spacing w:after="45"/>
              <w:rPr>
                <w:b/>
              </w:rPr>
            </w:pPr>
            <w:r w:rsidRPr="00EF5F66">
              <w:t xml:space="preserve">Explore and interpret a wide variety of </w:t>
            </w:r>
            <w:r w:rsidRPr="00EF5F66">
              <w:rPr>
                <w:b/>
              </w:rPr>
              <w:t>texts</w:t>
            </w:r>
            <w:r w:rsidRPr="00EF5F66">
              <w:t xml:space="preserve"> </w:t>
            </w:r>
          </w:p>
          <w:p w14:paraId="0DC7663F" w14:textId="77777777" w:rsidR="00177E7E" w:rsidRPr="00EF5F66" w:rsidRDefault="00177E7E" w:rsidP="000C1A36">
            <w:pPr>
              <w:pStyle w:val="ListParagraph"/>
              <w:tabs>
                <w:tab w:val="clear" w:pos="480"/>
              </w:tabs>
              <w:spacing w:after="45"/>
            </w:pPr>
            <w:r w:rsidRPr="00EF5F66">
              <w:t xml:space="preserve">Identify </w:t>
            </w:r>
            <w:r w:rsidRPr="00EF5F66">
              <w:rPr>
                <w:b/>
              </w:rPr>
              <w:t>perspectives</w:t>
            </w:r>
            <w:r w:rsidRPr="00EF5F66">
              <w:t xml:space="preserve"> in texts </w:t>
            </w:r>
          </w:p>
          <w:p w14:paraId="35AA3908" w14:textId="77777777" w:rsidR="00177E7E" w:rsidRPr="00EF5F66" w:rsidRDefault="00177E7E" w:rsidP="000C1A36">
            <w:pPr>
              <w:pStyle w:val="ListParagraph"/>
              <w:tabs>
                <w:tab w:val="clear" w:pos="480"/>
              </w:tabs>
              <w:spacing w:after="45"/>
            </w:pPr>
            <w:r w:rsidRPr="00EF5F66">
              <w:t xml:space="preserve">Use a range of </w:t>
            </w:r>
            <w:r w:rsidRPr="00177E7E">
              <w:rPr>
                <w:b/>
              </w:rPr>
              <w:t>strategies to support communication</w:t>
            </w:r>
          </w:p>
          <w:p w14:paraId="5E5ABFF2" w14:textId="77777777" w:rsidR="00177E7E" w:rsidRPr="00EF5F66" w:rsidRDefault="00177E7E" w:rsidP="000C1A36">
            <w:pPr>
              <w:pStyle w:val="ListParagraph"/>
              <w:tabs>
                <w:tab w:val="clear" w:pos="480"/>
              </w:tabs>
              <w:spacing w:after="45"/>
            </w:pPr>
            <w:r w:rsidRPr="00EF5F66">
              <w:t xml:space="preserve">Derive and negotiate meaning in a wide variety of </w:t>
            </w:r>
            <w:r w:rsidRPr="00EF5F66">
              <w:rPr>
                <w:b/>
              </w:rPr>
              <w:t>contexts</w:t>
            </w:r>
          </w:p>
          <w:p w14:paraId="5A829129" w14:textId="77777777" w:rsidR="00177E7E" w:rsidRPr="00EF5F66" w:rsidRDefault="00177E7E" w:rsidP="000C1A36">
            <w:pPr>
              <w:pStyle w:val="ListParagraph"/>
              <w:tabs>
                <w:tab w:val="clear" w:pos="480"/>
              </w:tabs>
              <w:spacing w:after="45"/>
            </w:pPr>
            <w:r w:rsidRPr="00EF5F66">
              <w:rPr>
                <w:b/>
              </w:rPr>
              <w:t>Respond personally</w:t>
            </w:r>
            <w:r w:rsidRPr="00EF5F66">
              <w:t xml:space="preserve"> to a variety of</w:t>
            </w:r>
            <w:r w:rsidRPr="00EF5F66">
              <w:rPr>
                <w:b/>
              </w:rPr>
              <w:t xml:space="preserve"> </w:t>
            </w:r>
            <w:r w:rsidRPr="00EF5F66">
              <w:t>texts</w:t>
            </w:r>
            <w:r w:rsidRPr="00EF5F66">
              <w:rPr>
                <w:b/>
              </w:rPr>
              <w:t xml:space="preserve"> </w:t>
            </w:r>
          </w:p>
          <w:p w14:paraId="5E07C176" w14:textId="77777777" w:rsidR="00177E7E" w:rsidRPr="00EF5F66" w:rsidRDefault="00177E7E" w:rsidP="000C1A36">
            <w:pPr>
              <w:pStyle w:val="ListParagraph"/>
              <w:tabs>
                <w:tab w:val="clear" w:pos="480"/>
              </w:tabs>
              <w:spacing w:after="45"/>
              <w:rPr>
                <w:b/>
              </w:rPr>
            </w:pPr>
            <w:r w:rsidRPr="00EF5F66">
              <w:t xml:space="preserve">Make </w:t>
            </w:r>
            <w:r w:rsidRPr="00EF5F66">
              <w:rPr>
                <w:b/>
              </w:rPr>
              <w:t>word choices</w:t>
            </w:r>
            <w:r w:rsidRPr="00EF5F66">
              <w:t xml:space="preserve"> and adjust register to express intended meaning</w:t>
            </w:r>
          </w:p>
          <w:p w14:paraId="6A95B776" w14:textId="77777777" w:rsidR="00177E7E" w:rsidRPr="00EF5F66" w:rsidRDefault="00177E7E" w:rsidP="000C1A36">
            <w:pPr>
              <w:pStyle w:val="ListParagraph"/>
              <w:tabs>
                <w:tab w:val="clear" w:pos="480"/>
              </w:tabs>
              <w:spacing w:after="45"/>
              <w:rPr>
                <w:b/>
              </w:rPr>
            </w:pPr>
            <w:r w:rsidRPr="00EF5F66">
              <w:t xml:space="preserve">Adjust speech and writing to reflect different </w:t>
            </w:r>
            <w:r w:rsidRPr="00EF5F66">
              <w:rPr>
                <w:b/>
              </w:rPr>
              <w:t>purposes</w:t>
            </w:r>
            <w:r w:rsidRPr="00EF5F66">
              <w:t xml:space="preserve"> </w:t>
            </w:r>
          </w:p>
          <w:p w14:paraId="0CAC23C7" w14:textId="77777777" w:rsidR="00177E7E" w:rsidRPr="00EF5F66" w:rsidRDefault="00177E7E" w:rsidP="000C1A36">
            <w:pPr>
              <w:pStyle w:val="ListParagraph"/>
              <w:tabs>
                <w:tab w:val="clear" w:pos="480"/>
              </w:tabs>
              <w:spacing w:after="45"/>
            </w:pPr>
            <w:r w:rsidRPr="00EF5F66">
              <w:t xml:space="preserve">Engage in meaningful </w:t>
            </w:r>
            <w:r w:rsidRPr="00EF5F66">
              <w:rPr>
                <w:b/>
              </w:rPr>
              <w:t>conversations</w:t>
            </w:r>
            <w:r w:rsidRPr="00EF5F66">
              <w:t xml:space="preserve"> on a variety of </w:t>
            </w:r>
            <w:r w:rsidRPr="00EF5F66">
              <w:rPr>
                <w:b/>
              </w:rPr>
              <w:t>topics of interest</w:t>
            </w:r>
          </w:p>
          <w:p w14:paraId="42E55113" w14:textId="77777777" w:rsidR="00177E7E" w:rsidRPr="00EF5F66" w:rsidRDefault="00177E7E" w:rsidP="000C1A36">
            <w:pPr>
              <w:pStyle w:val="ListParagraph"/>
              <w:tabs>
                <w:tab w:val="clear" w:pos="480"/>
              </w:tabs>
              <w:spacing w:after="45"/>
            </w:pPr>
            <w:r w:rsidRPr="00EF5F66">
              <w:t xml:space="preserve">Express themselves with increasing fluency, both orally and in writing </w:t>
            </w:r>
          </w:p>
          <w:p w14:paraId="7ED70CD5" w14:textId="72642030" w:rsidR="00177E7E" w:rsidRDefault="00177E7E" w:rsidP="000C1A36">
            <w:pPr>
              <w:pStyle w:val="ListParagraph"/>
              <w:tabs>
                <w:tab w:val="clear" w:pos="480"/>
              </w:tabs>
              <w:spacing w:after="50"/>
            </w:pPr>
            <w:r w:rsidRPr="00EF5F66">
              <w:rPr>
                <w:b/>
              </w:rPr>
              <w:t>Narrate</w:t>
            </w:r>
            <w:r w:rsidRPr="00EF5F66">
              <w:t xml:space="preserve"> </w:t>
            </w:r>
            <w:r w:rsidRPr="00EF5F66">
              <w:rPr>
                <w:b/>
              </w:rPr>
              <w:t>stories</w:t>
            </w:r>
            <w:r w:rsidRPr="00EF5F66">
              <w:t>, both</w:t>
            </w:r>
            <w:r w:rsidRPr="00EF5F66">
              <w:rPr>
                <w:b/>
              </w:rPr>
              <w:t xml:space="preserve"> </w:t>
            </w:r>
            <w:r w:rsidRPr="00EF5F66">
              <w:t>orally and in writing</w:t>
            </w:r>
          </w:p>
          <w:p w14:paraId="1B1453CC" w14:textId="77777777" w:rsidR="00177E7E" w:rsidRPr="00E80591" w:rsidRDefault="00177E7E" w:rsidP="000C1A36">
            <w:pPr>
              <w:pStyle w:val="Topic"/>
              <w:spacing w:before="80" w:after="40"/>
              <w:contextualSpacing w:val="0"/>
            </w:pPr>
            <w:r w:rsidRPr="00EF5F66">
              <w:rPr>
                <w:rFonts w:cstheme="minorHAnsi"/>
                <w:szCs w:val="20"/>
              </w:rPr>
              <w:t>Personal and social awareness</w:t>
            </w:r>
          </w:p>
          <w:p w14:paraId="5292FF47" w14:textId="77777777" w:rsidR="00177E7E" w:rsidRPr="00EF5F66" w:rsidRDefault="00177E7E" w:rsidP="000C1A36">
            <w:pPr>
              <w:pStyle w:val="ListParagraph"/>
              <w:tabs>
                <w:tab w:val="clear" w:pos="480"/>
              </w:tabs>
              <w:spacing w:after="45"/>
            </w:pPr>
            <w:r w:rsidRPr="00EF5F66">
              <w:t xml:space="preserve">Explore </w:t>
            </w:r>
            <w:r w:rsidRPr="00177E7E">
              <w:rPr>
                <w:b/>
              </w:rPr>
              <w:t xml:space="preserve">regional variations </w:t>
            </w:r>
            <w:r w:rsidRPr="00EF5F66">
              <w:t>in French</w:t>
            </w:r>
          </w:p>
          <w:p w14:paraId="6C582666" w14:textId="77777777" w:rsidR="00177E7E" w:rsidRPr="00EF5F66" w:rsidRDefault="00177E7E" w:rsidP="000C1A36">
            <w:pPr>
              <w:pStyle w:val="ListParagraph"/>
              <w:tabs>
                <w:tab w:val="clear" w:pos="480"/>
              </w:tabs>
              <w:spacing w:after="45"/>
            </w:pPr>
            <w:r w:rsidRPr="00EF5F66">
              <w:t>Explore Francophone cultural expression</w:t>
            </w:r>
          </w:p>
          <w:p w14:paraId="0CC60E92" w14:textId="77777777" w:rsidR="00177E7E" w:rsidRPr="00EF5F66" w:rsidRDefault="00177E7E" w:rsidP="000C1A36">
            <w:pPr>
              <w:pStyle w:val="ListParagraph"/>
              <w:tabs>
                <w:tab w:val="clear" w:pos="480"/>
              </w:tabs>
              <w:spacing w:after="45"/>
              <w:rPr>
                <w:b/>
              </w:rPr>
            </w:pPr>
            <w:r w:rsidRPr="00EF5F66">
              <w:t>Explore</w:t>
            </w:r>
            <w:r w:rsidRPr="00EF5F66">
              <w:rPr>
                <w:b/>
              </w:rPr>
              <w:t xml:space="preserve"> </w:t>
            </w:r>
            <w:r w:rsidRPr="00EF5F66">
              <w:t xml:space="preserve">connections between </w:t>
            </w:r>
            <w:r w:rsidRPr="00EF5F66">
              <w:rPr>
                <w:b/>
              </w:rPr>
              <w:t>language and culture</w:t>
            </w:r>
            <w:r w:rsidRPr="00EF5F66">
              <w:t xml:space="preserve"> </w:t>
            </w:r>
          </w:p>
          <w:p w14:paraId="25299FBA" w14:textId="77777777" w:rsidR="00177E7E" w:rsidRPr="00EF5F66" w:rsidRDefault="00177E7E" w:rsidP="000C1A36">
            <w:pPr>
              <w:pStyle w:val="ListParagraph"/>
              <w:tabs>
                <w:tab w:val="clear" w:pos="480"/>
              </w:tabs>
              <w:spacing w:after="45"/>
              <w:rPr>
                <w:i/>
              </w:rPr>
            </w:pPr>
            <w:r w:rsidRPr="00EF5F66">
              <w:t xml:space="preserve">Recognize that language and culture have been influenced by the </w:t>
            </w:r>
            <w:r w:rsidRPr="00EF5F66">
              <w:rPr>
                <w:b/>
              </w:rPr>
              <w:t xml:space="preserve">interactions of First Peoples and Francophone communities </w:t>
            </w:r>
            <w:r w:rsidRPr="00EF5F66">
              <w:t>in Canada</w:t>
            </w:r>
          </w:p>
          <w:p w14:paraId="48E16E3F" w14:textId="77777777" w:rsidR="00177E7E" w:rsidRPr="00EF5F66" w:rsidRDefault="00177E7E" w:rsidP="000C1A36">
            <w:pPr>
              <w:pStyle w:val="ListParagraph"/>
              <w:tabs>
                <w:tab w:val="clear" w:pos="480"/>
              </w:tabs>
              <w:spacing w:after="45"/>
              <w:rPr>
                <w:i/>
              </w:rPr>
            </w:pPr>
            <w:r w:rsidRPr="00EF5F66">
              <w:t xml:space="preserve">Explore the </w:t>
            </w:r>
            <w:r w:rsidRPr="00EF5F66">
              <w:rPr>
                <w:b/>
              </w:rPr>
              <w:t>importance of story</w:t>
            </w:r>
            <w:r w:rsidRPr="00EF5F66">
              <w:t xml:space="preserve"> in personal, family, and community identity</w:t>
            </w:r>
          </w:p>
          <w:p w14:paraId="0B4F5243" w14:textId="77777777" w:rsidR="00177E7E" w:rsidRPr="00EF5F66" w:rsidRDefault="00177E7E" w:rsidP="000C1A36">
            <w:pPr>
              <w:pStyle w:val="ListParagraph"/>
              <w:tabs>
                <w:tab w:val="clear" w:pos="480"/>
              </w:tabs>
              <w:spacing w:after="45"/>
            </w:pPr>
            <w:r w:rsidRPr="00EF5F66">
              <w:rPr>
                <w:b/>
              </w:rPr>
              <w:t>Engage</w:t>
            </w:r>
            <w:r w:rsidRPr="00EF5F66">
              <w:t xml:space="preserve"> in experiences with Francophone communities and people</w:t>
            </w:r>
            <w:r w:rsidRPr="00EF5F66">
              <w:rPr>
                <w:b/>
              </w:rPr>
              <w:t xml:space="preserve"> </w:t>
            </w:r>
          </w:p>
          <w:p w14:paraId="2771EE7F" w14:textId="7D1392FA" w:rsidR="00177E7E" w:rsidRPr="0014420D" w:rsidRDefault="00177E7E" w:rsidP="000C1A36">
            <w:pPr>
              <w:pStyle w:val="ListParagraph"/>
              <w:tabs>
                <w:tab w:val="clear" w:pos="480"/>
              </w:tabs>
            </w:pPr>
            <w:r w:rsidRPr="00EF5F66">
              <w:t>Identify and explore personal, educational, and professional opportunities requiring proficiency in French</w:t>
            </w:r>
          </w:p>
        </w:tc>
        <w:tc>
          <w:tcPr>
            <w:tcW w:w="1340" w:type="pct"/>
            <w:tcBorders>
              <w:top w:val="single" w:sz="2" w:space="0" w:color="auto"/>
              <w:left w:val="single" w:sz="2" w:space="0" w:color="auto"/>
              <w:bottom w:val="single" w:sz="2" w:space="0" w:color="auto"/>
              <w:right w:val="single" w:sz="2" w:space="0" w:color="auto"/>
            </w:tcBorders>
            <w:shd w:val="clear" w:color="auto" w:fill="auto"/>
          </w:tcPr>
          <w:p w14:paraId="58D733A2" w14:textId="77777777" w:rsidR="00177E7E" w:rsidRPr="00A17934" w:rsidRDefault="00177E7E" w:rsidP="000C1A36">
            <w:pPr>
              <w:spacing w:before="120" w:after="12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08DF1A1B" w14:textId="77777777" w:rsidR="00177E7E" w:rsidRPr="00EF5F66" w:rsidRDefault="00177E7E" w:rsidP="000C1A36">
            <w:pPr>
              <w:pStyle w:val="ListParagraph"/>
              <w:tabs>
                <w:tab w:val="clear" w:pos="480"/>
              </w:tabs>
            </w:pPr>
            <w:r w:rsidRPr="00EF5F66">
              <w:t xml:space="preserve">commonly used vocabulary and sentence structures for communication in </w:t>
            </w:r>
            <w:r w:rsidRPr="00EF5F66">
              <w:rPr>
                <w:b/>
              </w:rPr>
              <w:t>past, present, and future</w:t>
            </w:r>
            <w:r w:rsidRPr="00EF5F66">
              <w:t xml:space="preserve"> time frames: </w:t>
            </w:r>
          </w:p>
          <w:p w14:paraId="71F943DD" w14:textId="77777777" w:rsidR="00177E7E" w:rsidRPr="00177E7E" w:rsidRDefault="00177E7E" w:rsidP="000C1A36">
            <w:pPr>
              <w:pStyle w:val="ListParagraphindent"/>
              <w:rPr>
                <w:b/>
              </w:rPr>
            </w:pPr>
            <w:r w:rsidRPr="00177E7E">
              <w:rPr>
                <w:b/>
              </w:rPr>
              <w:t>questions</w:t>
            </w:r>
          </w:p>
          <w:p w14:paraId="02AD6F1F" w14:textId="77777777" w:rsidR="00177E7E" w:rsidRPr="00EF5F66" w:rsidRDefault="00177E7E" w:rsidP="000C1A36">
            <w:pPr>
              <w:pStyle w:val="ListParagraphindent"/>
              <w:rPr>
                <w:b/>
              </w:rPr>
            </w:pPr>
            <w:r w:rsidRPr="00EF5F66">
              <w:rPr>
                <w:b/>
              </w:rPr>
              <w:t>sequences</w:t>
            </w:r>
            <w:r w:rsidRPr="00EF5F66">
              <w:t xml:space="preserve"> of events </w:t>
            </w:r>
          </w:p>
          <w:p w14:paraId="528CB939" w14:textId="77777777" w:rsidR="00177E7E" w:rsidRPr="00EF5F66" w:rsidRDefault="00177E7E" w:rsidP="000C1A36">
            <w:pPr>
              <w:pStyle w:val="ListParagraphindent"/>
              <w:rPr>
                <w:b/>
              </w:rPr>
            </w:pPr>
            <w:r w:rsidRPr="00EF5F66">
              <w:t>predictions</w:t>
            </w:r>
          </w:p>
          <w:p w14:paraId="7BAAAC0D" w14:textId="77777777" w:rsidR="00177E7E" w:rsidRPr="00EF5F66" w:rsidRDefault="00177E7E" w:rsidP="000C1A36">
            <w:pPr>
              <w:pStyle w:val="ListParagraphindent"/>
            </w:pPr>
            <w:r w:rsidRPr="00EF5F66">
              <w:t xml:space="preserve">personal experiences </w:t>
            </w:r>
          </w:p>
          <w:p w14:paraId="5D977897" w14:textId="77777777" w:rsidR="00177E7E" w:rsidRPr="00177E7E" w:rsidRDefault="00177E7E" w:rsidP="000C1A36">
            <w:pPr>
              <w:pStyle w:val="ListParagraphindent"/>
              <w:rPr>
                <w:b/>
              </w:rPr>
            </w:pPr>
            <w:r w:rsidRPr="00177E7E">
              <w:rPr>
                <w:b/>
              </w:rPr>
              <w:t xml:space="preserve">opinions </w:t>
            </w:r>
          </w:p>
          <w:p w14:paraId="16FA1B17" w14:textId="77777777" w:rsidR="00177E7E" w:rsidRPr="00177E7E" w:rsidRDefault="00177E7E" w:rsidP="000C1A36">
            <w:pPr>
              <w:pStyle w:val="ListParagraphindent"/>
              <w:rPr>
                <w:b/>
              </w:rPr>
            </w:pPr>
            <w:r w:rsidRPr="00177E7E">
              <w:rPr>
                <w:b/>
              </w:rPr>
              <w:t>comparisons and contrasts</w:t>
            </w:r>
          </w:p>
          <w:p w14:paraId="13EDF9DB" w14:textId="77777777" w:rsidR="00177E7E" w:rsidRPr="00177E7E" w:rsidRDefault="00177E7E" w:rsidP="000C1A36">
            <w:pPr>
              <w:pStyle w:val="ListParagraph"/>
              <w:tabs>
                <w:tab w:val="clear" w:pos="480"/>
              </w:tabs>
              <w:rPr>
                <w:b/>
              </w:rPr>
            </w:pPr>
            <w:r w:rsidRPr="00177E7E">
              <w:rPr>
                <w:b/>
              </w:rPr>
              <w:t xml:space="preserve">elements of a variety of types of texts </w:t>
            </w:r>
          </w:p>
          <w:p w14:paraId="2B96F863" w14:textId="77777777" w:rsidR="00177E7E" w:rsidRPr="00177E7E" w:rsidRDefault="00177E7E" w:rsidP="000C1A36">
            <w:pPr>
              <w:pStyle w:val="ListParagraph"/>
              <w:tabs>
                <w:tab w:val="clear" w:pos="480"/>
              </w:tabs>
              <w:rPr>
                <w:b/>
              </w:rPr>
            </w:pPr>
            <w:r w:rsidRPr="00177E7E">
              <w:rPr>
                <w:b/>
              </w:rPr>
              <w:t xml:space="preserve">register and language etiquette </w:t>
            </w:r>
          </w:p>
          <w:p w14:paraId="59C3BFC9" w14:textId="77777777" w:rsidR="00177E7E" w:rsidRPr="00EF5F66" w:rsidRDefault="00177E7E" w:rsidP="000C1A36">
            <w:pPr>
              <w:pStyle w:val="ListParagraph"/>
              <w:tabs>
                <w:tab w:val="clear" w:pos="480"/>
              </w:tabs>
            </w:pPr>
            <w:r w:rsidRPr="00EF5F66">
              <w:rPr>
                <w:b/>
              </w:rPr>
              <w:t>idiomatic expressions</w:t>
            </w:r>
            <w:r w:rsidRPr="00EF5F66">
              <w:t xml:space="preserve"> from across </w:t>
            </w:r>
            <w:r w:rsidRPr="00EF5F66">
              <w:rPr>
                <w:i/>
                <w:iCs/>
              </w:rPr>
              <w:t xml:space="preserve">la </w:t>
            </w:r>
            <w:proofErr w:type="spellStart"/>
            <w:r w:rsidRPr="00EF5F66">
              <w:rPr>
                <w:i/>
                <w:iCs/>
              </w:rPr>
              <w:t>francophonie</w:t>
            </w:r>
            <w:proofErr w:type="spellEnd"/>
          </w:p>
          <w:p w14:paraId="5582E7FA" w14:textId="45A16958" w:rsidR="00177E7E" w:rsidRPr="00400F30" w:rsidRDefault="00177E7E" w:rsidP="000C1A36">
            <w:pPr>
              <w:pStyle w:val="ListParagraph"/>
              <w:tabs>
                <w:tab w:val="clear" w:pos="480"/>
              </w:tabs>
            </w:pPr>
            <w:r w:rsidRPr="00EF5F66">
              <w:t xml:space="preserve">ethics of </w:t>
            </w:r>
            <w:r w:rsidRPr="00EF5F66">
              <w:rPr>
                <w:b/>
                <w:bCs/>
              </w:rPr>
              <w:t>cultural appropriation</w:t>
            </w:r>
            <w:r w:rsidRPr="00EF5F66">
              <w:t xml:space="preserve"> and plagiarism</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77E7E" w:rsidRPr="00B530F3" w14:paraId="15E4871A" w14:textId="77777777" w:rsidTr="00584560">
        <w:trPr>
          <w:tblHeader/>
        </w:trPr>
        <w:tc>
          <w:tcPr>
            <w:tcW w:w="5000" w:type="pct"/>
            <w:shd w:val="clear" w:color="auto" w:fill="FEECBC"/>
            <w:tcMar>
              <w:top w:w="0" w:type="dxa"/>
              <w:bottom w:w="0" w:type="dxa"/>
            </w:tcMar>
          </w:tcPr>
          <w:p w14:paraId="274B7C19" w14:textId="2839ECCE" w:rsidR="00177E7E" w:rsidRPr="00B530F3" w:rsidRDefault="00177E7E" w:rsidP="000C1A36">
            <w:pPr>
              <w:pageBreakBefore/>
              <w:tabs>
                <w:tab w:val="right" w:pos="14000"/>
              </w:tabs>
              <w:spacing w:before="60" w:after="60"/>
              <w:rPr>
                <w:b/>
              </w:rPr>
            </w:pPr>
            <w:r w:rsidRPr="00B530F3">
              <w:lastRenderedPageBreak/>
              <w:br w:type="page"/>
            </w:r>
            <w:r w:rsidRPr="00B530F3">
              <w:rPr>
                <w:b/>
              </w:rPr>
              <w:tab/>
            </w:r>
            <w:r>
              <w:rPr>
                <w:b/>
                <w:szCs w:val="22"/>
              </w:rPr>
              <w:t>CORE FRENCH</w:t>
            </w:r>
            <w:r w:rsidRPr="00B530F3">
              <w:rPr>
                <w:b/>
              </w:rPr>
              <w:br/>
              <w:t>Big Ideas – Elaborations</w:t>
            </w:r>
            <w:r w:rsidRPr="00B530F3">
              <w:rPr>
                <w:b/>
              </w:rPr>
              <w:tab/>
            </w:r>
            <w:r>
              <w:rPr>
                <w:b/>
              </w:rPr>
              <w:t>Grade 11</w:t>
            </w:r>
          </w:p>
        </w:tc>
      </w:tr>
      <w:tr w:rsidR="00177E7E" w:rsidRPr="00B530F3" w14:paraId="63CDF261" w14:textId="77777777" w:rsidTr="00584560">
        <w:tc>
          <w:tcPr>
            <w:tcW w:w="5000" w:type="pct"/>
            <w:shd w:val="clear" w:color="auto" w:fill="F3F3F3"/>
          </w:tcPr>
          <w:p w14:paraId="0AB7A5B1" w14:textId="2F3E6752" w:rsidR="00177E7E" w:rsidRPr="006F24CE" w:rsidRDefault="00177E7E" w:rsidP="000C1A36">
            <w:pPr>
              <w:pStyle w:val="ListParagraph"/>
              <w:tabs>
                <w:tab w:val="clear" w:pos="480"/>
              </w:tabs>
              <w:spacing w:before="120"/>
              <w:rPr>
                <w:b/>
              </w:rPr>
            </w:pPr>
            <w:r w:rsidRPr="00EF5F66">
              <w:rPr>
                <w:b/>
                <w:lang w:val="en-US"/>
              </w:rPr>
              <w:t>forms of c</w:t>
            </w:r>
            <w:proofErr w:type="spellStart"/>
            <w:r w:rsidRPr="00EF5F66">
              <w:rPr>
                <w:b/>
              </w:rPr>
              <w:t>ultural</w:t>
            </w:r>
            <w:proofErr w:type="spellEnd"/>
            <w:r w:rsidRPr="00EF5F66">
              <w:rPr>
                <w:b/>
              </w:rPr>
              <w:t xml:space="preserve"> expression:</w:t>
            </w:r>
            <w:r w:rsidRPr="00EF5F66">
              <w:t xml:space="preserve"> represent the experience of the people from whose culture they are drawn; for example, customs, folklore, language use, traditions, ways of celebrating, and creative works (e.g., architecture, dance, filmmaking, musical composition, painting, poetry and prose, sculpture, theatre)</w:t>
            </w:r>
          </w:p>
          <w:p w14:paraId="425C2395" w14:textId="75EAB472" w:rsidR="00177E7E" w:rsidRPr="006F24CE" w:rsidRDefault="00177E7E" w:rsidP="000C1A36">
            <w:pPr>
              <w:pStyle w:val="ListParagraph"/>
              <w:tabs>
                <w:tab w:val="clear" w:pos="480"/>
              </w:tabs>
              <w:spacing w:after="120"/>
            </w:pPr>
            <w:r w:rsidRPr="00EF5F66">
              <w:rPr>
                <w:rStyle w:val="CharAttribute4"/>
                <w:rFonts w:ascii="Helvetica"/>
                <w:b/>
                <w:sz w:val="20"/>
                <w:lang w:val="en-US" w:eastAsia="ja-JP"/>
              </w:rPr>
              <w:t>opportunities:</w:t>
            </w:r>
            <w:r w:rsidRPr="00EF5F66">
              <w:rPr>
                <w:rStyle w:val="CharAttribute4"/>
                <w:rFonts w:ascii="Helvetica"/>
                <w:sz w:val="20"/>
                <w:lang w:val="en-US" w:eastAsia="ja-JP"/>
              </w:rPr>
              <w:t xml:space="preserve"> for example, educational, personal, professional, social, and travel opportunities</w:t>
            </w:r>
          </w:p>
        </w:tc>
      </w:tr>
    </w:tbl>
    <w:p w14:paraId="6ED8589D" w14:textId="77777777" w:rsidR="00177E7E" w:rsidRDefault="00177E7E" w:rsidP="000C1A36"/>
    <w:p w14:paraId="7CCC7605" w14:textId="77777777" w:rsidR="00177E7E" w:rsidRDefault="00177E7E" w:rsidP="000C1A36"/>
    <w:p w14:paraId="0E406A3E" w14:textId="77777777" w:rsidR="00EA1228" w:rsidRDefault="00EA1228" w:rsidP="000C1A36"/>
    <w:p w14:paraId="58389368" w14:textId="77777777" w:rsidR="00EA1228" w:rsidRDefault="00EA1228" w:rsidP="000C1A36"/>
    <w:p w14:paraId="4AD888BD" w14:textId="77777777" w:rsidR="00177E7E" w:rsidRPr="00627D2F" w:rsidRDefault="00177E7E" w:rsidP="000C1A36"/>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77E7E" w:rsidRPr="00B530F3" w14:paraId="2F32B6B9" w14:textId="77777777" w:rsidTr="00584560">
        <w:trPr>
          <w:tblHeader/>
        </w:trPr>
        <w:tc>
          <w:tcPr>
            <w:tcW w:w="5000" w:type="pct"/>
            <w:tcBorders>
              <w:bottom w:val="single" w:sz="2" w:space="0" w:color="auto"/>
            </w:tcBorders>
            <w:shd w:val="clear" w:color="auto" w:fill="333333"/>
            <w:tcMar>
              <w:top w:w="0" w:type="dxa"/>
              <w:bottom w:w="0" w:type="dxa"/>
            </w:tcMar>
          </w:tcPr>
          <w:p w14:paraId="70029C4A" w14:textId="0086485C" w:rsidR="00177E7E" w:rsidRPr="00B530F3" w:rsidRDefault="00177E7E" w:rsidP="000C1A36">
            <w:pPr>
              <w:tabs>
                <w:tab w:val="right" w:pos="14000"/>
              </w:tabs>
              <w:spacing w:before="60" w:after="60"/>
              <w:rPr>
                <w:b/>
              </w:rPr>
            </w:pPr>
            <w:r w:rsidRPr="00B530F3">
              <w:rPr>
                <w:b/>
              </w:rPr>
              <w:tab/>
            </w:r>
            <w:r>
              <w:rPr>
                <w:b/>
                <w:szCs w:val="22"/>
              </w:rPr>
              <w:t>CORE FRENCH</w:t>
            </w:r>
            <w:r w:rsidRPr="00B530F3">
              <w:rPr>
                <w:b/>
              </w:rPr>
              <w:br/>
              <w:t>Curricular Competencies – Elaborations</w:t>
            </w:r>
            <w:r w:rsidRPr="00B530F3">
              <w:rPr>
                <w:b/>
              </w:rPr>
              <w:tab/>
            </w:r>
            <w:r>
              <w:rPr>
                <w:b/>
              </w:rPr>
              <w:t>Grade 11</w:t>
            </w:r>
          </w:p>
        </w:tc>
      </w:tr>
      <w:tr w:rsidR="00177E7E" w:rsidRPr="004D7F83" w14:paraId="46FE5031" w14:textId="77777777" w:rsidTr="00584560">
        <w:tc>
          <w:tcPr>
            <w:tcW w:w="5000" w:type="pct"/>
            <w:shd w:val="clear" w:color="auto" w:fill="F3F3F3"/>
          </w:tcPr>
          <w:p w14:paraId="6BCF7C91" w14:textId="77777777" w:rsidR="00177E7E" w:rsidRPr="00EF5F66" w:rsidRDefault="00177E7E" w:rsidP="000C1A36">
            <w:pPr>
              <w:pStyle w:val="ListParagraph"/>
              <w:tabs>
                <w:tab w:val="clear" w:pos="480"/>
              </w:tabs>
              <w:spacing w:before="120"/>
            </w:pPr>
            <w:r w:rsidRPr="00EF5F66">
              <w:rPr>
                <w:b/>
                <w:lang w:val="en-US"/>
              </w:rPr>
              <w:t>texts:</w:t>
            </w:r>
            <w:r w:rsidRPr="00EF5F66">
              <w:rPr>
                <w:lang w:val="en-US"/>
              </w:rPr>
              <w:t xml:space="preserve"> “</w:t>
            </w:r>
            <w:r w:rsidRPr="00EF5F66">
              <w:t>Text” refers to all forms of oral, written, visual, and digital communication, including authentic or adapted texts (e.g., advertisements, articles, biographies, blogs, brochures, cartoons, charts, conversations, diagrams, emails, essays, films, forms, graphs, indigenous oral histories, instructions, interviews, invitations, letters, narratives, news reports, novels, nursery rhymes, online profiles, paintings, photographs, picture books, poems, presentations, songs, speeches, stories, surveys, text messages).</w:t>
            </w:r>
          </w:p>
          <w:p w14:paraId="11EAC216" w14:textId="77777777" w:rsidR="00177E7E" w:rsidRPr="00EF5F66" w:rsidRDefault="00177E7E" w:rsidP="000C1A36">
            <w:pPr>
              <w:pStyle w:val="ListParagraph"/>
              <w:tabs>
                <w:tab w:val="clear" w:pos="480"/>
              </w:tabs>
              <w:rPr>
                <w:b/>
                <w:u w:val="single"/>
              </w:rPr>
            </w:pPr>
            <w:r w:rsidRPr="00EF5F66">
              <w:rPr>
                <w:b/>
              </w:rPr>
              <w:t>perspectives:</w:t>
            </w:r>
            <w:r w:rsidRPr="00EF5F66">
              <w:t xml:space="preserve"> A</w:t>
            </w:r>
            <w:r w:rsidRPr="00EF5F66">
              <w:rPr>
                <w:b/>
              </w:rPr>
              <w:t xml:space="preserve"> </w:t>
            </w:r>
            <w:r w:rsidRPr="00EF5F66">
              <w:t>text can reflect the author’s personal point of view, which may include bias.</w:t>
            </w:r>
          </w:p>
          <w:p w14:paraId="76247FC2" w14:textId="77777777" w:rsidR="00177E7E" w:rsidRPr="00EF5F66" w:rsidRDefault="00177E7E" w:rsidP="000C1A36">
            <w:pPr>
              <w:pStyle w:val="ListParagraph"/>
              <w:tabs>
                <w:tab w:val="clear" w:pos="480"/>
              </w:tabs>
            </w:pPr>
            <w:r w:rsidRPr="00EF5F66">
              <w:rPr>
                <w:b/>
              </w:rPr>
              <w:t>strategies to support communication:</w:t>
            </w:r>
            <w:r w:rsidRPr="00EF5F66">
              <w:t xml:space="preserve"> </w:t>
            </w:r>
          </w:p>
          <w:p w14:paraId="71463766" w14:textId="77777777" w:rsidR="00177E7E" w:rsidRPr="00EF5F66" w:rsidRDefault="00177E7E" w:rsidP="000C1A36">
            <w:pPr>
              <w:pStyle w:val="ListParagraphindent"/>
              <w:rPr>
                <w:iCs/>
              </w:rPr>
            </w:pPr>
            <w:r w:rsidRPr="00EF5F66">
              <w:t xml:space="preserve">include strategies to comprehend and express meaning </w:t>
            </w:r>
          </w:p>
          <w:p w14:paraId="2DC8430F" w14:textId="77777777" w:rsidR="00177E7E" w:rsidRPr="00EF5F66" w:rsidRDefault="00177E7E" w:rsidP="000C1A36">
            <w:pPr>
              <w:pStyle w:val="ListParagraphindent"/>
              <w:rPr>
                <w:iCs/>
              </w:rPr>
            </w:pPr>
            <w:r w:rsidRPr="00EF5F66">
              <w:t xml:space="preserve">will vary depending on the context and the individual student </w:t>
            </w:r>
          </w:p>
          <w:p w14:paraId="76C16BCA" w14:textId="03ADF335" w:rsidR="00177E7E" w:rsidRPr="00EF5F66" w:rsidRDefault="00177E7E" w:rsidP="000C1A36">
            <w:pPr>
              <w:pStyle w:val="ListParagraphindent"/>
              <w:rPr>
                <w:iCs/>
              </w:rPr>
            </w:pPr>
            <w:r w:rsidRPr="00EF5F66">
              <w:t xml:space="preserve">for example, interpreting body language; listening to intonation and expression; paraphrasing, reformulating, reiterating, and repeating; substituting words; using cognates, context, images, parts of speech, prior knowledge, reference tools, similar words in first language, </w:t>
            </w:r>
            <w:r w:rsidR="009E3795">
              <w:br/>
            </w:r>
            <w:r w:rsidRPr="00EF5F66">
              <w:t>and text features</w:t>
            </w:r>
          </w:p>
          <w:p w14:paraId="75512050" w14:textId="77777777" w:rsidR="00177E7E" w:rsidRPr="00EF5F66" w:rsidRDefault="00177E7E" w:rsidP="000C1A36">
            <w:pPr>
              <w:pStyle w:val="ListParagraph"/>
              <w:tabs>
                <w:tab w:val="clear" w:pos="480"/>
              </w:tabs>
            </w:pPr>
            <w:r w:rsidRPr="00EF5F66">
              <w:rPr>
                <w:b/>
              </w:rPr>
              <w:t>contexts</w:t>
            </w:r>
            <w:r w:rsidRPr="00EF5F66">
              <w:rPr>
                <w:b/>
                <w:bCs/>
              </w:rPr>
              <w:t>:</w:t>
            </w:r>
            <w:r w:rsidRPr="00EF5F66">
              <w:t xml:space="preserve"> for example, contexts differing in terms of audience, purpose, setting, formal </w:t>
            </w:r>
            <w:r w:rsidRPr="00EF5F66">
              <w:rPr>
                <w:iCs/>
              </w:rPr>
              <w:t>versus</w:t>
            </w:r>
            <w:r w:rsidRPr="00EF5F66">
              <w:t xml:space="preserve"> informal</w:t>
            </w:r>
          </w:p>
          <w:p w14:paraId="445187AF" w14:textId="77777777" w:rsidR="00177E7E" w:rsidRPr="00EF5F66" w:rsidRDefault="00177E7E" w:rsidP="000C1A36">
            <w:pPr>
              <w:pStyle w:val="ListParagraph"/>
              <w:tabs>
                <w:tab w:val="clear" w:pos="480"/>
              </w:tabs>
            </w:pPr>
            <w:r w:rsidRPr="00EF5F66">
              <w:rPr>
                <w:b/>
              </w:rPr>
              <w:t>Respond personally</w:t>
            </w:r>
            <w:r w:rsidRPr="00EF5F66">
              <w:rPr>
                <w:b/>
                <w:bCs/>
              </w:rPr>
              <w:t>:</w:t>
            </w:r>
            <w:r w:rsidRPr="00EF5F66">
              <w:t xml:space="preserve"> for example, provide personal reactions, interpretations, opinions</w:t>
            </w:r>
          </w:p>
          <w:p w14:paraId="06CF30B3" w14:textId="6771B882" w:rsidR="00177E7E" w:rsidRPr="00EF5F66" w:rsidRDefault="00177E7E" w:rsidP="000C1A36">
            <w:pPr>
              <w:pStyle w:val="ListParagraph"/>
              <w:tabs>
                <w:tab w:val="clear" w:pos="480"/>
              </w:tabs>
            </w:pPr>
            <w:r w:rsidRPr="00EF5F66">
              <w:rPr>
                <w:b/>
              </w:rPr>
              <w:t>word choices:</w:t>
            </w:r>
            <w:r w:rsidRPr="00EF5F66">
              <w:t xml:space="preserve"> for example, nuances of different verb forms (e.g., </w:t>
            </w:r>
            <w:proofErr w:type="spellStart"/>
            <w:r w:rsidRPr="00EF5F66">
              <w:rPr>
                <w:i/>
              </w:rPr>
              <w:t>J’avais</w:t>
            </w:r>
            <w:proofErr w:type="spellEnd"/>
            <w:r w:rsidRPr="00EF5F66">
              <w:rPr>
                <w:i/>
              </w:rPr>
              <w:t xml:space="preserve"> </w:t>
            </w:r>
            <w:proofErr w:type="spellStart"/>
            <w:r w:rsidRPr="00EF5F66">
              <w:rPr>
                <w:i/>
              </w:rPr>
              <w:t>peur</w:t>
            </w:r>
            <w:proofErr w:type="spellEnd"/>
            <w:r w:rsidRPr="00EF5F66">
              <w:rPr>
                <w:i/>
              </w:rPr>
              <w:t xml:space="preserve"> </w:t>
            </w:r>
            <w:r w:rsidRPr="00EF5F66">
              <w:rPr>
                <w:iCs/>
              </w:rPr>
              <w:t>versus</w:t>
            </w:r>
            <w:r w:rsidRPr="00EF5F66">
              <w:rPr>
                <w:i/>
              </w:rPr>
              <w:t xml:space="preserve"> </w:t>
            </w:r>
            <w:proofErr w:type="spellStart"/>
            <w:r w:rsidRPr="00EF5F66">
              <w:rPr>
                <w:i/>
              </w:rPr>
              <w:t>J’ai</w:t>
            </w:r>
            <w:proofErr w:type="spellEnd"/>
            <w:r w:rsidRPr="00EF5F66">
              <w:rPr>
                <w:i/>
              </w:rPr>
              <w:t xml:space="preserve"> </w:t>
            </w:r>
            <w:proofErr w:type="spellStart"/>
            <w:r w:rsidRPr="00EF5F66">
              <w:rPr>
                <w:i/>
              </w:rPr>
              <w:t>eu</w:t>
            </w:r>
            <w:proofErr w:type="spellEnd"/>
            <w:r w:rsidRPr="00EF5F66">
              <w:rPr>
                <w:i/>
              </w:rPr>
              <w:t xml:space="preserve"> </w:t>
            </w:r>
            <w:proofErr w:type="spellStart"/>
            <w:r w:rsidRPr="00EF5F66">
              <w:rPr>
                <w:i/>
              </w:rPr>
              <w:t>peur</w:t>
            </w:r>
            <w:proofErr w:type="spellEnd"/>
            <w:r w:rsidRPr="00EF5F66">
              <w:t>), pronouns (</w:t>
            </w:r>
            <w:r w:rsidRPr="00EF5F66">
              <w:rPr>
                <w:i/>
              </w:rPr>
              <w:t xml:space="preserve">on </w:t>
            </w:r>
            <w:r w:rsidRPr="00EF5F66">
              <w:rPr>
                <w:iCs/>
              </w:rPr>
              <w:t>versus</w:t>
            </w:r>
            <w:r w:rsidRPr="00EF5F66">
              <w:rPr>
                <w:i/>
              </w:rPr>
              <w:t xml:space="preserve"> nous</w:t>
            </w:r>
            <w:r w:rsidRPr="00EF5F66">
              <w:t xml:space="preserve">), word placement within a sentence (e.g., </w:t>
            </w:r>
            <w:r w:rsidRPr="00EF5F66">
              <w:rPr>
                <w:i/>
              </w:rPr>
              <w:t xml:space="preserve">ma </w:t>
            </w:r>
            <w:proofErr w:type="spellStart"/>
            <w:r w:rsidRPr="00EF5F66">
              <w:rPr>
                <w:i/>
              </w:rPr>
              <w:t>propre</w:t>
            </w:r>
            <w:proofErr w:type="spellEnd"/>
            <w:r w:rsidRPr="00EF5F66">
              <w:rPr>
                <w:i/>
              </w:rPr>
              <w:t xml:space="preserve"> </w:t>
            </w:r>
            <w:proofErr w:type="spellStart"/>
            <w:r w:rsidRPr="00EF5F66">
              <w:rPr>
                <w:i/>
              </w:rPr>
              <w:t>chambre</w:t>
            </w:r>
            <w:proofErr w:type="spellEnd"/>
            <w:r w:rsidRPr="00EF5F66">
              <w:t xml:space="preserve"> </w:t>
            </w:r>
            <w:r w:rsidRPr="00EF5F66">
              <w:rPr>
                <w:iCs/>
              </w:rPr>
              <w:t>versus</w:t>
            </w:r>
            <w:r w:rsidRPr="00EF5F66">
              <w:t xml:space="preserve"> </w:t>
            </w:r>
            <w:r w:rsidRPr="00EF5F66">
              <w:rPr>
                <w:i/>
              </w:rPr>
              <w:t xml:space="preserve">ma </w:t>
            </w:r>
            <w:proofErr w:type="spellStart"/>
            <w:r w:rsidRPr="00EF5F66">
              <w:rPr>
                <w:i/>
              </w:rPr>
              <w:t>chambre</w:t>
            </w:r>
            <w:proofErr w:type="spellEnd"/>
            <w:r w:rsidRPr="00EF5F66">
              <w:rPr>
                <w:i/>
              </w:rPr>
              <w:t xml:space="preserve"> </w:t>
            </w:r>
            <w:proofErr w:type="spellStart"/>
            <w:r w:rsidRPr="00EF5F66">
              <w:rPr>
                <w:i/>
              </w:rPr>
              <w:t>propre</w:t>
            </w:r>
            <w:proofErr w:type="spellEnd"/>
            <w:r w:rsidRPr="00EF5F66">
              <w:t xml:space="preserve">), words with close but not identical meanings (e.g., </w:t>
            </w:r>
            <w:r w:rsidRPr="00EF5F66">
              <w:rPr>
                <w:i/>
              </w:rPr>
              <w:t xml:space="preserve">les </w:t>
            </w:r>
            <w:proofErr w:type="spellStart"/>
            <w:r w:rsidRPr="00EF5F66">
              <w:rPr>
                <w:i/>
              </w:rPr>
              <w:t>chaussures</w:t>
            </w:r>
            <w:proofErr w:type="spellEnd"/>
            <w:r w:rsidRPr="00EF5F66">
              <w:t xml:space="preserve"> </w:t>
            </w:r>
            <w:r w:rsidRPr="00EF5F66">
              <w:rPr>
                <w:iCs/>
              </w:rPr>
              <w:t>versus</w:t>
            </w:r>
            <w:r w:rsidRPr="00EF5F66">
              <w:t xml:space="preserve"> </w:t>
            </w:r>
            <w:r>
              <w:br/>
            </w:r>
            <w:r w:rsidRPr="00EF5F66">
              <w:rPr>
                <w:i/>
              </w:rPr>
              <w:t xml:space="preserve">les </w:t>
            </w:r>
            <w:proofErr w:type="spellStart"/>
            <w:r w:rsidRPr="00EF5F66">
              <w:rPr>
                <w:i/>
              </w:rPr>
              <w:t>souliers</w:t>
            </w:r>
            <w:proofErr w:type="spellEnd"/>
            <w:r w:rsidRPr="00EF5F66">
              <w:rPr>
                <w:i/>
              </w:rPr>
              <w:t xml:space="preserve">; </w:t>
            </w:r>
            <w:proofErr w:type="spellStart"/>
            <w:r w:rsidRPr="00EF5F66">
              <w:rPr>
                <w:i/>
              </w:rPr>
              <w:t>retourner</w:t>
            </w:r>
            <w:proofErr w:type="spellEnd"/>
            <w:r w:rsidRPr="00EF5F66">
              <w:rPr>
                <w:i/>
              </w:rPr>
              <w:t xml:space="preserve"> </w:t>
            </w:r>
            <w:r w:rsidRPr="00EF5F66">
              <w:rPr>
                <w:iCs/>
              </w:rPr>
              <w:t>versus</w:t>
            </w:r>
            <w:r w:rsidRPr="00EF5F66">
              <w:rPr>
                <w:i/>
              </w:rPr>
              <w:t xml:space="preserve"> </w:t>
            </w:r>
            <w:proofErr w:type="spellStart"/>
            <w:r w:rsidRPr="00EF5F66">
              <w:rPr>
                <w:i/>
              </w:rPr>
              <w:t>revenir</w:t>
            </w:r>
            <w:proofErr w:type="spellEnd"/>
            <w:r w:rsidRPr="00EF5F66">
              <w:rPr>
                <w:i/>
              </w:rPr>
              <w:t xml:space="preserve">; </w:t>
            </w:r>
            <w:proofErr w:type="spellStart"/>
            <w:r w:rsidRPr="00EF5F66">
              <w:rPr>
                <w:i/>
              </w:rPr>
              <w:t>sortir</w:t>
            </w:r>
            <w:proofErr w:type="spellEnd"/>
            <w:r w:rsidRPr="00EF5F66">
              <w:rPr>
                <w:i/>
              </w:rPr>
              <w:t xml:space="preserve"> </w:t>
            </w:r>
            <w:r w:rsidRPr="00EF5F66">
              <w:rPr>
                <w:iCs/>
              </w:rPr>
              <w:t>versus</w:t>
            </w:r>
            <w:r w:rsidRPr="00EF5F66">
              <w:rPr>
                <w:i/>
              </w:rPr>
              <w:t xml:space="preserve"> </w:t>
            </w:r>
            <w:proofErr w:type="spellStart"/>
            <w:r w:rsidRPr="00EF5F66">
              <w:rPr>
                <w:i/>
              </w:rPr>
              <w:t>partir</w:t>
            </w:r>
            <w:proofErr w:type="spellEnd"/>
            <w:r w:rsidRPr="00EF5F66">
              <w:t>)</w:t>
            </w:r>
          </w:p>
          <w:p w14:paraId="558BFAA0" w14:textId="77777777" w:rsidR="00177E7E" w:rsidRPr="00EF5F66" w:rsidRDefault="00177E7E" w:rsidP="000C1A36">
            <w:pPr>
              <w:pStyle w:val="ListParagraph"/>
              <w:tabs>
                <w:tab w:val="clear" w:pos="480"/>
              </w:tabs>
            </w:pPr>
            <w:r w:rsidRPr="00EF5F66">
              <w:rPr>
                <w:b/>
              </w:rPr>
              <w:t>purposes:</w:t>
            </w:r>
            <w:r w:rsidRPr="00EF5F66">
              <w:t xml:space="preserve"> for example, to convince, inform, entertain</w:t>
            </w:r>
          </w:p>
          <w:p w14:paraId="761A9D6B" w14:textId="77777777" w:rsidR="00177E7E" w:rsidRPr="00EF5F66" w:rsidRDefault="00177E7E" w:rsidP="000C1A36">
            <w:pPr>
              <w:pStyle w:val="ListParagraph"/>
              <w:tabs>
                <w:tab w:val="clear" w:pos="480"/>
              </w:tabs>
            </w:pPr>
            <w:r w:rsidRPr="00EF5F66">
              <w:rPr>
                <w:b/>
              </w:rPr>
              <w:t>conversations:</w:t>
            </w:r>
            <w:r w:rsidRPr="00EF5F66">
              <w:t xml:space="preserve"> virtual, online, and/or face-to-face; with peers, teachers, and members of the wider community</w:t>
            </w:r>
          </w:p>
          <w:p w14:paraId="76161524" w14:textId="77777777" w:rsidR="00177E7E" w:rsidRPr="00EF5F66" w:rsidRDefault="00177E7E" w:rsidP="000C1A36">
            <w:pPr>
              <w:pStyle w:val="ListParagraph"/>
              <w:tabs>
                <w:tab w:val="clear" w:pos="480"/>
              </w:tabs>
            </w:pPr>
            <w:r w:rsidRPr="00EF5F66">
              <w:rPr>
                <w:b/>
              </w:rPr>
              <w:t>topics of interest:</w:t>
            </w:r>
            <w:r w:rsidRPr="00EF5F66">
              <w:t xml:space="preserve"> personal, local, regional, national, or global topics of interest, such as current events, matters of public debate, political issues, social trends, and diverse ranges of lifestyles and relationships</w:t>
            </w:r>
          </w:p>
          <w:p w14:paraId="48360F46" w14:textId="6FF6E8AB" w:rsidR="00177E7E" w:rsidRPr="00EF5F66" w:rsidRDefault="00177E7E" w:rsidP="000C1A36">
            <w:pPr>
              <w:pStyle w:val="ListParagraph"/>
              <w:tabs>
                <w:tab w:val="clear" w:pos="480"/>
              </w:tabs>
            </w:pPr>
            <w:r w:rsidRPr="00EF5F66">
              <w:rPr>
                <w:b/>
              </w:rPr>
              <w:t>Narrate:</w:t>
            </w:r>
            <w:r w:rsidRPr="00EF5F66">
              <w:t xml:space="preserve"> using a variety of expressions of time and transitional words to show logical progression using past, present</w:t>
            </w:r>
            <w:r w:rsidR="006A7EE2">
              <w:t>,</w:t>
            </w:r>
            <w:r w:rsidRPr="00EF5F66">
              <w:t xml:space="preserve"> and future time frames </w:t>
            </w:r>
          </w:p>
          <w:p w14:paraId="5CF4BA62" w14:textId="77777777" w:rsidR="00177E7E" w:rsidRPr="00EF5F66" w:rsidRDefault="00177E7E" w:rsidP="009E3795">
            <w:pPr>
              <w:pStyle w:val="ListParagraph"/>
              <w:tabs>
                <w:tab w:val="clear" w:pos="480"/>
              </w:tabs>
              <w:spacing w:before="120"/>
            </w:pPr>
            <w:r w:rsidRPr="00EF5F66">
              <w:rPr>
                <w:b/>
              </w:rPr>
              <w:lastRenderedPageBreak/>
              <w:t>stories:</w:t>
            </w:r>
            <w:r w:rsidRPr="00EF5F66">
              <w:t xml:space="preserve"> Stories</w:t>
            </w:r>
            <w:r w:rsidRPr="00EF5F66">
              <w:rPr>
                <w:b/>
              </w:rPr>
              <w:t xml:space="preserve"> </w:t>
            </w:r>
            <w:r w:rsidRPr="00EF5F66">
              <w:t xml:space="preserve">are narrative texts that can be oral, written, or visual. Stories can be simple or complex and may be derived from real or imagined experiences. They can be used to seek and impart knowledge, entertain, share history, and strengthen a sense of identity. Examples are indigenous oral histories, personal stories, skits, series of pictures, songs, student-created stories.  </w:t>
            </w:r>
          </w:p>
          <w:p w14:paraId="339F2628" w14:textId="77777777" w:rsidR="00177E7E" w:rsidRPr="00EF5F66" w:rsidRDefault="00177E7E" w:rsidP="000C1A36">
            <w:pPr>
              <w:pStyle w:val="ListParagraph"/>
              <w:tabs>
                <w:tab w:val="clear" w:pos="480"/>
              </w:tabs>
            </w:pPr>
            <w:r w:rsidRPr="00EF5F66">
              <w:rPr>
                <w:b/>
              </w:rPr>
              <w:t>regional variations:</w:t>
            </w:r>
            <w:r w:rsidRPr="00EF5F66">
              <w:t xml:space="preserve"> for example, accents, idiomatic expressions, slang, other vocabulary</w:t>
            </w:r>
            <w:r w:rsidRPr="00EF5F66" w:rsidDel="005D5B80">
              <w:t xml:space="preserve"> </w:t>
            </w:r>
          </w:p>
          <w:p w14:paraId="7B879D3A" w14:textId="77777777" w:rsidR="00177E7E" w:rsidRPr="00EF5F66" w:rsidRDefault="00177E7E" w:rsidP="000C1A36">
            <w:pPr>
              <w:pStyle w:val="ListParagraph"/>
              <w:tabs>
                <w:tab w:val="clear" w:pos="480"/>
              </w:tabs>
              <w:rPr>
                <w:color w:val="000000"/>
              </w:rPr>
            </w:pPr>
            <w:r w:rsidRPr="00EF5F66">
              <w:rPr>
                <w:b/>
                <w:color w:val="000000"/>
              </w:rPr>
              <w:t>language and culture:</w:t>
            </w:r>
            <w:r w:rsidRPr="00EF5F66">
              <w:rPr>
                <w:color w:val="000000"/>
              </w:rPr>
              <w:t xml:space="preserve"> as expressed through, for example, regional dialects, historical origins of words, idiomatic expressions, and creative works (e.g., </w:t>
            </w:r>
            <w:r w:rsidRPr="00EF5F66">
              <w:t>architecture, dance, filmmaking, musical composition, painting, poetry and prose, sculpture, theatre)</w:t>
            </w:r>
          </w:p>
          <w:p w14:paraId="1CA7ABF7" w14:textId="77777777" w:rsidR="00177E7E" w:rsidRPr="00EF5F66" w:rsidRDefault="00177E7E" w:rsidP="009E3795">
            <w:pPr>
              <w:pStyle w:val="ListParagraph"/>
              <w:tabs>
                <w:tab w:val="clear" w:pos="480"/>
              </w:tabs>
              <w:rPr>
                <w:i/>
              </w:rPr>
            </w:pPr>
            <w:r w:rsidRPr="00EF5F66">
              <w:rPr>
                <w:b/>
              </w:rPr>
              <w:t>interactions of First Peoples and Francophone communities:</w:t>
            </w:r>
            <w:r w:rsidRPr="00EF5F66">
              <w:t xml:space="preserve"> for example: </w:t>
            </w:r>
          </w:p>
          <w:p w14:paraId="677CD9CD" w14:textId="77777777" w:rsidR="00177E7E" w:rsidRPr="00EF5F66" w:rsidRDefault="00177E7E" w:rsidP="000C1A36">
            <w:pPr>
              <w:pStyle w:val="ListParagraphindent"/>
            </w:pPr>
            <w:r w:rsidRPr="00EF5F66">
              <w:t xml:space="preserve">the </w:t>
            </w:r>
            <w:proofErr w:type="spellStart"/>
            <w:r w:rsidRPr="00EF5F66">
              <w:t>Michif</w:t>
            </w:r>
            <w:proofErr w:type="spellEnd"/>
            <w:r w:rsidRPr="00EF5F66">
              <w:t xml:space="preserve"> language, which includes First Nations and French vocabulary and structures and expresses a distinctive Métis culture </w:t>
            </w:r>
          </w:p>
          <w:p w14:paraId="3BBC7AB8" w14:textId="77777777" w:rsidR="00177E7E" w:rsidRPr="00EF5F66" w:rsidRDefault="00177E7E" w:rsidP="000C1A36">
            <w:pPr>
              <w:pStyle w:val="ListParagraphindent"/>
            </w:pPr>
            <w:r w:rsidRPr="00EF5F66">
              <w:t xml:space="preserve">Chinook Jargon, which was used for trading along the West Coast </w:t>
            </w:r>
          </w:p>
          <w:p w14:paraId="48BCB83D" w14:textId="77777777" w:rsidR="00177E7E" w:rsidRPr="00EF5F66" w:rsidRDefault="00177E7E" w:rsidP="000C1A36">
            <w:pPr>
              <w:pStyle w:val="ListParagraphindent"/>
            </w:pPr>
            <w:r w:rsidRPr="00EF5F66">
              <w:t>the fact that First Peoples writers in Quebec, such as those from the Innu Nation, have used the French language through prose and poetry to bring attention to the negative effects of colonization on their families and communities</w:t>
            </w:r>
          </w:p>
          <w:p w14:paraId="0AF4DC5F" w14:textId="77777777" w:rsidR="00177E7E" w:rsidRPr="00EF5F66" w:rsidRDefault="00177E7E" w:rsidP="000C1A36">
            <w:pPr>
              <w:pStyle w:val="ListParagraph"/>
              <w:tabs>
                <w:tab w:val="clear" w:pos="480"/>
              </w:tabs>
            </w:pPr>
            <w:r w:rsidRPr="00EF5F66">
              <w:rPr>
                <w:b/>
              </w:rPr>
              <w:t>importance of story:</w:t>
            </w:r>
            <w:r w:rsidRPr="00EF5F66">
              <w:t xml:space="preserve"> Stories are an important way to seek and impart knowledge, beliefs, customs, perspectives, traditions, values, and worldviews. In doing so, they can share history and strengthen a sense of identity.</w:t>
            </w:r>
          </w:p>
          <w:p w14:paraId="7A526BCB" w14:textId="6EB6E4AD" w:rsidR="00177E7E" w:rsidRPr="00CC39FB" w:rsidRDefault="00177E7E" w:rsidP="000C1A36">
            <w:pPr>
              <w:pStyle w:val="ListParagraph"/>
              <w:tabs>
                <w:tab w:val="clear" w:pos="480"/>
              </w:tabs>
              <w:spacing w:after="120"/>
            </w:pPr>
            <w:r w:rsidRPr="00EF5F66">
              <w:rPr>
                <w:b/>
              </w:rPr>
              <w:t>Engage:</w:t>
            </w:r>
            <w:r w:rsidRPr="00EF5F66">
              <w:t xml:space="preserve"> through, for example,</w:t>
            </w:r>
            <w:r w:rsidRPr="00EF5F66">
              <w:rPr>
                <w:b/>
              </w:rPr>
              <w:t xml:space="preserve"> </w:t>
            </w:r>
            <w:r w:rsidRPr="00EF5F66">
              <w:t>blogs,</w:t>
            </w:r>
            <w:r w:rsidRPr="00EF5F66">
              <w:rPr>
                <w:b/>
              </w:rPr>
              <w:t xml:space="preserve"> </w:t>
            </w:r>
            <w:r w:rsidRPr="00EF5F66">
              <w:t>classroom and school visits (including virtual/online visits), clubs, concerts, courses, exchanges, festivals, films, pen-pal letters, magazines, newspapers, plays, social media and other online resources, stores/restaurants with service in French</w:t>
            </w:r>
          </w:p>
        </w:tc>
      </w:tr>
    </w:tbl>
    <w:p w14:paraId="255754F9" w14:textId="77777777" w:rsidR="00177E7E" w:rsidRDefault="00177E7E" w:rsidP="000C1A36">
      <w:pPr>
        <w:rPr>
          <w:sz w:val="2"/>
          <w:szCs w:val="2"/>
        </w:rPr>
      </w:pPr>
    </w:p>
    <w:p w14:paraId="2263A0E3" w14:textId="77777777" w:rsidR="00177E7E" w:rsidRDefault="00177E7E" w:rsidP="000C1A36">
      <w:pPr>
        <w:rPr>
          <w:sz w:val="2"/>
          <w:szCs w:val="2"/>
        </w:rPr>
      </w:pPr>
    </w:p>
    <w:p w14:paraId="631FE26E" w14:textId="77777777" w:rsidR="00177E7E" w:rsidRDefault="00177E7E" w:rsidP="000C1A36">
      <w:pPr>
        <w:rPr>
          <w:sz w:val="2"/>
          <w:szCs w:val="2"/>
        </w:rPr>
      </w:pPr>
    </w:p>
    <w:p w14:paraId="593E781E" w14:textId="77777777" w:rsidR="00177E7E" w:rsidRDefault="00177E7E" w:rsidP="000C1A36">
      <w:pPr>
        <w:rPr>
          <w:sz w:val="2"/>
          <w:szCs w:val="2"/>
        </w:rPr>
      </w:pPr>
    </w:p>
    <w:p w14:paraId="4C92EECA" w14:textId="77777777" w:rsidR="00177E7E" w:rsidRDefault="00177E7E" w:rsidP="000C1A36"/>
    <w:p w14:paraId="3BDF97B2" w14:textId="77777777" w:rsidR="00177E7E" w:rsidRDefault="00177E7E" w:rsidP="000C1A36">
      <w:pPr>
        <w:rPr>
          <w:sz w:val="2"/>
          <w:szCs w:val="2"/>
        </w:rPr>
      </w:pPr>
    </w:p>
    <w:p w14:paraId="0BCB591D" w14:textId="77777777" w:rsidR="00177E7E" w:rsidRPr="00BF4079" w:rsidRDefault="00177E7E" w:rsidP="000C1A36">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77E7E" w:rsidRPr="00B530F3" w14:paraId="44F10468" w14:textId="77777777" w:rsidTr="00584560">
        <w:trPr>
          <w:tblHeader/>
        </w:trPr>
        <w:tc>
          <w:tcPr>
            <w:tcW w:w="5000" w:type="pct"/>
            <w:shd w:val="clear" w:color="auto" w:fill="758D96"/>
            <w:tcMar>
              <w:top w:w="0" w:type="dxa"/>
              <w:bottom w:w="0" w:type="dxa"/>
            </w:tcMar>
          </w:tcPr>
          <w:p w14:paraId="13267206" w14:textId="0BFED562" w:rsidR="00177E7E" w:rsidRPr="00B530F3" w:rsidRDefault="00177E7E" w:rsidP="000C1A36">
            <w:pPr>
              <w:pageBreakBefore/>
              <w:tabs>
                <w:tab w:val="right" w:pos="14000"/>
              </w:tabs>
              <w:spacing w:before="60" w:after="60"/>
              <w:rPr>
                <w:b/>
                <w:color w:val="FFFFFF" w:themeColor="background1"/>
              </w:rPr>
            </w:pPr>
            <w:r w:rsidRPr="00B530F3">
              <w:rPr>
                <w:b/>
                <w:color w:val="FFFFFF" w:themeColor="background1"/>
              </w:rPr>
              <w:lastRenderedPageBreak/>
              <w:tab/>
            </w:r>
            <w:r>
              <w:rPr>
                <w:b/>
                <w:color w:val="FFFFFF" w:themeColor="background1"/>
                <w:szCs w:val="22"/>
              </w:rPr>
              <w:t>CORE FRENCH</w:t>
            </w:r>
            <w:r w:rsidRPr="00B530F3">
              <w:rPr>
                <w:b/>
                <w:color w:val="FFFFFF" w:themeColor="background1"/>
              </w:rPr>
              <w:br/>
              <w:t>Content – Elaborations</w:t>
            </w:r>
            <w:r w:rsidRPr="00B530F3">
              <w:rPr>
                <w:b/>
                <w:color w:val="FFFFFF" w:themeColor="background1"/>
              </w:rPr>
              <w:tab/>
            </w:r>
            <w:r>
              <w:rPr>
                <w:b/>
                <w:color w:val="FFFFFF" w:themeColor="background1"/>
              </w:rPr>
              <w:t>Grade 11</w:t>
            </w:r>
          </w:p>
        </w:tc>
      </w:tr>
      <w:tr w:rsidR="00177E7E" w:rsidRPr="00A34E20" w14:paraId="641DCB98" w14:textId="77777777" w:rsidTr="00584560">
        <w:tc>
          <w:tcPr>
            <w:tcW w:w="5000" w:type="pct"/>
            <w:shd w:val="clear" w:color="auto" w:fill="F3F3F3"/>
          </w:tcPr>
          <w:p w14:paraId="59292AA6" w14:textId="77777777" w:rsidR="00177E7E" w:rsidRPr="00EF5F66" w:rsidRDefault="00177E7E" w:rsidP="009E3795">
            <w:pPr>
              <w:pStyle w:val="ListParagraph"/>
              <w:tabs>
                <w:tab w:val="clear" w:pos="480"/>
              </w:tabs>
              <w:spacing w:before="120" w:line="260" w:lineRule="exact"/>
            </w:pPr>
            <w:r w:rsidRPr="00EF5F66">
              <w:rPr>
                <w:b/>
              </w:rPr>
              <w:t>past, present, and future:</w:t>
            </w:r>
            <w:r w:rsidRPr="00EF5F66">
              <w:t xml:space="preserve"> for example, </w:t>
            </w:r>
            <w:proofErr w:type="spellStart"/>
            <w:r w:rsidRPr="00177E7E">
              <w:rPr>
                <w:i/>
              </w:rPr>
              <w:t>J’ai</w:t>
            </w:r>
            <w:proofErr w:type="spellEnd"/>
            <w:r w:rsidRPr="00177E7E">
              <w:rPr>
                <w:i/>
              </w:rPr>
              <w:t xml:space="preserve"> </w:t>
            </w:r>
            <w:proofErr w:type="spellStart"/>
            <w:r w:rsidRPr="00177E7E">
              <w:rPr>
                <w:i/>
              </w:rPr>
              <w:t>étudié</w:t>
            </w:r>
            <w:proofErr w:type="spellEnd"/>
            <w:r w:rsidRPr="00177E7E">
              <w:rPr>
                <w:i/>
              </w:rPr>
              <w:t xml:space="preserve"> pour mon test hier soir; Il faisait des sports quand il était jeune; Elles ne sont pas à l’école aujourd’hui; Nous allons regarder un film demain; Je ferai mes devoirs en rentrant chez moi; Voudriez-vous manger au restaurant à midi?</w:t>
            </w:r>
          </w:p>
          <w:p w14:paraId="1B55F747" w14:textId="09FBF1B5" w:rsidR="00177E7E" w:rsidRPr="00EF5F66" w:rsidRDefault="00177E7E" w:rsidP="000C1A36">
            <w:pPr>
              <w:pStyle w:val="ListParagraph"/>
              <w:tabs>
                <w:tab w:val="clear" w:pos="480"/>
              </w:tabs>
              <w:rPr>
                <w:iCs/>
              </w:rPr>
            </w:pPr>
            <w:r w:rsidRPr="00EF5F66">
              <w:rPr>
                <w:b/>
                <w:iCs/>
              </w:rPr>
              <w:t>questions:</w:t>
            </w:r>
            <w:r w:rsidRPr="00EF5F66">
              <w:rPr>
                <w:iCs/>
              </w:rPr>
              <w:t xml:space="preserve"> including using open-ended questions to elicit a deeper level of response (e.g., </w:t>
            </w:r>
            <w:r w:rsidRPr="00177E7E">
              <w:rPr>
                <w:i/>
                <w:iCs/>
              </w:rPr>
              <w:t xml:space="preserve">Pourquoi as-tu choisi ce film?; Le </w:t>
            </w:r>
            <w:proofErr w:type="spellStart"/>
            <w:r w:rsidRPr="00177E7E">
              <w:rPr>
                <w:i/>
                <w:iCs/>
              </w:rPr>
              <w:t>français</w:t>
            </w:r>
            <w:proofErr w:type="spellEnd"/>
            <w:r w:rsidRPr="00177E7E">
              <w:rPr>
                <w:i/>
                <w:iCs/>
              </w:rPr>
              <w:t xml:space="preserve">, </w:t>
            </w:r>
            <w:r>
              <w:rPr>
                <w:i/>
                <w:iCs/>
              </w:rPr>
              <w:br/>
            </w:r>
            <w:r w:rsidRPr="00177E7E">
              <w:rPr>
                <w:i/>
                <w:iCs/>
              </w:rPr>
              <w:t xml:space="preserve">comment </w:t>
            </w:r>
            <w:proofErr w:type="spellStart"/>
            <w:r w:rsidRPr="00177E7E">
              <w:rPr>
                <w:i/>
                <w:iCs/>
              </w:rPr>
              <w:t>est-il</w:t>
            </w:r>
            <w:proofErr w:type="spellEnd"/>
            <w:r w:rsidRPr="00177E7E">
              <w:rPr>
                <w:i/>
                <w:iCs/>
              </w:rPr>
              <w:t xml:space="preserve"> </w:t>
            </w:r>
            <w:proofErr w:type="spellStart"/>
            <w:r w:rsidRPr="00177E7E">
              <w:rPr>
                <w:i/>
                <w:iCs/>
              </w:rPr>
              <w:t>similaire</w:t>
            </w:r>
            <w:proofErr w:type="spellEnd"/>
            <w:r w:rsidRPr="00177E7E">
              <w:rPr>
                <w:i/>
                <w:iCs/>
              </w:rPr>
              <w:t xml:space="preserve"> à l’anglais?</w:t>
            </w:r>
            <w:r w:rsidRPr="00EF5F66">
              <w:rPr>
                <w:iCs/>
              </w:rPr>
              <w:t>)</w:t>
            </w:r>
          </w:p>
          <w:p w14:paraId="4BFC1185" w14:textId="21746B8C" w:rsidR="00177E7E" w:rsidRPr="00EF5F66" w:rsidRDefault="00177E7E" w:rsidP="009E3795">
            <w:pPr>
              <w:pStyle w:val="ListParagraph"/>
              <w:tabs>
                <w:tab w:val="clear" w:pos="480"/>
              </w:tabs>
              <w:spacing w:line="260" w:lineRule="exact"/>
              <w:rPr>
                <w:iCs/>
              </w:rPr>
            </w:pPr>
            <w:r w:rsidRPr="00EF5F66">
              <w:rPr>
                <w:b/>
              </w:rPr>
              <w:t>sequences:</w:t>
            </w:r>
            <w:r w:rsidRPr="00EF5F66">
              <w:t xml:space="preserve"> using appropriate verb tenses and expressions of time (e.g., </w:t>
            </w:r>
            <w:proofErr w:type="spellStart"/>
            <w:r w:rsidRPr="00177E7E">
              <w:rPr>
                <w:i/>
              </w:rPr>
              <w:t>premièrement</w:t>
            </w:r>
            <w:proofErr w:type="spellEnd"/>
            <w:r w:rsidRPr="00177E7E">
              <w:rPr>
                <w:i/>
              </w:rPr>
              <w:t xml:space="preserve">, </w:t>
            </w:r>
            <w:proofErr w:type="spellStart"/>
            <w:r w:rsidRPr="00177E7E">
              <w:rPr>
                <w:i/>
                <w:iCs/>
              </w:rPr>
              <w:t>en</w:t>
            </w:r>
            <w:proofErr w:type="spellEnd"/>
            <w:r w:rsidRPr="00177E7E">
              <w:rPr>
                <w:i/>
                <w:iCs/>
              </w:rPr>
              <w:t xml:space="preserve"> premier, tout </w:t>
            </w:r>
            <w:proofErr w:type="spellStart"/>
            <w:r w:rsidRPr="00177E7E">
              <w:rPr>
                <w:i/>
                <w:iCs/>
              </w:rPr>
              <w:t>d’abord</w:t>
            </w:r>
            <w:proofErr w:type="spellEnd"/>
            <w:r w:rsidRPr="00177E7E">
              <w:rPr>
                <w:i/>
                <w:iCs/>
              </w:rPr>
              <w:t xml:space="preserve">, au début, pour commencer, </w:t>
            </w:r>
            <w:proofErr w:type="spellStart"/>
            <w:r w:rsidRPr="00177E7E">
              <w:rPr>
                <w:i/>
                <w:iCs/>
              </w:rPr>
              <w:t>deuxièmement</w:t>
            </w:r>
            <w:proofErr w:type="spellEnd"/>
            <w:r w:rsidRPr="00177E7E">
              <w:rPr>
                <w:i/>
                <w:iCs/>
              </w:rPr>
              <w:t xml:space="preserve">, après, </w:t>
            </w:r>
            <w:proofErr w:type="spellStart"/>
            <w:r w:rsidRPr="00177E7E">
              <w:rPr>
                <w:i/>
                <w:iCs/>
              </w:rPr>
              <w:t>ensuite</w:t>
            </w:r>
            <w:proofErr w:type="spellEnd"/>
            <w:r w:rsidRPr="00177E7E">
              <w:rPr>
                <w:i/>
                <w:iCs/>
              </w:rPr>
              <w:t xml:space="preserve">, </w:t>
            </w:r>
            <w:proofErr w:type="spellStart"/>
            <w:r w:rsidRPr="00177E7E">
              <w:rPr>
                <w:i/>
                <w:iCs/>
              </w:rPr>
              <w:t>puis</w:t>
            </w:r>
            <w:proofErr w:type="spellEnd"/>
            <w:r w:rsidRPr="00177E7E">
              <w:rPr>
                <w:i/>
                <w:iCs/>
              </w:rPr>
              <w:t xml:space="preserve">, de temps </w:t>
            </w:r>
            <w:proofErr w:type="spellStart"/>
            <w:r w:rsidRPr="00177E7E">
              <w:rPr>
                <w:i/>
                <w:iCs/>
              </w:rPr>
              <w:t>en</w:t>
            </w:r>
            <w:proofErr w:type="spellEnd"/>
            <w:r w:rsidRPr="00177E7E">
              <w:rPr>
                <w:i/>
                <w:iCs/>
              </w:rPr>
              <w:t xml:space="preserve"> temps, </w:t>
            </w:r>
            <w:proofErr w:type="spellStart"/>
            <w:r w:rsidRPr="00177E7E">
              <w:rPr>
                <w:i/>
                <w:iCs/>
              </w:rPr>
              <w:t>troisièmement</w:t>
            </w:r>
            <w:proofErr w:type="spellEnd"/>
            <w:r w:rsidRPr="00177E7E">
              <w:rPr>
                <w:i/>
                <w:iCs/>
              </w:rPr>
              <w:t xml:space="preserve">, </w:t>
            </w:r>
            <w:proofErr w:type="spellStart"/>
            <w:r w:rsidRPr="00177E7E">
              <w:rPr>
                <w:i/>
                <w:iCs/>
              </w:rPr>
              <w:t>finalement</w:t>
            </w:r>
            <w:proofErr w:type="spellEnd"/>
            <w:r w:rsidRPr="00177E7E">
              <w:rPr>
                <w:i/>
                <w:iCs/>
              </w:rPr>
              <w:t xml:space="preserve">, </w:t>
            </w:r>
            <w:proofErr w:type="spellStart"/>
            <w:r w:rsidRPr="00177E7E">
              <w:rPr>
                <w:i/>
                <w:iCs/>
              </w:rPr>
              <w:t>dernièrement</w:t>
            </w:r>
            <w:proofErr w:type="spellEnd"/>
            <w:r w:rsidRPr="00177E7E">
              <w:rPr>
                <w:i/>
                <w:iCs/>
              </w:rPr>
              <w:t xml:space="preserve">, </w:t>
            </w:r>
            <w:proofErr w:type="spellStart"/>
            <w:r w:rsidRPr="00177E7E">
              <w:rPr>
                <w:i/>
                <w:iCs/>
              </w:rPr>
              <w:t>en</w:t>
            </w:r>
            <w:proofErr w:type="spellEnd"/>
            <w:r w:rsidRPr="00177E7E">
              <w:rPr>
                <w:i/>
                <w:iCs/>
              </w:rPr>
              <w:t xml:space="preserve"> </w:t>
            </w:r>
            <w:proofErr w:type="spellStart"/>
            <w:r w:rsidRPr="00177E7E">
              <w:rPr>
                <w:i/>
                <w:iCs/>
              </w:rPr>
              <w:t>dernier</w:t>
            </w:r>
            <w:proofErr w:type="spellEnd"/>
            <w:r w:rsidRPr="00177E7E">
              <w:rPr>
                <w:i/>
                <w:iCs/>
              </w:rPr>
              <w:t xml:space="preserve"> lieu, </w:t>
            </w:r>
            <w:proofErr w:type="spellStart"/>
            <w:r w:rsidRPr="00177E7E">
              <w:rPr>
                <w:i/>
                <w:iCs/>
              </w:rPr>
              <w:t>enfin</w:t>
            </w:r>
            <w:proofErr w:type="spellEnd"/>
            <w:r w:rsidRPr="00177E7E">
              <w:rPr>
                <w:i/>
                <w:iCs/>
              </w:rPr>
              <w:t xml:space="preserve">, après 30 minutes, </w:t>
            </w:r>
            <w:r>
              <w:rPr>
                <w:i/>
                <w:iCs/>
              </w:rPr>
              <w:br/>
            </w:r>
            <w:r w:rsidRPr="00177E7E">
              <w:rPr>
                <w:i/>
                <w:iCs/>
              </w:rPr>
              <w:t xml:space="preserve">le </w:t>
            </w:r>
            <w:proofErr w:type="spellStart"/>
            <w:r w:rsidRPr="00177E7E">
              <w:rPr>
                <w:i/>
                <w:iCs/>
              </w:rPr>
              <w:t>lendemain</w:t>
            </w:r>
            <w:proofErr w:type="spellEnd"/>
            <w:r w:rsidRPr="00EF5F66">
              <w:rPr>
                <w:iCs/>
              </w:rPr>
              <w:t>)</w:t>
            </w:r>
          </w:p>
          <w:p w14:paraId="2038F409" w14:textId="77777777" w:rsidR="00177E7E" w:rsidRPr="00EF5F66" w:rsidRDefault="00177E7E" w:rsidP="000C1A36">
            <w:pPr>
              <w:pStyle w:val="ListParagraph"/>
              <w:tabs>
                <w:tab w:val="clear" w:pos="480"/>
              </w:tabs>
            </w:pPr>
            <w:r w:rsidRPr="00EF5F66">
              <w:rPr>
                <w:b/>
              </w:rPr>
              <w:t>opinions:</w:t>
            </w:r>
            <w:r w:rsidRPr="00EF5F66">
              <w:t xml:space="preserve"> explanation of and justification for opinions (e.g., </w:t>
            </w:r>
            <w:r w:rsidRPr="00177E7E">
              <w:rPr>
                <w:i/>
              </w:rPr>
              <w:t>À mon avis…parce que…; Je pense que…parce que…; Quant à moi…parce que</w:t>
            </w:r>
            <w:r w:rsidRPr="00EF5F66">
              <w:t>…)</w:t>
            </w:r>
          </w:p>
          <w:p w14:paraId="43F6B325" w14:textId="77777777" w:rsidR="00177E7E" w:rsidRPr="00EF5F66" w:rsidRDefault="00177E7E" w:rsidP="000C1A36">
            <w:pPr>
              <w:pStyle w:val="ListParagraph"/>
              <w:tabs>
                <w:tab w:val="clear" w:pos="480"/>
              </w:tabs>
            </w:pPr>
            <w:r w:rsidRPr="00EF5F66">
              <w:rPr>
                <w:b/>
              </w:rPr>
              <w:t>comparisons and contrasts:</w:t>
            </w:r>
            <w:r w:rsidRPr="00EF5F66">
              <w:t xml:space="preserve"> including comparisons of differing points of view and opinions</w:t>
            </w:r>
            <w:r w:rsidRPr="00EF5F66">
              <w:rPr>
                <w:b/>
              </w:rPr>
              <w:t xml:space="preserve"> </w:t>
            </w:r>
            <w:r w:rsidRPr="00EF5F66">
              <w:t xml:space="preserve">(e.g., </w:t>
            </w:r>
            <w:r w:rsidRPr="00177E7E">
              <w:rPr>
                <w:i/>
              </w:rPr>
              <w:t>Je crois que…mais il croit que…; Elle a raison; Quant à moi…</w:t>
            </w:r>
            <w:r w:rsidRPr="00EF5F66">
              <w:t>)</w:t>
            </w:r>
          </w:p>
          <w:p w14:paraId="6A435CEB" w14:textId="0A4E9595" w:rsidR="00177E7E" w:rsidRPr="00EF5F66" w:rsidRDefault="00177E7E" w:rsidP="000C1A36">
            <w:pPr>
              <w:pStyle w:val="ListParagraph"/>
              <w:tabs>
                <w:tab w:val="clear" w:pos="480"/>
              </w:tabs>
            </w:pPr>
            <w:r w:rsidRPr="00EF5F66">
              <w:rPr>
                <w:b/>
              </w:rPr>
              <w:t>elements of a variety of types of texts:</w:t>
            </w:r>
            <w:r w:rsidRPr="00EF5F66">
              <w:t xml:space="preserve"> for example, format (e.g., letter </w:t>
            </w:r>
            <w:r w:rsidRPr="00EF5F66">
              <w:rPr>
                <w:iCs/>
              </w:rPr>
              <w:t>versus</w:t>
            </w:r>
            <w:r w:rsidRPr="00EF5F66">
              <w:t xml:space="preserve"> email message), language, context, audience, register </w:t>
            </w:r>
            <w:r>
              <w:br/>
            </w:r>
            <w:r w:rsidRPr="00EF5F66">
              <w:t xml:space="preserve">(e.g., formal </w:t>
            </w:r>
            <w:r w:rsidRPr="00EF5F66">
              <w:rPr>
                <w:iCs/>
              </w:rPr>
              <w:t>versus</w:t>
            </w:r>
            <w:r w:rsidRPr="00EF5F66">
              <w:t xml:space="preserve"> informal), purpose</w:t>
            </w:r>
          </w:p>
          <w:p w14:paraId="35509257" w14:textId="77777777" w:rsidR="00177E7E" w:rsidRPr="00EF5F66" w:rsidRDefault="00177E7E" w:rsidP="000C1A36">
            <w:pPr>
              <w:pStyle w:val="ListParagraph"/>
              <w:tabs>
                <w:tab w:val="clear" w:pos="480"/>
              </w:tabs>
            </w:pPr>
            <w:r w:rsidRPr="00EF5F66">
              <w:rPr>
                <w:b/>
              </w:rPr>
              <w:t>register and language etiquette</w:t>
            </w:r>
            <w:r w:rsidRPr="00EF5F66">
              <w:rPr>
                <w:b/>
                <w:bCs/>
              </w:rPr>
              <w:t>:</w:t>
            </w:r>
            <w:r w:rsidRPr="00EF5F66">
              <w:t xml:space="preserve"> </w:t>
            </w:r>
          </w:p>
          <w:p w14:paraId="6F0AEDD1" w14:textId="03CD1FB1" w:rsidR="00177E7E" w:rsidRPr="00EF5F66" w:rsidRDefault="00177E7E" w:rsidP="000C1A36">
            <w:pPr>
              <w:pStyle w:val="ListParagraphindent"/>
              <w:rPr>
                <w:i/>
              </w:rPr>
            </w:pPr>
            <w:r w:rsidRPr="00EF5F66">
              <w:t>elements of formal versus informal speech and writing</w:t>
            </w:r>
            <w:r w:rsidRPr="00EF5F66">
              <w:rPr>
                <w:b/>
              </w:rPr>
              <w:t xml:space="preserve"> </w:t>
            </w:r>
            <w:r w:rsidRPr="00EF5F66">
              <w:t xml:space="preserve">(e.g., </w:t>
            </w:r>
            <w:proofErr w:type="spellStart"/>
            <w:r w:rsidRPr="00EF5F66">
              <w:rPr>
                <w:i/>
              </w:rPr>
              <w:t>cela</w:t>
            </w:r>
            <w:proofErr w:type="spellEnd"/>
            <w:r w:rsidRPr="00EF5F66">
              <w:t xml:space="preserve"> </w:t>
            </w:r>
            <w:r w:rsidRPr="00EF5F66">
              <w:rPr>
                <w:iCs/>
              </w:rPr>
              <w:t>versus</w:t>
            </w:r>
            <w:r w:rsidRPr="00EF5F66">
              <w:t xml:space="preserve"> </w:t>
            </w:r>
            <w:proofErr w:type="spellStart"/>
            <w:r w:rsidRPr="00EF5F66">
              <w:rPr>
                <w:i/>
              </w:rPr>
              <w:t>ça</w:t>
            </w:r>
            <w:proofErr w:type="spellEnd"/>
            <w:r w:rsidRPr="00EF5F66">
              <w:rPr>
                <w:i/>
              </w:rPr>
              <w:t xml:space="preserve">; que </w:t>
            </w:r>
            <w:proofErr w:type="spellStart"/>
            <w:r w:rsidRPr="00EF5F66">
              <w:rPr>
                <w:i/>
              </w:rPr>
              <w:t>l’on</w:t>
            </w:r>
            <w:proofErr w:type="spellEnd"/>
            <w:r w:rsidRPr="00EF5F66">
              <w:t xml:space="preserve"> </w:t>
            </w:r>
            <w:r w:rsidRPr="00EF5F66">
              <w:rPr>
                <w:iCs/>
              </w:rPr>
              <w:t>versus</w:t>
            </w:r>
            <w:r w:rsidRPr="00EF5F66">
              <w:t xml:space="preserve"> </w:t>
            </w:r>
            <w:proofErr w:type="spellStart"/>
            <w:r w:rsidRPr="00EF5F66">
              <w:rPr>
                <w:i/>
              </w:rPr>
              <w:t>qu’on</w:t>
            </w:r>
            <w:proofErr w:type="spellEnd"/>
            <w:r w:rsidRPr="00EF5F66">
              <w:rPr>
                <w:i/>
              </w:rPr>
              <w:t xml:space="preserve">; </w:t>
            </w:r>
            <w:proofErr w:type="spellStart"/>
            <w:r w:rsidRPr="00EF5F66">
              <w:rPr>
                <w:i/>
              </w:rPr>
              <w:t>c’est</w:t>
            </w:r>
            <w:proofErr w:type="spellEnd"/>
            <w:r w:rsidRPr="00EF5F66">
              <w:rPr>
                <w:i/>
              </w:rPr>
              <w:t xml:space="preserve"> </w:t>
            </w:r>
            <w:proofErr w:type="spellStart"/>
            <w:r w:rsidRPr="00EF5F66">
              <w:rPr>
                <w:i/>
              </w:rPr>
              <w:t>pourquoi</w:t>
            </w:r>
            <w:proofErr w:type="spellEnd"/>
            <w:r w:rsidRPr="00EF5F66">
              <w:t xml:space="preserve"> </w:t>
            </w:r>
            <w:r w:rsidRPr="00EF5F66">
              <w:rPr>
                <w:iCs/>
              </w:rPr>
              <w:t>versus</w:t>
            </w:r>
            <w:r w:rsidRPr="00EF5F66">
              <w:t xml:space="preserve"> </w:t>
            </w:r>
            <w:proofErr w:type="spellStart"/>
            <w:r w:rsidRPr="00EF5F66">
              <w:rPr>
                <w:i/>
              </w:rPr>
              <w:t>c’est</w:t>
            </w:r>
            <w:proofErr w:type="spellEnd"/>
            <w:r w:rsidRPr="00EF5F66">
              <w:rPr>
                <w:i/>
              </w:rPr>
              <w:t xml:space="preserve"> la raison </w:t>
            </w:r>
            <w:r>
              <w:rPr>
                <w:i/>
              </w:rPr>
              <w:br/>
            </w:r>
            <w:r w:rsidRPr="00EF5F66">
              <w:rPr>
                <w:i/>
              </w:rPr>
              <w:t xml:space="preserve">pour </w:t>
            </w:r>
            <w:proofErr w:type="spellStart"/>
            <w:r w:rsidRPr="00EF5F66">
              <w:rPr>
                <w:i/>
              </w:rPr>
              <w:t>laquelle</w:t>
            </w:r>
            <w:proofErr w:type="spellEnd"/>
            <w:r w:rsidRPr="00EF5F66">
              <w:t xml:space="preserve">) </w:t>
            </w:r>
          </w:p>
          <w:p w14:paraId="11525F71" w14:textId="77777777" w:rsidR="00177E7E" w:rsidRPr="00EF5F66" w:rsidRDefault="00177E7E" w:rsidP="000C1A36">
            <w:pPr>
              <w:pStyle w:val="ListParagraphindent"/>
              <w:rPr>
                <w:i/>
              </w:rPr>
            </w:pPr>
            <w:r w:rsidRPr="00EF5F66">
              <w:t xml:space="preserve">etiquette, such as addressing people they have not met as </w:t>
            </w:r>
            <w:r w:rsidRPr="00EF5F66">
              <w:rPr>
                <w:i/>
              </w:rPr>
              <w:t>Monsieur</w:t>
            </w:r>
            <w:r w:rsidRPr="00EF5F66">
              <w:t xml:space="preserve"> or </w:t>
            </w:r>
            <w:r w:rsidRPr="00EF5F66">
              <w:rPr>
                <w:i/>
              </w:rPr>
              <w:t>Madame</w:t>
            </w:r>
            <w:r w:rsidRPr="00EF5F66">
              <w:t xml:space="preserve"> + surname/title (e.g., </w:t>
            </w:r>
            <w:r w:rsidRPr="00EF5F66">
              <w:rPr>
                <w:i/>
              </w:rPr>
              <w:t xml:space="preserve">Monsieur le </w:t>
            </w:r>
            <w:proofErr w:type="spellStart"/>
            <w:r w:rsidRPr="00EF5F66">
              <w:rPr>
                <w:i/>
              </w:rPr>
              <w:t>Directeur</w:t>
            </w:r>
            <w:proofErr w:type="spellEnd"/>
            <w:r w:rsidRPr="00EF5F66">
              <w:t xml:space="preserve">) </w:t>
            </w:r>
          </w:p>
          <w:p w14:paraId="202436EA" w14:textId="0D7BD02E" w:rsidR="00177E7E" w:rsidRPr="00EF5F66" w:rsidRDefault="00177E7E" w:rsidP="000C1A36">
            <w:pPr>
              <w:pStyle w:val="ListParagraphindent"/>
              <w:rPr>
                <w:i/>
              </w:rPr>
            </w:pPr>
            <w:r w:rsidRPr="00EF5F66">
              <w:t xml:space="preserve">use of topic-specific jargon, abbreviations, and txt </w:t>
            </w:r>
            <w:proofErr w:type="spellStart"/>
            <w:r w:rsidRPr="00EF5F66">
              <w:t>spk</w:t>
            </w:r>
            <w:proofErr w:type="spellEnd"/>
            <w:r w:rsidRPr="00EF5F66">
              <w:t xml:space="preserve"> (e.g., </w:t>
            </w:r>
            <w:proofErr w:type="spellStart"/>
            <w:r w:rsidRPr="00EF5F66">
              <w:rPr>
                <w:i/>
              </w:rPr>
              <w:t>mdr</w:t>
            </w:r>
            <w:proofErr w:type="spellEnd"/>
            <w:r w:rsidRPr="00EF5F66">
              <w:rPr>
                <w:i/>
              </w:rPr>
              <w:t xml:space="preserve"> = mort de </w:t>
            </w:r>
            <w:proofErr w:type="spellStart"/>
            <w:r w:rsidRPr="00EF5F66">
              <w:rPr>
                <w:i/>
              </w:rPr>
              <w:t>rire</w:t>
            </w:r>
            <w:proofErr w:type="spellEnd"/>
            <w:r w:rsidRPr="00EF5F66">
              <w:rPr>
                <w:i/>
              </w:rPr>
              <w:t xml:space="preserve"> [LOL]; @+ = à plus </w:t>
            </w:r>
            <w:proofErr w:type="spellStart"/>
            <w:r w:rsidRPr="00EF5F66">
              <w:rPr>
                <w:i/>
              </w:rPr>
              <w:t>tard</w:t>
            </w:r>
            <w:proofErr w:type="spellEnd"/>
            <w:r w:rsidRPr="00EF5F66">
              <w:rPr>
                <w:i/>
              </w:rPr>
              <w:t xml:space="preserve">; cad = </w:t>
            </w:r>
            <w:proofErr w:type="spellStart"/>
            <w:r w:rsidRPr="00EF5F66">
              <w:rPr>
                <w:i/>
              </w:rPr>
              <w:t>c’est</w:t>
            </w:r>
            <w:proofErr w:type="spellEnd"/>
            <w:r w:rsidRPr="00EF5F66">
              <w:rPr>
                <w:i/>
              </w:rPr>
              <w:t xml:space="preserve">-à-dire; </w:t>
            </w:r>
            <w:proofErr w:type="spellStart"/>
            <w:r w:rsidRPr="00EF5F66">
              <w:rPr>
                <w:i/>
              </w:rPr>
              <w:t>bp</w:t>
            </w:r>
            <w:proofErr w:type="spellEnd"/>
            <w:r w:rsidRPr="00EF5F66">
              <w:rPr>
                <w:i/>
              </w:rPr>
              <w:t xml:space="preserve"> de = beaucoup de; qqn = quelqu’un; qqch = quelque chose</w:t>
            </w:r>
            <w:r w:rsidRPr="00EF5F66">
              <w:t>)</w:t>
            </w:r>
          </w:p>
          <w:p w14:paraId="285B5FB7" w14:textId="77777777" w:rsidR="00177E7E" w:rsidRPr="00177E7E" w:rsidRDefault="00177E7E" w:rsidP="000C1A36">
            <w:pPr>
              <w:pStyle w:val="ListParagraph"/>
              <w:tabs>
                <w:tab w:val="clear" w:pos="480"/>
              </w:tabs>
              <w:rPr>
                <w:b/>
                <w:i/>
              </w:rPr>
            </w:pPr>
            <w:r w:rsidRPr="00177E7E">
              <w:rPr>
                <w:b/>
              </w:rPr>
              <w:t xml:space="preserve">idiomatic expressions: </w:t>
            </w:r>
            <w:r w:rsidRPr="009E3795">
              <w:t>for example:</w:t>
            </w:r>
            <w:r w:rsidRPr="009E3795">
              <w:rPr>
                <w:i/>
              </w:rPr>
              <w:t xml:space="preserve"> </w:t>
            </w:r>
          </w:p>
          <w:p w14:paraId="5473A581" w14:textId="77777777" w:rsidR="00177E7E" w:rsidRPr="00EF5F66" w:rsidRDefault="00177E7E" w:rsidP="000C1A36">
            <w:pPr>
              <w:pStyle w:val="ListParagraphindent"/>
            </w:pPr>
            <w:r w:rsidRPr="00EF5F66">
              <w:t xml:space="preserve">expressions using </w:t>
            </w:r>
            <w:proofErr w:type="spellStart"/>
            <w:r w:rsidRPr="00177E7E">
              <w:rPr>
                <w:i/>
              </w:rPr>
              <w:t>avoir</w:t>
            </w:r>
            <w:proofErr w:type="spellEnd"/>
            <w:r w:rsidRPr="00177E7E">
              <w:rPr>
                <w:i/>
              </w:rPr>
              <w:t xml:space="preserve">, faire, </w:t>
            </w:r>
            <w:proofErr w:type="spellStart"/>
            <w:r w:rsidRPr="00177E7E">
              <w:rPr>
                <w:i/>
              </w:rPr>
              <w:t>être</w:t>
            </w:r>
            <w:proofErr w:type="spellEnd"/>
            <w:r w:rsidRPr="00177E7E">
              <w:rPr>
                <w:i/>
              </w:rPr>
              <w:t xml:space="preserve"> </w:t>
            </w:r>
            <w:r w:rsidRPr="00EF5F66">
              <w:t xml:space="preserve">(e.g., </w:t>
            </w:r>
            <w:r w:rsidRPr="00177E7E">
              <w:rPr>
                <w:i/>
              </w:rPr>
              <w:t>avoir besoin de, faire beau, être d’accord</w:t>
            </w:r>
            <w:r w:rsidRPr="00EF5F66">
              <w:t xml:space="preserve">) </w:t>
            </w:r>
          </w:p>
          <w:p w14:paraId="73A11E47" w14:textId="77777777" w:rsidR="00177E7E" w:rsidRPr="00EF5F66" w:rsidRDefault="00177E7E" w:rsidP="000C1A36">
            <w:pPr>
              <w:pStyle w:val="ListParagraphindent"/>
            </w:pPr>
            <w:r w:rsidRPr="00EF5F66">
              <w:t xml:space="preserve">expressions from </w:t>
            </w:r>
            <w:proofErr w:type="spellStart"/>
            <w:r w:rsidRPr="00177E7E">
              <w:rPr>
                <w:i/>
              </w:rPr>
              <w:t>l’argot</w:t>
            </w:r>
            <w:proofErr w:type="spellEnd"/>
            <w:r w:rsidRPr="00177E7E">
              <w:rPr>
                <w:i/>
              </w:rPr>
              <w:t xml:space="preserve"> </w:t>
            </w:r>
            <w:r w:rsidRPr="00EF5F66">
              <w:t xml:space="preserve">(e.g., </w:t>
            </w:r>
            <w:proofErr w:type="spellStart"/>
            <w:r w:rsidRPr="00177E7E">
              <w:rPr>
                <w:i/>
              </w:rPr>
              <w:t>jaser</w:t>
            </w:r>
            <w:proofErr w:type="spellEnd"/>
            <w:r w:rsidRPr="00EF5F66">
              <w:t xml:space="preserve"> for </w:t>
            </w:r>
            <w:proofErr w:type="spellStart"/>
            <w:r w:rsidRPr="00177E7E">
              <w:rPr>
                <w:i/>
              </w:rPr>
              <w:t>bavarder</w:t>
            </w:r>
            <w:proofErr w:type="spellEnd"/>
            <w:r w:rsidRPr="00EF5F66">
              <w:t xml:space="preserve">) </w:t>
            </w:r>
          </w:p>
          <w:p w14:paraId="07137086" w14:textId="77777777" w:rsidR="00177E7E" w:rsidRPr="00EF5F66" w:rsidRDefault="00177E7E" w:rsidP="000C1A36">
            <w:pPr>
              <w:pStyle w:val="ListParagraphindent"/>
            </w:pPr>
            <w:r w:rsidRPr="00EF5F66">
              <w:t xml:space="preserve">other expressions (e.g., </w:t>
            </w:r>
            <w:r w:rsidRPr="00177E7E">
              <w:rPr>
                <w:i/>
              </w:rPr>
              <w:t>coûter les yeux de la tête, c’est dommage, un coup de foudre</w:t>
            </w:r>
            <w:r w:rsidRPr="00EF5F66">
              <w:t>)</w:t>
            </w:r>
          </w:p>
          <w:p w14:paraId="6CB7D972" w14:textId="0FD0795C" w:rsidR="00177E7E" w:rsidRPr="00CC39FB" w:rsidRDefault="00177E7E" w:rsidP="000C1A36">
            <w:pPr>
              <w:pStyle w:val="ListParagraph"/>
              <w:tabs>
                <w:tab w:val="clear" w:pos="480"/>
              </w:tabs>
              <w:spacing w:after="120"/>
            </w:pPr>
            <w:r w:rsidRPr="00EF5F66">
              <w:rPr>
                <w:b/>
              </w:rPr>
              <w:t>cultural appropriation:</w:t>
            </w:r>
            <w:r w:rsidRPr="00EF5F66">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661876AF" w14:textId="77777777" w:rsidR="00177E7E" w:rsidRDefault="00177E7E" w:rsidP="000C1A36"/>
    <w:p w14:paraId="64DB68CC" w14:textId="77777777" w:rsidR="005778F2" w:rsidRDefault="005778F2" w:rsidP="000C1A36"/>
    <w:p w14:paraId="776897DC" w14:textId="6E870481" w:rsidR="00177E7E" w:rsidRDefault="00177E7E" w:rsidP="000C1A36">
      <w:r>
        <w:br w:type="page"/>
      </w:r>
    </w:p>
    <w:p w14:paraId="30B66D23" w14:textId="42F55F73" w:rsidR="00177E7E" w:rsidRPr="00B530F3" w:rsidRDefault="00177E7E" w:rsidP="000C1A36">
      <w:pPr>
        <w:pBdr>
          <w:bottom w:val="single" w:sz="4" w:space="4" w:color="auto"/>
        </w:pBdr>
        <w:tabs>
          <w:tab w:val="right" w:pos="14232"/>
        </w:tabs>
        <w:ind w:left="1368" w:right="-112"/>
        <w:rPr>
          <w:b/>
          <w:sz w:val="28"/>
        </w:rPr>
      </w:pPr>
      <w:r w:rsidRPr="00B530F3">
        <w:rPr>
          <w:noProof/>
          <w:szCs w:val="20"/>
        </w:rPr>
        <w:lastRenderedPageBreak/>
        <w:drawing>
          <wp:anchor distT="0" distB="0" distL="114300" distR="114300" simplePos="0" relativeHeight="251673600" behindDoc="0" locked="0" layoutInCell="1" allowOverlap="1" wp14:anchorId="78464711" wp14:editId="3B215F19">
            <wp:simplePos x="0" y="0"/>
            <wp:positionH relativeFrom="page">
              <wp:posOffset>532130</wp:posOffset>
            </wp:positionH>
            <wp:positionV relativeFrom="page">
              <wp:posOffset>345440</wp:posOffset>
            </wp:positionV>
            <wp:extent cx="839470" cy="762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Pr>
          <w:b/>
          <w:sz w:val="28"/>
        </w:rPr>
        <w:t>CORE FRENCH</w:t>
      </w:r>
      <w:r w:rsidRPr="00B530F3">
        <w:rPr>
          <w:b/>
          <w:sz w:val="28"/>
        </w:rPr>
        <w:tab/>
      </w:r>
      <w:r>
        <w:rPr>
          <w:b/>
          <w:sz w:val="28"/>
        </w:rPr>
        <w:t>Grade 12</w:t>
      </w:r>
    </w:p>
    <w:p w14:paraId="6185B5F9" w14:textId="77777777" w:rsidR="00177E7E" w:rsidRDefault="00177E7E" w:rsidP="000C1A36">
      <w:pPr>
        <w:tabs>
          <w:tab w:val="right" w:pos="14232"/>
        </w:tabs>
        <w:spacing w:before="60"/>
        <w:rPr>
          <w:b/>
          <w:sz w:val="28"/>
        </w:rPr>
      </w:pPr>
      <w:r w:rsidRPr="00B530F3">
        <w:rPr>
          <w:b/>
          <w:sz w:val="28"/>
        </w:rPr>
        <w:tab/>
      </w:r>
    </w:p>
    <w:p w14:paraId="61A2FEA0" w14:textId="77777777" w:rsidR="00177E7E" w:rsidRPr="00123905" w:rsidRDefault="00177E7E" w:rsidP="000C1A36">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14182" w:type="dxa"/>
        <w:jc w:val="center"/>
        <w:shd w:val="clear" w:color="auto" w:fill="E0E0E0"/>
        <w:tblLayout w:type="fixed"/>
        <w:tblLook w:val="00A0" w:firstRow="1" w:lastRow="0" w:firstColumn="1" w:lastColumn="0" w:noHBand="0" w:noVBand="0"/>
      </w:tblPr>
      <w:tblGrid>
        <w:gridCol w:w="1214"/>
        <w:gridCol w:w="255"/>
        <w:gridCol w:w="2140"/>
        <w:gridCol w:w="236"/>
        <w:gridCol w:w="2162"/>
        <w:gridCol w:w="236"/>
        <w:gridCol w:w="2567"/>
        <w:gridCol w:w="259"/>
        <w:gridCol w:w="3053"/>
        <w:gridCol w:w="236"/>
        <w:gridCol w:w="1824"/>
      </w:tblGrid>
      <w:tr w:rsidR="004551DB" w:rsidRPr="00F867E2" w14:paraId="1CA54B4C" w14:textId="77777777" w:rsidTr="004551DB">
        <w:trPr>
          <w:jc w:val="center"/>
        </w:trPr>
        <w:tc>
          <w:tcPr>
            <w:tcW w:w="1214" w:type="dxa"/>
            <w:tcBorders>
              <w:top w:val="single" w:sz="2" w:space="0" w:color="auto"/>
              <w:left w:val="single" w:sz="2" w:space="0" w:color="auto"/>
              <w:bottom w:val="single" w:sz="2" w:space="0" w:color="auto"/>
              <w:right w:val="single" w:sz="2" w:space="0" w:color="auto"/>
            </w:tcBorders>
            <w:shd w:val="clear" w:color="auto" w:fill="FEECBC"/>
          </w:tcPr>
          <w:p w14:paraId="450F32EA" w14:textId="0250C111" w:rsidR="00177E7E" w:rsidRPr="00675F9A" w:rsidRDefault="00177E7E" w:rsidP="000C1A36">
            <w:pPr>
              <w:pStyle w:val="Tablestyle1"/>
              <w:spacing w:line="260" w:lineRule="atLeast"/>
              <w:rPr>
                <w:rFonts w:ascii="Helvetica" w:hAnsi="Helvetica" w:cs="Arial"/>
                <w:lang w:val="en-GB"/>
              </w:rPr>
            </w:pPr>
            <w:r w:rsidRPr="00EF5F66">
              <w:rPr>
                <w:rFonts w:ascii="Helvetica" w:eastAsia="Batang" w:hAnsi="Helvetica" w:cstheme="minorHAnsi"/>
                <w:szCs w:val="20"/>
              </w:rPr>
              <w:t>Language learning is a lifelong process.</w:t>
            </w:r>
          </w:p>
        </w:tc>
        <w:tc>
          <w:tcPr>
            <w:tcW w:w="255" w:type="dxa"/>
            <w:tcBorders>
              <w:top w:val="nil"/>
              <w:left w:val="single" w:sz="2" w:space="0" w:color="auto"/>
              <w:bottom w:val="nil"/>
              <w:right w:val="single" w:sz="2" w:space="0" w:color="auto"/>
            </w:tcBorders>
            <w:shd w:val="clear" w:color="auto" w:fill="auto"/>
          </w:tcPr>
          <w:p w14:paraId="73211F56" w14:textId="77777777" w:rsidR="00177E7E" w:rsidRPr="00675F9A" w:rsidRDefault="00177E7E" w:rsidP="000C1A36">
            <w:pPr>
              <w:spacing w:before="120" w:after="120" w:line="260" w:lineRule="atLeast"/>
              <w:jc w:val="center"/>
              <w:rPr>
                <w:rFonts w:cs="Arial"/>
                <w:sz w:val="20"/>
                <w:lang w:val="en-GB"/>
              </w:rPr>
            </w:pPr>
          </w:p>
        </w:tc>
        <w:tc>
          <w:tcPr>
            <w:tcW w:w="2140" w:type="dxa"/>
            <w:tcBorders>
              <w:top w:val="single" w:sz="2" w:space="0" w:color="auto"/>
              <w:left w:val="single" w:sz="2" w:space="0" w:color="auto"/>
              <w:bottom w:val="single" w:sz="2" w:space="0" w:color="auto"/>
              <w:right w:val="single" w:sz="2" w:space="0" w:color="auto"/>
            </w:tcBorders>
            <w:shd w:val="clear" w:color="auto" w:fill="FEECBC"/>
          </w:tcPr>
          <w:p w14:paraId="58BC0866" w14:textId="4883E6DD" w:rsidR="00177E7E" w:rsidRPr="00675F9A" w:rsidRDefault="00177E7E" w:rsidP="000C1A36">
            <w:pPr>
              <w:pStyle w:val="Tablestyle1"/>
              <w:spacing w:line="260" w:lineRule="atLeast"/>
              <w:rPr>
                <w:rFonts w:cs="Arial"/>
                <w:lang w:val="en-GB"/>
              </w:rPr>
            </w:pPr>
            <w:r w:rsidRPr="00EF5F66">
              <w:rPr>
                <w:rFonts w:ascii="Helvetica" w:hAnsi="Helvetica" w:cstheme="minorHAnsi"/>
                <w:szCs w:val="20"/>
              </w:rPr>
              <w:t>With increased proficiency in French, we can discuss and justify opinions with nuance and clarity.</w:t>
            </w:r>
          </w:p>
        </w:tc>
        <w:tc>
          <w:tcPr>
            <w:tcW w:w="236" w:type="dxa"/>
            <w:tcBorders>
              <w:top w:val="nil"/>
              <w:left w:val="single" w:sz="2" w:space="0" w:color="auto"/>
              <w:bottom w:val="nil"/>
              <w:right w:val="single" w:sz="2" w:space="0" w:color="auto"/>
            </w:tcBorders>
          </w:tcPr>
          <w:p w14:paraId="409B0919" w14:textId="77777777" w:rsidR="00177E7E" w:rsidRPr="00675F9A" w:rsidRDefault="00177E7E" w:rsidP="000C1A36">
            <w:pPr>
              <w:spacing w:before="120" w:after="120" w:line="260" w:lineRule="atLeast"/>
              <w:jc w:val="center"/>
              <w:rPr>
                <w:rFonts w:cs="Arial"/>
                <w:sz w:val="20"/>
                <w:lang w:val="en-GB"/>
              </w:rPr>
            </w:pPr>
          </w:p>
        </w:tc>
        <w:tc>
          <w:tcPr>
            <w:tcW w:w="2162" w:type="dxa"/>
            <w:tcBorders>
              <w:top w:val="single" w:sz="2" w:space="0" w:color="auto"/>
              <w:left w:val="single" w:sz="2" w:space="0" w:color="auto"/>
              <w:bottom w:val="single" w:sz="2" w:space="0" w:color="auto"/>
              <w:right w:val="single" w:sz="2" w:space="0" w:color="auto"/>
            </w:tcBorders>
            <w:shd w:val="clear" w:color="auto" w:fill="FEECBC"/>
          </w:tcPr>
          <w:p w14:paraId="16B8C7F8" w14:textId="08B30941" w:rsidR="00177E7E" w:rsidRPr="00675F9A" w:rsidRDefault="00177E7E" w:rsidP="000C1A36">
            <w:pPr>
              <w:pStyle w:val="Tablestyle1"/>
              <w:spacing w:line="260" w:lineRule="atLeast"/>
              <w:rPr>
                <w:rFonts w:cs="Arial"/>
                <w:lang w:val="en-GB"/>
              </w:rPr>
            </w:pPr>
            <w:r w:rsidRPr="00EF5F66">
              <w:rPr>
                <w:rFonts w:ascii="Helvetica" w:eastAsia="Batang" w:hAnsi="Helvetica" w:cstheme="minorHAnsi"/>
                <w:szCs w:val="20"/>
              </w:rPr>
              <w:t xml:space="preserve">Sharing our feelings, opinions, and beliefs in French enhances our identity as </w:t>
            </w:r>
            <w:r w:rsidR="00B36CDF">
              <w:rPr>
                <w:rFonts w:ascii="Helvetica" w:eastAsia="Batang" w:hAnsi="Helvetica" w:cstheme="minorHAnsi"/>
                <w:szCs w:val="20"/>
              </w:rPr>
              <w:br/>
            </w:r>
            <w:r w:rsidRPr="00EF5F66">
              <w:rPr>
                <w:rFonts w:ascii="Helvetica" w:eastAsia="Batang" w:hAnsi="Helvetica" w:cstheme="minorHAnsi"/>
                <w:szCs w:val="20"/>
              </w:rPr>
              <w:t>French speakers.</w:t>
            </w:r>
          </w:p>
        </w:tc>
        <w:tc>
          <w:tcPr>
            <w:tcW w:w="236" w:type="dxa"/>
            <w:tcBorders>
              <w:top w:val="nil"/>
              <w:left w:val="single" w:sz="2" w:space="0" w:color="auto"/>
              <w:bottom w:val="nil"/>
              <w:right w:val="single" w:sz="2" w:space="0" w:color="auto"/>
            </w:tcBorders>
            <w:shd w:val="clear" w:color="auto" w:fill="auto"/>
          </w:tcPr>
          <w:p w14:paraId="49DC3E4C" w14:textId="77777777" w:rsidR="00177E7E" w:rsidRPr="00675F9A" w:rsidRDefault="00177E7E" w:rsidP="000C1A36">
            <w:pPr>
              <w:spacing w:before="120" w:after="120" w:line="260" w:lineRule="atLeast"/>
              <w:jc w:val="center"/>
              <w:rPr>
                <w:rFonts w:cs="Arial"/>
                <w:sz w:val="20"/>
                <w:lang w:val="en-GB"/>
              </w:rPr>
            </w:pPr>
          </w:p>
        </w:tc>
        <w:tc>
          <w:tcPr>
            <w:tcW w:w="2567" w:type="dxa"/>
            <w:tcBorders>
              <w:top w:val="single" w:sz="2" w:space="0" w:color="auto"/>
              <w:left w:val="single" w:sz="2" w:space="0" w:color="auto"/>
              <w:bottom w:val="single" w:sz="2" w:space="0" w:color="auto"/>
              <w:right w:val="single" w:sz="2" w:space="0" w:color="auto"/>
            </w:tcBorders>
            <w:shd w:val="clear" w:color="auto" w:fill="FEECBC"/>
          </w:tcPr>
          <w:p w14:paraId="214ED535" w14:textId="35FCC6A6" w:rsidR="00177E7E" w:rsidRPr="00675F9A" w:rsidRDefault="00177E7E" w:rsidP="000C1A36">
            <w:pPr>
              <w:pStyle w:val="Tablestyle1"/>
              <w:spacing w:line="260" w:lineRule="atLeast"/>
              <w:rPr>
                <w:rFonts w:ascii="Helvetica" w:hAnsi="Helvetica" w:cs="Arial"/>
                <w:lang w:val="en-GB"/>
              </w:rPr>
            </w:pPr>
            <w:r w:rsidRPr="00EF5F66">
              <w:rPr>
                <w:rFonts w:ascii="Helvetica" w:eastAsia="Batang" w:hAnsi="Helvetica" w:cstheme="minorHAnsi"/>
                <w:szCs w:val="20"/>
              </w:rPr>
              <w:t>Appreciation of Francophone cultures allows us to understand and explore global issues with greater awareness.</w:t>
            </w:r>
          </w:p>
        </w:tc>
        <w:tc>
          <w:tcPr>
            <w:tcW w:w="259" w:type="dxa"/>
            <w:tcBorders>
              <w:top w:val="nil"/>
              <w:left w:val="single" w:sz="2" w:space="0" w:color="auto"/>
              <w:bottom w:val="nil"/>
              <w:right w:val="single" w:sz="2" w:space="0" w:color="auto"/>
            </w:tcBorders>
            <w:shd w:val="clear" w:color="auto" w:fill="auto"/>
          </w:tcPr>
          <w:p w14:paraId="685625CC" w14:textId="77777777" w:rsidR="00177E7E" w:rsidRPr="00675F9A" w:rsidRDefault="00177E7E" w:rsidP="000C1A36">
            <w:pPr>
              <w:spacing w:before="120" w:after="120" w:line="260" w:lineRule="atLeast"/>
              <w:jc w:val="center"/>
              <w:rPr>
                <w:rFonts w:cs="Arial"/>
                <w:sz w:val="20"/>
                <w:lang w:val="en-GB"/>
              </w:rPr>
            </w:pPr>
          </w:p>
        </w:tc>
        <w:tc>
          <w:tcPr>
            <w:tcW w:w="3053" w:type="dxa"/>
            <w:tcBorders>
              <w:top w:val="single" w:sz="2" w:space="0" w:color="auto"/>
              <w:left w:val="single" w:sz="2" w:space="0" w:color="auto"/>
              <w:bottom w:val="single" w:sz="2" w:space="0" w:color="auto"/>
              <w:right w:val="single" w:sz="2" w:space="0" w:color="auto"/>
            </w:tcBorders>
            <w:shd w:val="clear" w:color="auto" w:fill="FEECBC"/>
          </w:tcPr>
          <w:p w14:paraId="4BF4F141" w14:textId="6830999B" w:rsidR="00177E7E" w:rsidRPr="00675F9A" w:rsidRDefault="00177E7E" w:rsidP="000C1A36">
            <w:pPr>
              <w:pStyle w:val="Tablestyle1"/>
              <w:spacing w:line="260" w:lineRule="atLeast"/>
              <w:rPr>
                <w:rFonts w:ascii="Helvetica" w:hAnsi="Helvetica" w:cs="Arial"/>
                <w:lang w:val="en-GB"/>
              </w:rPr>
            </w:pPr>
            <w:r w:rsidRPr="00EF5F66">
              <w:rPr>
                <w:rFonts w:ascii="Helvetica" w:hAnsi="Helvetica" w:cstheme="minorHAnsi"/>
                <w:szCs w:val="20"/>
              </w:rPr>
              <w:t xml:space="preserve">Exploring diverse </w:t>
            </w:r>
            <w:r w:rsidRPr="00EF5F66">
              <w:rPr>
                <w:rFonts w:ascii="Helvetica" w:hAnsi="Helvetica" w:cstheme="minorHAnsi"/>
                <w:b/>
                <w:szCs w:val="20"/>
              </w:rPr>
              <w:t>forms of</w:t>
            </w:r>
            <w:r w:rsidRPr="00EF5F66">
              <w:rPr>
                <w:rFonts w:ascii="Helvetica" w:hAnsi="Helvetica" w:cstheme="minorHAnsi"/>
                <w:szCs w:val="20"/>
              </w:rPr>
              <w:t xml:space="preserve"> </w:t>
            </w:r>
            <w:r w:rsidRPr="00EF5F66">
              <w:rPr>
                <w:rFonts w:ascii="Helvetica" w:hAnsi="Helvetica" w:cstheme="minorHAnsi"/>
                <w:b/>
                <w:szCs w:val="20"/>
              </w:rPr>
              <w:t>cultural expression</w:t>
            </w:r>
            <w:r w:rsidRPr="00EF5F66">
              <w:rPr>
                <w:rFonts w:ascii="Helvetica" w:hAnsi="Helvetica" w:cstheme="minorHAnsi"/>
                <w:szCs w:val="20"/>
              </w:rPr>
              <w:t xml:space="preserve"> promotes a greater understanding </w:t>
            </w:r>
            <w:r w:rsidR="00B36CDF">
              <w:rPr>
                <w:rFonts w:ascii="Helvetica" w:hAnsi="Helvetica" w:cstheme="minorHAnsi"/>
                <w:szCs w:val="20"/>
              </w:rPr>
              <w:br/>
            </w:r>
            <w:r w:rsidRPr="00EF5F66">
              <w:rPr>
                <w:rFonts w:ascii="Helvetica" w:hAnsi="Helvetica" w:cstheme="minorHAnsi"/>
                <w:szCs w:val="20"/>
              </w:rPr>
              <w:t xml:space="preserve">and appreciation of </w:t>
            </w:r>
            <w:r w:rsidR="00B36CDF">
              <w:rPr>
                <w:rFonts w:ascii="Helvetica" w:hAnsi="Helvetica" w:cstheme="minorHAnsi"/>
                <w:szCs w:val="20"/>
              </w:rPr>
              <w:br/>
            </w:r>
            <w:r w:rsidRPr="00EF5F66">
              <w:rPr>
                <w:rFonts w:ascii="Helvetica" w:hAnsi="Helvetica" w:cstheme="minorHAnsi"/>
                <w:szCs w:val="20"/>
              </w:rPr>
              <w:t>cultures worldwide.</w:t>
            </w:r>
          </w:p>
        </w:tc>
        <w:tc>
          <w:tcPr>
            <w:tcW w:w="236" w:type="dxa"/>
            <w:tcBorders>
              <w:top w:val="nil"/>
              <w:left w:val="single" w:sz="2" w:space="0" w:color="auto"/>
              <w:bottom w:val="nil"/>
              <w:right w:val="single" w:sz="2" w:space="0" w:color="auto"/>
            </w:tcBorders>
            <w:shd w:val="clear" w:color="auto" w:fill="auto"/>
          </w:tcPr>
          <w:p w14:paraId="0ED824E8" w14:textId="77777777" w:rsidR="00177E7E" w:rsidRPr="00EF5F66" w:rsidRDefault="00177E7E" w:rsidP="000C1A36">
            <w:pPr>
              <w:pStyle w:val="Tablestyle1"/>
              <w:spacing w:line="260" w:lineRule="atLeast"/>
              <w:rPr>
                <w:rFonts w:ascii="Helvetica" w:hAnsi="Helvetica" w:cstheme="minorHAnsi"/>
                <w:b/>
                <w:szCs w:val="20"/>
              </w:rPr>
            </w:pPr>
          </w:p>
        </w:tc>
        <w:tc>
          <w:tcPr>
            <w:tcW w:w="1824" w:type="dxa"/>
            <w:tcBorders>
              <w:top w:val="single" w:sz="2" w:space="0" w:color="auto"/>
              <w:left w:val="single" w:sz="2" w:space="0" w:color="auto"/>
              <w:bottom w:val="single" w:sz="2" w:space="0" w:color="auto"/>
              <w:right w:val="single" w:sz="2" w:space="0" w:color="auto"/>
            </w:tcBorders>
            <w:shd w:val="clear" w:color="auto" w:fill="FEECBC"/>
          </w:tcPr>
          <w:p w14:paraId="150C870A" w14:textId="3C6FD235" w:rsidR="00177E7E" w:rsidRPr="00EF5F66" w:rsidRDefault="00177E7E" w:rsidP="000C1A36">
            <w:pPr>
              <w:pStyle w:val="Tablestyle1"/>
              <w:spacing w:line="260" w:lineRule="atLeast"/>
              <w:rPr>
                <w:rFonts w:ascii="Helvetica" w:hAnsi="Helvetica" w:cstheme="minorHAnsi"/>
                <w:b/>
                <w:szCs w:val="20"/>
              </w:rPr>
            </w:pPr>
            <w:r w:rsidRPr="00EF5F66">
              <w:rPr>
                <w:rFonts w:ascii="Helvetica" w:eastAsia="Batang" w:hAnsi="Helvetica" w:cstheme="minorHAnsi"/>
                <w:szCs w:val="20"/>
              </w:rPr>
              <w:t xml:space="preserve">Becoming more proficient in French allows us to explore diverse </w:t>
            </w:r>
            <w:r w:rsidRPr="00EF5F66">
              <w:rPr>
                <w:rFonts w:ascii="Helvetica" w:eastAsia="Batang" w:hAnsi="Helvetica" w:cstheme="minorHAnsi"/>
                <w:b/>
                <w:szCs w:val="20"/>
              </w:rPr>
              <w:t>opportunities</w:t>
            </w:r>
            <w:r w:rsidRPr="00EF5F66">
              <w:rPr>
                <w:rFonts w:ascii="Helvetica" w:eastAsia="Batang" w:hAnsi="Helvetica" w:cstheme="minorHAnsi"/>
                <w:szCs w:val="20"/>
              </w:rPr>
              <w:t>.</w:t>
            </w:r>
          </w:p>
        </w:tc>
      </w:tr>
    </w:tbl>
    <w:p w14:paraId="05B9C99E" w14:textId="77777777" w:rsidR="00177E7E" w:rsidRPr="00B530F3" w:rsidRDefault="00177E7E" w:rsidP="000C1A36">
      <w:pPr>
        <w:spacing w:before="120"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1"/>
        <w:gridCol w:w="4003"/>
      </w:tblGrid>
      <w:tr w:rsidR="00EA1228" w:rsidRPr="00B530F3" w14:paraId="55490476" w14:textId="77777777" w:rsidTr="00EA1228">
        <w:tc>
          <w:tcPr>
            <w:tcW w:w="3582" w:type="pct"/>
            <w:tcBorders>
              <w:top w:val="single" w:sz="2" w:space="0" w:color="auto"/>
              <w:left w:val="single" w:sz="2" w:space="0" w:color="auto"/>
              <w:bottom w:val="single" w:sz="2" w:space="0" w:color="auto"/>
              <w:right w:val="single" w:sz="2" w:space="0" w:color="auto"/>
            </w:tcBorders>
            <w:shd w:val="clear" w:color="auto" w:fill="333333"/>
          </w:tcPr>
          <w:p w14:paraId="437875D6" w14:textId="77777777" w:rsidR="00177E7E" w:rsidRPr="00B530F3" w:rsidRDefault="00177E7E" w:rsidP="000C1A36">
            <w:pPr>
              <w:spacing w:before="60" w:after="60"/>
              <w:rPr>
                <w:b/>
                <w:szCs w:val="22"/>
              </w:rPr>
            </w:pPr>
            <w:r w:rsidRPr="00B530F3">
              <w:rPr>
                <w:b/>
                <w:szCs w:val="22"/>
              </w:rPr>
              <w:t>Curricular Competencies</w:t>
            </w:r>
          </w:p>
        </w:tc>
        <w:tc>
          <w:tcPr>
            <w:tcW w:w="1418" w:type="pct"/>
            <w:tcBorders>
              <w:top w:val="single" w:sz="2" w:space="0" w:color="auto"/>
              <w:left w:val="single" w:sz="2" w:space="0" w:color="auto"/>
              <w:bottom w:val="single" w:sz="2" w:space="0" w:color="auto"/>
              <w:right w:val="single" w:sz="2" w:space="0" w:color="auto"/>
            </w:tcBorders>
            <w:shd w:val="clear" w:color="auto" w:fill="778E96"/>
          </w:tcPr>
          <w:p w14:paraId="7F4D587F" w14:textId="77777777" w:rsidR="00177E7E" w:rsidRPr="00B530F3" w:rsidRDefault="00177E7E" w:rsidP="000C1A36">
            <w:pPr>
              <w:spacing w:before="60" w:after="60"/>
              <w:rPr>
                <w:b/>
                <w:szCs w:val="22"/>
              </w:rPr>
            </w:pPr>
            <w:r w:rsidRPr="00B530F3">
              <w:rPr>
                <w:b/>
                <w:color w:val="FFFFFF" w:themeColor="background1"/>
                <w:szCs w:val="22"/>
              </w:rPr>
              <w:t>Content</w:t>
            </w:r>
          </w:p>
        </w:tc>
      </w:tr>
      <w:tr w:rsidR="00EA1228" w:rsidRPr="00B530F3" w14:paraId="3E15F407" w14:textId="77777777" w:rsidTr="00EA1228">
        <w:trPr>
          <w:trHeight w:val="484"/>
        </w:trPr>
        <w:tc>
          <w:tcPr>
            <w:tcW w:w="3582" w:type="pct"/>
            <w:tcBorders>
              <w:top w:val="single" w:sz="2" w:space="0" w:color="auto"/>
              <w:left w:val="single" w:sz="2" w:space="0" w:color="auto"/>
              <w:bottom w:val="single" w:sz="2" w:space="0" w:color="auto"/>
              <w:right w:val="single" w:sz="2" w:space="0" w:color="auto"/>
            </w:tcBorders>
            <w:shd w:val="clear" w:color="auto" w:fill="auto"/>
          </w:tcPr>
          <w:p w14:paraId="6D3CF450" w14:textId="77777777" w:rsidR="00177E7E" w:rsidRPr="00A17934" w:rsidRDefault="00177E7E" w:rsidP="000C1A36">
            <w:pPr>
              <w:spacing w:before="120" w:after="80"/>
              <w:rPr>
                <w:rFonts w:ascii="Helvetica" w:hAnsi="Helvetica"/>
                <w:i/>
                <w:iCs/>
                <w:sz w:val="20"/>
              </w:rPr>
            </w:pPr>
            <w:r w:rsidRPr="00A17934">
              <w:rPr>
                <w:rFonts w:ascii="Helvetica" w:hAnsi="Helvetica" w:cstheme="minorHAnsi"/>
                <w:i/>
                <w:iCs/>
                <w:sz w:val="20"/>
                <w:szCs w:val="20"/>
              </w:rPr>
              <w:t>Students are expected to be able to do the following:</w:t>
            </w:r>
          </w:p>
          <w:p w14:paraId="56758BE9" w14:textId="77777777" w:rsidR="00177E7E" w:rsidRPr="00E80591" w:rsidRDefault="00177E7E" w:rsidP="000C1A36">
            <w:pPr>
              <w:pStyle w:val="Topic"/>
              <w:spacing w:before="60" w:after="40"/>
              <w:contextualSpacing w:val="0"/>
            </w:pPr>
            <w:r w:rsidRPr="00EF5F66">
              <w:rPr>
                <w:rFonts w:cstheme="minorHAnsi"/>
                <w:szCs w:val="20"/>
              </w:rPr>
              <w:t>Thinking and communicating</w:t>
            </w:r>
          </w:p>
          <w:p w14:paraId="108D311F" w14:textId="77777777" w:rsidR="00177E7E" w:rsidRPr="00EF5F66" w:rsidRDefault="00177E7E" w:rsidP="000C1A36">
            <w:pPr>
              <w:pStyle w:val="ListParagraph"/>
              <w:tabs>
                <w:tab w:val="clear" w:pos="480"/>
              </w:tabs>
              <w:spacing w:after="40"/>
              <w:rPr>
                <w:b/>
              </w:rPr>
            </w:pPr>
            <w:r w:rsidRPr="00EF5F66">
              <w:t xml:space="preserve">Explore and interpret a wide variety of </w:t>
            </w:r>
            <w:r w:rsidRPr="00EF5F66">
              <w:rPr>
                <w:b/>
              </w:rPr>
              <w:t>texts</w:t>
            </w:r>
            <w:r w:rsidRPr="00EF5F66">
              <w:t xml:space="preserve"> </w:t>
            </w:r>
          </w:p>
          <w:p w14:paraId="13A23254" w14:textId="77777777" w:rsidR="00177E7E" w:rsidRPr="00EF5F66" w:rsidRDefault="00177E7E" w:rsidP="000C1A36">
            <w:pPr>
              <w:pStyle w:val="ListParagraph"/>
              <w:tabs>
                <w:tab w:val="clear" w:pos="480"/>
              </w:tabs>
              <w:spacing w:after="40"/>
            </w:pPr>
            <w:r w:rsidRPr="00EF5F66">
              <w:t xml:space="preserve">Recognize different </w:t>
            </w:r>
            <w:r w:rsidRPr="00EF5F66">
              <w:rPr>
                <w:b/>
              </w:rPr>
              <w:t>purposes</w:t>
            </w:r>
            <w:r w:rsidRPr="00EF5F66">
              <w:t xml:space="preserve">, degrees of formality, and </w:t>
            </w:r>
            <w:r w:rsidRPr="00EF5F66">
              <w:rPr>
                <w:b/>
              </w:rPr>
              <w:t>perspectives</w:t>
            </w:r>
            <w:r w:rsidRPr="00EF5F66">
              <w:t xml:space="preserve"> in a variety of texts</w:t>
            </w:r>
          </w:p>
          <w:p w14:paraId="50717F9B" w14:textId="77777777" w:rsidR="00177E7E" w:rsidRPr="00EF5F66" w:rsidRDefault="00177E7E" w:rsidP="000C1A36">
            <w:pPr>
              <w:pStyle w:val="ListParagraph"/>
              <w:tabs>
                <w:tab w:val="clear" w:pos="480"/>
              </w:tabs>
              <w:spacing w:after="40"/>
            </w:pPr>
            <w:r w:rsidRPr="00EF5F66">
              <w:t xml:space="preserve">Use a range of </w:t>
            </w:r>
            <w:r w:rsidRPr="00177E7E">
              <w:rPr>
                <w:b/>
              </w:rPr>
              <w:t>strategies to support communication</w:t>
            </w:r>
          </w:p>
          <w:p w14:paraId="2D3934E7" w14:textId="77777777" w:rsidR="00177E7E" w:rsidRPr="00EF5F66" w:rsidRDefault="00177E7E" w:rsidP="000C1A36">
            <w:pPr>
              <w:pStyle w:val="ListParagraph"/>
              <w:tabs>
                <w:tab w:val="clear" w:pos="480"/>
              </w:tabs>
              <w:spacing w:after="40"/>
            </w:pPr>
            <w:r w:rsidRPr="00EF5F66">
              <w:t xml:space="preserve">Derive and negotiate meaning in a wide variety of </w:t>
            </w:r>
            <w:r w:rsidRPr="00EF5F66">
              <w:rPr>
                <w:b/>
              </w:rPr>
              <w:t>contexts</w:t>
            </w:r>
          </w:p>
          <w:p w14:paraId="06AF425C" w14:textId="77777777" w:rsidR="00177E7E" w:rsidRPr="00EF5F66" w:rsidRDefault="00177E7E" w:rsidP="000C1A36">
            <w:pPr>
              <w:pStyle w:val="ListParagraph"/>
              <w:tabs>
                <w:tab w:val="clear" w:pos="480"/>
              </w:tabs>
              <w:spacing w:after="40"/>
            </w:pPr>
            <w:r w:rsidRPr="00EF5F66">
              <w:rPr>
                <w:b/>
              </w:rPr>
              <w:t>Respond personally</w:t>
            </w:r>
            <w:r w:rsidRPr="00EF5F66">
              <w:t xml:space="preserve"> to a variety of</w:t>
            </w:r>
            <w:r w:rsidRPr="00EF5F66">
              <w:rPr>
                <w:b/>
              </w:rPr>
              <w:t xml:space="preserve"> </w:t>
            </w:r>
            <w:r w:rsidRPr="00EF5F66">
              <w:t>texts</w:t>
            </w:r>
          </w:p>
          <w:p w14:paraId="0C917EFE" w14:textId="77777777" w:rsidR="00177E7E" w:rsidRPr="00EF5F66" w:rsidRDefault="00177E7E" w:rsidP="000C1A36">
            <w:pPr>
              <w:pStyle w:val="ListParagraph"/>
              <w:tabs>
                <w:tab w:val="clear" w:pos="480"/>
              </w:tabs>
              <w:spacing w:after="40"/>
              <w:rPr>
                <w:b/>
              </w:rPr>
            </w:pPr>
            <w:r w:rsidRPr="00EF5F66">
              <w:t xml:space="preserve">Make </w:t>
            </w:r>
            <w:r w:rsidRPr="00EF5F66">
              <w:rPr>
                <w:b/>
              </w:rPr>
              <w:t>wo</w:t>
            </w:r>
            <w:bookmarkStart w:id="0" w:name="_GoBack"/>
            <w:bookmarkEnd w:id="0"/>
            <w:r w:rsidRPr="00EF5F66">
              <w:rPr>
                <w:b/>
              </w:rPr>
              <w:t>rd choices</w:t>
            </w:r>
            <w:r w:rsidRPr="00EF5F66">
              <w:t xml:space="preserve"> and adjust register to express intended meaning </w:t>
            </w:r>
          </w:p>
          <w:p w14:paraId="44C19942" w14:textId="77777777" w:rsidR="00177E7E" w:rsidRPr="00EF5F66" w:rsidRDefault="00177E7E" w:rsidP="000C1A36">
            <w:pPr>
              <w:pStyle w:val="ListParagraph"/>
              <w:tabs>
                <w:tab w:val="clear" w:pos="480"/>
              </w:tabs>
              <w:spacing w:after="40"/>
            </w:pPr>
            <w:r w:rsidRPr="00EF5F66">
              <w:t xml:space="preserve">Adjust speech and writing to reflect different purposes </w:t>
            </w:r>
          </w:p>
          <w:p w14:paraId="522161A7" w14:textId="77777777" w:rsidR="00177E7E" w:rsidRPr="00EF5F66" w:rsidRDefault="00177E7E" w:rsidP="000C1A36">
            <w:pPr>
              <w:pStyle w:val="ListParagraph"/>
              <w:tabs>
                <w:tab w:val="clear" w:pos="480"/>
              </w:tabs>
              <w:spacing w:after="40"/>
            </w:pPr>
            <w:r w:rsidRPr="00EF5F66">
              <w:t xml:space="preserve">Engage in meaningful </w:t>
            </w:r>
            <w:r w:rsidRPr="00EF5F66">
              <w:rPr>
                <w:b/>
              </w:rPr>
              <w:t>conversations</w:t>
            </w:r>
            <w:r w:rsidRPr="00EF5F66">
              <w:t xml:space="preserve"> on a</w:t>
            </w:r>
            <w:r w:rsidRPr="00EF5F66">
              <w:rPr>
                <w:b/>
              </w:rPr>
              <w:t xml:space="preserve"> </w:t>
            </w:r>
            <w:r w:rsidRPr="00EF5F66">
              <w:t xml:space="preserve">variety of </w:t>
            </w:r>
            <w:r w:rsidRPr="00EF5F66">
              <w:rPr>
                <w:b/>
              </w:rPr>
              <w:t>topics of interest</w:t>
            </w:r>
            <w:r w:rsidRPr="00EF5F66">
              <w:t>,</w:t>
            </w:r>
            <w:r w:rsidRPr="00EF5F66">
              <w:rPr>
                <w:b/>
              </w:rPr>
              <w:t xml:space="preserve"> </w:t>
            </w:r>
            <w:r w:rsidRPr="00EF5F66">
              <w:t>both orally and in writing</w:t>
            </w:r>
          </w:p>
          <w:p w14:paraId="65AC13FD" w14:textId="77777777" w:rsidR="00177E7E" w:rsidRPr="00EF5F66" w:rsidRDefault="00177E7E" w:rsidP="000C1A36">
            <w:pPr>
              <w:pStyle w:val="ListParagraph"/>
              <w:tabs>
                <w:tab w:val="clear" w:pos="480"/>
              </w:tabs>
              <w:spacing w:after="40"/>
            </w:pPr>
            <w:r w:rsidRPr="00EF5F66">
              <w:rPr>
                <w:b/>
              </w:rPr>
              <w:t>Express themselves</w:t>
            </w:r>
            <w:r w:rsidRPr="00EF5F66">
              <w:t xml:space="preserve"> effectively, with increasing fluency and accuracy, both orally and in writing</w:t>
            </w:r>
          </w:p>
          <w:p w14:paraId="1587C653" w14:textId="77777777" w:rsidR="00177E7E" w:rsidRPr="00EF5F66" w:rsidRDefault="00177E7E" w:rsidP="000C1A36">
            <w:pPr>
              <w:pStyle w:val="ListParagraph"/>
              <w:tabs>
                <w:tab w:val="clear" w:pos="480"/>
              </w:tabs>
              <w:spacing w:after="40"/>
              <w:rPr>
                <w:b/>
              </w:rPr>
            </w:pPr>
            <w:r w:rsidRPr="00EF5F66">
              <w:t>Evaluate and respond to the opinions of others</w:t>
            </w:r>
          </w:p>
          <w:p w14:paraId="3417C817" w14:textId="14D029D5" w:rsidR="00177E7E" w:rsidRDefault="00177E7E" w:rsidP="000C1A36">
            <w:pPr>
              <w:pStyle w:val="ListParagraph"/>
              <w:tabs>
                <w:tab w:val="clear" w:pos="480"/>
              </w:tabs>
            </w:pPr>
            <w:r w:rsidRPr="00EF5F66">
              <w:rPr>
                <w:b/>
              </w:rPr>
              <w:t>Narrate</w:t>
            </w:r>
            <w:r w:rsidRPr="00EF5F66">
              <w:t xml:space="preserve"> </w:t>
            </w:r>
            <w:r w:rsidRPr="00EF5F66">
              <w:rPr>
                <w:b/>
              </w:rPr>
              <w:t>stories</w:t>
            </w:r>
            <w:r w:rsidRPr="00EF5F66">
              <w:t>, both orally and in writing</w:t>
            </w:r>
          </w:p>
          <w:p w14:paraId="0F63E822" w14:textId="77777777" w:rsidR="00177E7E" w:rsidRPr="00E80591" w:rsidRDefault="00177E7E" w:rsidP="000C1A36">
            <w:pPr>
              <w:pStyle w:val="Topic"/>
              <w:spacing w:before="60" w:after="40"/>
              <w:contextualSpacing w:val="0"/>
            </w:pPr>
            <w:r w:rsidRPr="00EF5F66">
              <w:rPr>
                <w:rFonts w:cstheme="minorHAnsi"/>
                <w:szCs w:val="20"/>
              </w:rPr>
              <w:t>Personal and social awareness</w:t>
            </w:r>
          </w:p>
          <w:p w14:paraId="7532441F" w14:textId="77777777" w:rsidR="00177E7E" w:rsidRPr="00EF5F66" w:rsidRDefault="00177E7E" w:rsidP="000C1A36">
            <w:pPr>
              <w:pStyle w:val="ListParagraph"/>
              <w:tabs>
                <w:tab w:val="clear" w:pos="480"/>
              </w:tabs>
              <w:spacing w:after="40"/>
            </w:pPr>
            <w:r w:rsidRPr="00EF5F66">
              <w:t xml:space="preserve">Explore </w:t>
            </w:r>
            <w:r w:rsidRPr="00177E7E">
              <w:rPr>
                <w:b/>
              </w:rPr>
              <w:t>regional variations</w:t>
            </w:r>
            <w:r w:rsidRPr="00EF5F66">
              <w:t xml:space="preserve"> in French</w:t>
            </w:r>
          </w:p>
          <w:p w14:paraId="246C5439" w14:textId="77777777" w:rsidR="00177E7E" w:rsidRPr="00EF5F66" w:rsidRDefault="00177E7E" w:rsidP="000C1A36">
            <w:pPr>
              <w:pStyle w:val="ListParagraph"/>
              <w:tabs>
                <w:tab w:val="clear" w:pos="480"/>
              </w:tabs>
              <w:spacing w:after="40"/>
            </w:pPr>
            <w:r w:rsidRPr="00EF5F66">
              <w:t xml:space="preserve">Explore cultural expression in </w:t>
            </w:r>
            <w:r w:rsidRPr="00EF5F66">
              <w:rPr>
                <w:b/>
              </w:rPr>
              <w:t>diverse communities</w:t>
            </w:r>
          </w:p>
          <w:p w14:paraId="6AE7DBF5" w14:textId="77777777" w:rsidR="00177E7E" w:rsidRPr="00EF5F66" w:rsidRDefault="00177E7E" w:rsidP="000C1A36">
            <w:pPr>
              <w:pStyle w:val="ListParagraph"/>
              <w:tabs>
                <w:tab w:val="clear" w:pos="480"/>
              </w:tabs>
              <w:spacing w:after="40"/>
            </w:pPr>
            <w:r w:rsidRPr="00EF5F66">
              <w:t>Explore</w:t>
            </w:r>
            <w:r w:rsidRPr="00EF5F66">
              <w:rPr>
                <w:b/>
              </w:rPr>
              <w:t xml:space="preserve"> </w:t>
            </w:r>
            <w:r w:rsidRPr="00EF5F66">
              <w:t xml:space="preserve">connections between </w:t>
            </w:r>
            <w:r w:rsidRPr="00EF5F66">
              <w:rPr>
                <w:b/>
              </w:rPr>
              <w:t>language and culture</w:t>
            </w:r>
            <w:r w:rsidRPr="00EF5F66">
              <w:t xml:space="preserve"> </w:t>
            </w:r>
          </w:p>
          <w:p w14:paraId="5BEE2A42" w14:textId="77777777" w:rsidR="00177E7E" w:rsidRPr="00EF5F66" w:rsidRDefault="00177E7E" w:rsidP="000C1A36">
            <w:pPr>
              <w:pStyle w:val="ListParagraph"/>
              <w:tabs>
                <w:tab w:val="clear" w:pos="480"/>
              </w:tabs>
              <w:spacing w:after="40"/>
              <w:rPr>
                <w:i/>
              </w:rPr>
            </w:pPr>
            <w:r w:rsidRPr="00EF5F66">
              <w:t xml:space="preserve">Recognize that language and culture have been influenced by the </w:t>
            </w:r>
            <w:r w:rsidRPr="00EF5F66">
              <w:rPr>
                <w:b/>
              </w:rPr>
              <w:t>interactions of First Peoples and Francophone communities</w:t>
            </w:r>
            <w:r w:rsidRPr="00EF5F66">
              <w:t xml:space="preserve"> in Canada</w:t>
            </w:r>
          </w:p>
          <w:p w14:paraId="5AD80150" w14:textId="77777777" w:rsidR="00177E7E" w:rsidRPr="00EF5F66" w:rsidRDefault="00177E7E" w:rsidP="000C1A36">
            <w:pPr>
              <w:pStyle w:val="ListParagraph"/>
              <w:tabs>
                <w:tab w:val="clear" w:pos="480"/>
              </w:tabs>
              <w:spacing w:after="40"/>
            </w:pPr>
            <w:r w:rsidRPr="00EF5F66">
              <w:rPr>
                <w:b/>
              </w:rPr>
              <w:t>Engage</w:t>
            </w:r>
            <w:r w:rsidRPr="00EF5F66">
              <w:t xml:space="preserve"> in experiences with</w:t>
            </w:r>
            <w:r w:rsidRPr="00EF5F66">
              <w:rPr>
                <w:b/>
              </w:rPr>
              <w:t xml:space="preserve"> </w:t>
            </w:r>
            <w:r w:rsidRPr="00EF5F66">
              <w:t>Francophone communities and people</w:t>
            </w:r>
            <w:r w:rsidRPr="00EF5F66">
              <w:rPr>
                <w:b/>
              </w:rPr>
              <w:t xml:space="preserve"> </w:t>
            </w:r>
          </w:p>
          <w:p w14:paraId="2BB74403" w14:textId="77777777" w:rsidR="00177E7E" w:rsidRPr="00EF5F66" w:rsidRDefault="00177E7E" w:rsidP="000C1A36">
            <w:pPr>
              <w:pStyle w:val="ListParagraph"/>
              <w:tabs>
                <w:tab w:val="clear" w:pos="480"/>
              </w:tabs>
              <w:spacing w:after="40"/>
            </w:pPr>
            <w:r w:rsidRPr="00EF5F66">
              <w:t>Identify and explore personal, educational, and professional opportunities requiring proficiency in French</w:t>
            </w:r>
          </w:p>
          <w:p w14:paraId="441F9FEE" w14:textId="30B8FAC9" w:rsidR="00177E7E" w:rsidRPr="0014420D" w:rsidRDefault="00177E7E" w:rsidP="000C1A36">
            <w:pPr>
              <w:pStyle w:val="ListParagraph"/>
              <w:tabs>
                <w:tab w:val="clear" w:pos="480"/>
              </w:tabs>
              <w:spacing w:after="40"/>
            </w:pPr>
            <w:r w:rsidRPr="00EF5F66">
              <w:t>Identify and explore</w:t>
            </w:r>
            <w:r w:rsidRPr="00EF5F66">
              <w:rPr>
                <w:b/>
              </w:rPr>
              <w:t xml:space="preserve"> </w:t>
            </w:r>
            <w:r w:rsidRPr="00EF5F66">
              <w:t xml:space="preserve">opportunities to </w:t>
            </w:r>
            <w:r w:rsidRPr="00EF5F66">
              <w:rPr>
                <w:b/>
              </w:rPr>
              <w:t>continue language acquisition</w:t>
            </w:r>
            <w:r w:rsidRPr="00EF5F66">
              <w:t xml:space="preserve"> beyond graduation</w:t>
            </w:r>
          </w:p>
        </w:tc>
        <w:tc>
          <w:tcPr>
            <w:tcW w:w="1418" w:type="pct"/>
            <w:tcBorders>
              <w:top w:val="single" w:sz="2" w:space="0" w:color="auto"/>
              <w:left w:val="single" w:sz="2" w:space="0" w:color="auto"/>
              <w:bottom w:val="single" w:sz="2" w:space="0" w:color="auto"/>
              <w:right w:val="single" w:sz="2" w:space="0" w:color="auto"/>
            </w:tcBorders>
            <w:shd w:val="clear" w:color="auto" w:fill="auto"/>
          </w:tcPr>
          <w:p w14:paraId="0C47571D" w14:textId="77777777" w:rsidR="00177E7E" w:rsidRPr="00A17934" w:rsidRDefault="00177E7E" w:rsidP="000C1A36">
            <w:pPr>
              <w:spacing w:before="120" w:after="80"/>
              <w:rPr>
                <w:rFonts w:ascii="Helvetica" w:hAnsi="Helvetica"/>
                <w:i/>
                <w:iCs/>
                <w:sz w:val="20"/>
              </w:rPr>
            </w:pPr>
            <w:r w:rsidRPr="00A17934">
              <w:rPr>
                <w:rFonts w:ascii="Helvetica" w:hAnsi="Helvetica" w:cstheme="minorHAnsi"/>
                <w:i/>
                <w:iCs/>
                <w:sz w:val="20"/>
                <w:szCs w:val="20"/>
              </w:rPr>
              <w:t xml:space="preserve">Students are expected to </w:t>
            </w:r>
            <w:r>
              <w:rPr>
                <w:rFonts w:ascii="Helvetica" w:hAnsi="Helvetica" w:cstheme="minorHAnsi"/>
                <w:i/>
                <w:iCs/>
                <w:sz w:val="20"/>
                <w:szCs w:val="20"/>
              </w:rPr>
              <w:t>know</w:t>
            </w:r>
            <w:r w:rsidRPr="00A17934">
              <w:rPr>
                <w:rFonts w:ascii="Helvetica" w:hAnsi="Helvetica" w:cstheme="minorHAnsi"/>
                <w:i/>
                <w:iCs/>
                <w:sz w:val="20"/>
                <w:szCs w:val="20"/>
              </w:rPr>
              <w:t xml:space="preserve"> the following:</w:t>
            </w:r>
          </w:p>
          <w:p w14:paraId="23AC411A" w14:textId="77777777" w:rsidR="00177E7E" w:rsidRPr="00EF5F66" w:rsidRDefault="00177E7E" w:rsidP="000C1A36">
            <w:pPr>
              <w:pStyle w:val="ListParagraph"/>
              <w:tabs>
                <w:tab w:val="clear" w:pos="480"/>
              </w:tabs>
            </w:pPr>
            <w:r w:rsidRPr="00EF5F66">
              <w:t xml:space="preserve">commonly used vocabulary and sentence structures for communication in </w:t>
            </w:r>
            <w:r w:rsidRPr="00EF5F66">
              <w:rPr>
                <w:b/>
              </w:rPr>
              <w:t>past, present, and future</w:t>
            </w:r>
            <w:r w:rsidRPr="00EF5F66">
              <w:t xml:space="preserve"> time frames: </w:t>
            </w:r>
          </w:p>
          <w:p w14:paraId="224A4FF6" w14:textId="77777777" w:rsidR="00177E7E" w:rsidRPr="00177E7E" w:rsidRDefault="00177E7E" w:rsidP="000C1A36">
            <w:pPr>
              <w:pStyle w:val="ListParagraphindent"/>
              <w:rPr>
                <w:b/>
              </w:rPr>
            </w:pPr>
            <w:r w:rsidRPr="00177E7E">
              <w:rPr>
                <w:b/>
              </w:rPr>
              <w:t>questions</w:t>
            </w:r>
          </w:p>
          <w:p w14:paraId="17EA5378" w14:textId="77777777" w:rsidR="00177E7E" w:rsidRPr="00EF5F66" w:rsidRDefault="00177E7E" w:rsidP="000C1A36">
            <w:pPr>
              <w:pStyle w:val="ListParagraphindent"/>
            </w:pPr>
            <w:r w:rsidRPr="00177E7E">
              <w:rPr>
                <w:b/>
              </w:rPr>
              <w:t>sequences</w:t>
            </w:r>
            <w:r w:rsidRPr="00EF5F66">
              <w:t xml:space="preserve"> of events </w:t>
            </w:r>
          </w:p>
          <w:p w14:paraId="1390DC2E" w14:textId="77777777" w:rsidR="00177E7E" w:rsidRPr="00177E7E" w:rsidRDefault="00177E7E" w:rsidP="000C1A36">
            <w:pPr>
              <w:pStyle w:val="ListParagraphindent"/>
              <w:rPr>
                <w:b/>
              </w:rPr>
            </w:pPr>
            <w:r w:rsidRPr="00177E7E">
              <w:rPr>
                <w:b/>
              </w:rPr>
              <w:t xml:space="preserve">doubts, wishes, possibilities, and hypothetical situations </w:t>
            </w:r>
          </w:p>
          <w:p w14:paraId="375B87AC" w14:textId="77777777" w:rsidR="00177E7E" w:rsidRPr="00EF5F66" w:rsidRDefault="00177E7E" w:rsidP="000C1A36">
            <w:pPr>
              <w:pStyle w:val="ListParagraphindent"/>
            </w:pPr>
            <w:r w:rsidRPr="00EF5F66">
              <w:t xml:space="preserve">explanations of </w:t>
            </w:r>
            <w:r w:rsidRPr="00177E7E">
              <w:rPr>
                <w:b/>
              </w:rPr>
              <w:t>needs, emotions, and opinions</w:t>
            </w:r>
          </w:p>
          <w:p w14:paraId="4D70A118" w14:textId="77777777" w:rsidR="00177E7E" w:rsidRPr="00177E7E" w:rsidRDefault="00177E7E" w:rsidP="000C1A36">
            <w:pPr>
              <w:pStyle w:val="ListParagraph"/>
              <w:tabs>
                <w:tab w:val="clear" w:pos="480"/>
              </w:tabs>
              <w:rPr>
                <w:b/>
              </w:rPr>
            </w:pPr>
            <w:r w:rsidRPr="00177E7E">
              <w:rPr>
                <w:b/>
              </w:rPr>
              <w:t xml:space="preserve">register and language etiquette </w:t>
            </w:r>
          </w:p>
          <w:p w14:paraId="74E10283" w14:textId="77777777" w:rsidR="00177E7E" w:rsidRPr="00EF5F66" w:rsidRDefault="00177E7E" w:rsidP="000C1A36">
            <w:pPr>
              <w:pStyle w:val="ListParagraph"/>
              <w:tabs>
                <w:tab w:val="clear" w:pos="480"/>
              </w:tabs>
            </w:pPr>
            <w:r w:rsidRPr="00EF5F66">
              <w:rPr>
                <w:b/>
              </w:rPr>
              <w:t>idiomatic expressions</w:t>
            </w:r>
            <w:r w:rsidRPr="00EF5F66">
              <w:t xml:space="preserve"> from across </w:t>
            </w:r>
            <w:r w:rsidRPr="00EF5F66">
              <w:rPr>
                <w:i/>
                <w:iCs/>
              </w:rPr>
              <w:t>la francophonie</w:t>
            </w:r>
          </w:p>
          <w:p w14:paraId="3C630725" w14:textId="772A51E6" w:rsidR="00177E7E" w:rsidRPr="00400F30" w:rsidRDefault="00177E7E" w:rsidP="000C1A36">
            <w:pPr>
              <w:pStyle w:val="ListParagraph"/>
              <w:tabs>
                <w:tab w:val="clear" w:pos="480"/>
              </w:tabs>
            </w:pPr>
            <w:r w:rsidRPr="00EF5F66">
              <w:t xml:space="preserve">ethics of </w:t>
            </w:r>
            <w:r w:rsidRPr="00EF5F66">
              <w:rPr>
                <w:b/>
                <w:bCs/>
              </w:rPr>
              <w:t>cultural appropriation</w:t>
            </w:r>
            <w:r w:rsidRPr="00EF5F66">
              <w:t xml:space="preserve"> and plagiarism</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77E7E" w:rsidRPr="00B530F3" w14:paraId="4092D738" w14:textId="77777777" w:rsidTr="00584560">
        <w:trPr>
          <w:tblHeader/>
        </w:trPr>
        <w:tc>
          <w:tcPr>
            <w:tcW w:w="5000" w:type="pct"/>
            <w:shd w:val="clear" w:color="auto" w:fill="FEECBC"/>
            <w:tcMar>
              <w:top w:w="0" w:type="dxa"/>
              <w:bottom w:w="0" w:type="dxa"/>
            </w:tcMar>
          </w:tcPr>
          <w:p w14:paraId="7EEC0BEF" w14:textId="509E3671" w:rsidR="00177E7E" w:rsidRPr="00B530F3" w:rsidRDefault="00177E7E" w:rsidP="000C1A36">
            <w:pPr>
              <w:pageBreakBefore/>
              <w:tabs>
                <w:tab w:val="right" w:pos="14000"/>
              </w:tabs>
              <w:spacing w:before="60" w:after="60"/>
              <w:rPr>
                <w:b/>
              </w:rPr>
            </w:pPr>
            <w:r w:rsidRPr="00B530F3">
              <w:lastRenderedPageBreak/>
              <w:br w:type="page"/>
            </w:r>
            <w:r w:rsidRPr="00B530F3">
              <w:rPr>
                <w:b/>
              </w:rPr>
              <w:tab/>
            </w:r>
            <w:r>
              <w:rPr>
                <w:b/>
                <w:szCs w:val="22"/>
              </w:rPr>
              <w:t>CORE FRENCH</w:t>
            </w:r>
            <w:r w:rsidRPr="00B530F3">
              <w:rPr>
                <w:b/>
              </w:rPr>
              <w:br/>
              <w:t>Big Ideas – Elaborations</w:t>
            </w:r>
            <w:r w:rsidRPr="00B530F3">
              <w:rPr>
                <w:b/>
              </w:rPr>
              <w:tab/>
            </w:r>
            <w:r>
              <w:rPr>
                <w:b/>
              </w:rPr>
              <w:t>Grade 12</w:t>
            </w:r>
          </w:p>
        </w:tc>
      </w:tr>
      <w:tr w:rsidR="00177E7E" w:rsidRPr="00B530F3" w14:paraId="15E0090B" w14:textId="77777777" w:rsidTr="00584560">
        <w:tc>
          <w:tcPr>
            <w:tcW w:w="5000" w:type="pct"/>
            <w:shd w:val="clear" w:color="auto" w:fill="F3F3F3"/>
          </w:tcPr>
          <w:p w14:paraId="5C5761E0" w14:textId="625B99D0" w:rsidR="00177E7E" w:rsidRPr="006F24CE" w:rsidRDefault="00177E7E" w:rsidP="000C1A36">
            <w:pPr>
              <w:pStyle w:val="ListParagraph"/>
              <w:tabs>
                <w:tab w:val="clear" w:pos="480"/>
              </w:tabs>
              <w:spacing w:before="120"/>
              <w:rPr>
                <w:b/>
              </w:rPr>
            </w:pPr>
            <w:r w:rsidRPr="00EF5F66">
              <w:rPr>
                <w:b/>
              </w:rPr>
              <w:t>forms of cultural expression:</w:t>
            </w:r>
            <w:r w:rsidRPr="00EF5F66">
              <w:t xml:space="preserve"> represent the experience of the people from whose culture they are drawn; for example, customs, folklore, language use, traditions, ways of celebrating, and creative works (e.g., architecture, dance, filmmaking, musical composition, painting, poetry and prose, sculpture, theatre)</w:t>
            </w:r>
          </w:p>
          <w:p w14:paraId="403A4118" w14:textId="51F596BA" w:rsidR="00177E7E" w:rsidRPr="006F24CE" w:rsidRDefault="00177E7E" w:rsidP="000C1A36">
            <w:pPr>
              <w:pStyle w:val="ListParagraph"/>
              <w:tabs>
                <w:tab w:val="clear" w:pos="480"/>
              </w:tabs>
              <w:spacing w:after="120"/>
            </w:pPr>
            <w:r w:rsidRPr="00EF5F66">
              <w:rPr>
                <w:rStyle w:val="CharAttribute4"/>
                <w:rFonts w:ascii="Helvetica"/>
                <w:b/>
                <w:sz w:val="20"/>
                <w:lang w:val="en-US" w:eastAsia="ja-JP"/>
              </w:rPr>
              <w:t>opportunities:</w:t>
            </w:r>
            <w:r w:rsidRPr="00EF5F66">
              <w:rPr>
                <w:rStyle w:val="CharAttribute4"/>
                <w:rFonts w:ascii="Helvetica"/>
                <w:sz w:val="20"/>
                <w:lang w:val="en-US" w:eastAsia="ja-JP"/>
              </w:rPr>
              <w:t xml:space="preserve"> for example, educational, personal, professional, social, and travel opportunities</w:t>
            </w:r>
          </w:p>
        </w:tc>
      </w:tr>
    </w:tbl>
    <w:p w14:paraId="4EC79DDF" w14:textId="77777777" w:rsidR="00177E7E" w:rsidRDefault="00177E7E" w:rsidP="000C1A36"/>
    <w:p w14:paraId="5B005AAA" w14:textId="77777777" w:rsidR="00177E7E" w:rsidRDefault="00177E7E" w:rsidP="000C1A36"/>
    <w:p w14:paraId="37A2FFC1" w14:textId="77777777" w:rsidR="00177E7E" w:rsidRPr="00627D2F" w:rsidRDefault="00177E7E" w:rsidP="000C1A36"/>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77E7E" w:rsidRPr="00B530F3" w14:paraId="70A8A387" w14:textId="77777777" w:rsidTr="00584560">
        <w:trPr>
          <w:tblHeader/>
        </w:trPr>
        <w:tc>
          <w:tcPr>
            <w:tcW w:w="5000" w:type="pct"/>
            <w:tcBorders>
              <w:bottom w:val="single" w:sz="2" w:space="0" w:color="auto"/>
            </w:tcBorders>
            <w:shd w:val="clear" w:color="auto" w:fill="333333"/>
            <w:tcMar>
              <w:top w:w="0" w:type="dxa"/>
              <w:bottom w:w="0" w:type="dxa"/>
            </w:tcMar>
          </w:tcPr>
          <w:p w14:paraId="033A5A58" w14:textId="36A3F34D" w:rsidR="00177E7E" w:rsidRPr="00B530F3" w:rsidRDefault="00177E7E" w:rsidP="000C1A36">
            <w:pPr>
              <w:tabs>
                <w:tab w:val="right" w:pos="14000"/>
              </w:tabs>
              <w:spacing w:before="60" w:after="60"/>
              <w:rPr>
                <w:b/>
              </w:rPr>
            </w:pPr>
            <w:r w:rsidRPr="00B530F3">
              <w:rPr>
                <w:b/>
              </w:rPr>
              <w:tab/>
            </w:r>
            <w:r>
              <w:rPr>
                <w:b/>
                <w:szCs w:val="22"/>
              </w:rPr>
              <w:t>CORE FRENCH</w:t>
            </w:r>
            <w:r w:rsidRPr="00B530F3">
              <w:rPr>
                <w:b/>
              </w:rPr>
              <w:br/>
              <w:t>Curricular Competencies – Elaborations</w:t>
            </w:r>
            <w:r w:rsidRPr="00B530F3">
              <w:rPr>
                <w:b/>
              </w:rPr>
              <w:tab/>
            </w:r>
            <w:r>
              <w:rPr>
                <w:b/>
              </w:rPr>
              <w:t>Grade 12</w:t>
            </w:r>
          </w:p>
        </w:tc>
      </w:tr>
      <w:tr w:rsidR="00177E7E" w:rsidRPr="004D7F83" w14:paraId="6E057CE6" w14:textId="77777777" w:rsidTr="00584560">
        <w:tc>
          <w:tcPr>
            <w:tcW w:w="5000" w:type="pct"/>
            <w:shd w:val="clear" w:color="auto" w:fill="F3F3F3"/>
          </w:tcPr>
          <w:p w14:paraId="316E4665" w14:textId="77777777" w:rsidR="00177E7E" w:rsidRPr="00EF5F66" w:rsidRDefault="00177E7E" w:rsidP="000C1A36">
            <w:pPr>
              <w:pStyle w:val="ListParagraph"/>
              <w:tabs>
                <w:tab w:val="clear" w:pos="480"/>
              </w:tabs>
              <w:spacing w:before="120"/>
            </w:pPr>
            <w:r w:rsidRPr="00EF5F66">
              <w:rPr>
                <w:b/>
                <w:lang w:val="en-US"/>
              </w:rPr>
              <w:t>texts:</w:t>
            </w:r>
            <w:r w:rsidRPr="00EF5F66">
              <w:rPr>
                <w:lang w:val="en-US"/>
              </w:rPr>
              <w:t xml:space="preserve"> </w:t>
            </w:r>
            <w:r w:rsidRPr="00EF5F66">
              <w:t>“Text” refers to all forms of oral, written, visual, and digital communication, including authentic or adapted texts (e.g., advertisements, articles, biographies, blogs, brochures, cartoons, charts, conversations, diagrams, emails, essays, films, forms, graphs, indigenous oral histories, instructions, interviews, invitations, letters, narratives, news reports, novels, nursery rhymes, online profiles, paintings, photographs, picture books, poems, presentations, songs, speeches, stories, surveys, text messages).</w:t>
            </w:r>
          </w:p>
          <w:p w14:paraId="6E8F5C4B" w14:textId="77777777" w:rsidR="00177E7E" w:rsidRPr="00EF5F66" w:rsidRDefault="00177E7E" w:rsidP="000C1A36">
            <w:pPr>
              <w:pStyle w:val="ListParagraph"/>
              <w:tabs>
                <w:tab w:val="clear" w:pos="480"/>
              </w:tabs>
            </w:pPr>
            <w:r w:rsidRPr="00EF5F66">
              <w:rPr>
                <w:b/>
              </w:rPr>
              <w:t>purposes:</w:t>
            </w:r>
            <w:r w:rsidRPr="00EF5F66">
              <w:t xml:space="preserve"> for example, to convince, inform, entertain</w:t>
            </w:r>
          </w:p>
          <w:p w14:paraId="0CD48DA7" w14:textId="77777777" w:rsidR="00177E7E" w:rsidRPr="00EF5F66" w:rsidRDefault="00177E7E" w:rsidP="000C1A36">
            <w:pPr>
              <w:pStyle w:val="ListParagraph"/>
              <w:tabs>
                <w:tab w:val="clear" w:pos="480"/>
              </w:tabs>
              <w:rPr>
                <w:b/>
                <w:u w:val="single"/>
              </w:rPr>
            </w:pPr>
            <w:r w:rsidRPr="00EF5F66">
              <w:rPr>
                <w:b/>
              </w:rPr>
              <w:t>perspectives:</w:t>
            </w:r>
            <w:r w:rsidRPr="00EF5F66">
              <w:t xml:space="preserve"> A</w:t>
            </w:r>
            <w:r w:rsidRPr="00EF5F66">
              <w:rPr>
                <w:b/>
              </w:rPr>
              <w:t xml:space="preserve"> </w:t>
            </w:r>
            <w:r w:rsidRPr="00EF5F66">
              <w:t>text can reflect the author’s personal point of view, which may include bias.</w:t>
            </w:r>
          </w:p>
          <w:p w14:paraId="514B026E" w14:textId="77777777" w:rsidR="00177E7E" w:rsidRPr="00EF5F66" w:rsidRDefault="00177E7E" w:rsidP="000C1A36">
            <w:pPr>
              <w:pStyle w:val="ListParagraph"/>
              <w:tabs>
                <w:tab w:val="clear" w:pos="480"/>
              </w:tabs>
            </w:pPr>
            <w:r w:rsidRPr="00EF5F66">
              <w:rPr>
                <w:b/>
              </w:rPr>
              <w:t>strategies to support communication:</w:t>
            </w:r>
            <w:r w:rsidRPr="00EF5F66">
              <w:t xml:space="preserve"> </w:t>
            </w:r>
          </w:p>
          <w:p w14:paraId="45A909BB" w14:textId="77777777" w:rsidR="00177E7E" w:rsidRPr="00EF5F66" w:rsidRDefault="00177E7E" w:rsidP="000C1A36">
            <w:pPr>
              <w:pStyle w:val="ListParagraphindent"/>
              <w:rPr>
                <w:iCs/>
              </w:rPr>
            </w:pPr>
            <w:r w:rsidRPr="00EF5F66">
              <w:t xml:space="preserve">include strategies to comprehend and express meaning </w:t>
            </w:r>
          </w:p>
          <w:p w14:paraId="00E727A0" w14:textId="77777777" w:rsidR="00177E7E" w:rsidRPr="00EF5F66" w:rsidRDefault="00177E7E" w:rsidP="000C1A36">
            <w:pPr>
              <w:pStyle w:val="ListParagraphindent"/>
              <w:rPr>
                <w:iCs/>
              </w:rPr>
            </w:pPr>
            <w:r w:rsidRPr="00EF5F66">
              <w:t xml:space="preserve">will vary depending on the context and the individual student </w:t>
            </w:r>
          </w:p>
          <w:p w14:paraId="3EE7CCB0" w14:textId="2EA72C96" w:rsidR="00177E7E" w:rsidRPr="00EF5F66" w:rsidRDefault="00177E7E" w:rsidP="000C1A36">
            <w:pPr>
              <w:pStyle w:val="ListParagraphindent"/>
              <w:rPr>
                <w:iCs/>
              </w:rPr>
            </w:pPr>
            <w:r w:rsidRPr="00EF5F66">
              <w:t xml:space="preserve">for example, interpreting body language; listening to intonation and expression; paraphrasing, reformulating, reiterating, and repeating; substituting words; using cognates, context, images, parts of speech, prior knowledge, reference tools, similar words in first language, </w:t>
            </w:r>
            <w:r w:rsidR="000C1A36">
              <w:br/>
            </w:r>
            <w:r w:rsidRPr="00EF5F66">
              <w:t>and text features</w:t>
            </w:r>
          </w:p>
          <w:p w14:paraId="5DA4522E" w14:textId="77777777" w:rsidR="00177E7E" w:rsidRPr="00EF5F66" w:rsidRDefault="00177E7E" w:rsidP="000C1A36">
            <w:pPr>
              <w:pStyle w:val="ListParagraph"/>
              <w:tabs>
                <w:tab w:val="clear" w:pos="480"/>
              </w:tabs>
            </w:pPr>
            <w:r w:rsidRPr="00EF5F66">
              <w:rPr>
                <w:b/>
              </w:rPr>
              <w:t>contexts</w:t>
            </w:r>
            <w:r w:rsidRPr="00EF5F66">
              <w:rPr>
                <w:b/>
                <w:bCs/>
              </w:rPr>
              <w:t>:</w:t>
            </w:r>
            <w:r w:rsidRPr="00EF5F66">
              <w:t xml:space="preserve"> for example, contexts differing in terms of audience, purpose, setting, formal versus informal</w:t>
            </w:r>
          </w:p>
          <w:p w14:paraId="03F196A4" w14:textId="77777777" w:rsidR="00177E7E" w:rsidRPr="00EF5F66" w:rsidRDefault="00177E7E" w:rsidP="000C1A36">
            <w:pPr>
              <w:pStyle w:val="ListParagraph"/>
              <w:tabs>
                <w:tab w:val="clear" w:pos="480"/>
              </w:tabs>
            </w:pPr>
            <w:r w:rsidRPr="00EF5F66">
              <w:rPr>
                <w:b/>
              </w:rPr>
              <w:t>Respond personally:</w:t>
            </w:r>
            <w:r w:rsidRPr="00EF5F66">
              <w:t xml:space="preserve"> for example, provide personal reactions, interpretations, opinions</w:t>
            </w:r>
          </w:p>
          <w:p w14:paraId="662CC294" w14:textId="5E66538D" w:rsidR="00177E7E" w:rsidRPr="00EF5F66" w:rsidRDefault="00177E7E" w:rsidP="000C1A36">
            <w:pPr>
              <w:pStyle w:val="ListParagraph"/>
              <w:tabs>
                <w:tab w:val="clear" w:pos="480"/>
              </w:tabs>
            </w:pPr>
            <w:r w:rsidRPr="00EF5F66">
              <w:rPr>
                <w:b/>
              </w:rPr>
              <w:t>word choices:</w:t>
            </w:r>
            <w:r w:rsidRPr="00EF5F66">
              <w:t xml:space="preserve"> for example, nuances of different verb forms (e.g., </w:t>
            </w:r>
            <w:proofErr w:type="spellStart"/>
            <w:r w:rsidRPr="00EF5F66">
              <w:rPr>
                <w:i/>
              </w:rPr>
              <w:t>J’avais</w:t>
            </w:r>
            <w:proofErr w:type="spellEnd"/>
            <w:r w:rsidRPr="00EF5F66">
              <w:rPr>
                <w:i/>
              </w:rPr>
              <w:t xml:space="preserve"> </w:t>
            </w:r>
            <w:proofErr w:type="spellStart"/>
            <w:r w:rsidRPr="00EF5F66">
              <w:rPr>
                <w:i/>
              </w:rPr>
              <w:t>peur</w:t>
            </w:r>
            <w:proofErr w:type="spellEnd"/>
            <w:r w:rsidRPr="00EF5F66">
              <w:rPr>
                <w:i/>
              </w:rPr>
              <w:t xml:space="preserve"> </w:t>
            </w:r>
            <w:r w:rsidRPr="00EF5F66">
              <w:t>versus</w:t>
            </w:r>
            <w:r w:rsidRPr="00EF5F66">
              <w:rPr>
                <w:i/>
              </w:rPr>
              <w:t xml:space="preserve"> </w:t>
            </w:r>
            <w:proofErr w:type="spellStart"/>
            <w:r w:rsidRPr="00EF5F66">
              <w:rPr>
                <w:i/>
              </w:rPr>
              <w:t>J’ai</w:t>
            </w:r>
            <w:proofErr w:type="spellEnd"/>
            <w:r w:rsidRPr="00EF5F66">
              <w:rPr>
                <w:i/>
              </w:rPr>
              <w:t xml:space="preserve"> </w:t>
            </w:r>
            <w:proofErr w:type="spellStart"/>
            <w:r w:rsidRPr="00EF5F66">
              <w:rPr>
                <w:i/>
              </w:rPr>
              <w:t>eu</w:t>
            </w:r>
            <w:proofErr w:type="spellEnd"/>
            <w:r w:rsidRPr="00EF5F66">
              <w:rPr>
                <w:i/>
              </w:rPr>
              <w:t xml:space="preserve"> </w:t>
            </w:r>
            <w:proofErr w:type="spellStart"/>
            <w:r w:rsidRPr="00EF5F66">
              <w:rPr>
                <w:i/>
              </w:rPr>
              <w:t>peur</w:t>
            </w:r>
            <w:proofErr w:type="spellEnd"/>
            <w:r w:rsidRPr="00EF5F66">
              <w:t>), pronouns (</w:t>
            </w:r>
            <w:r w:rsidRPr="00EF5F66">
              <w:rPr>
                <w:i/>
              </w:rPr>
              <w:t xml:space="preserve">on </w:t>
            </w:r>
            <w:r w:rsidRPr="00EF5F66">
              <w:t>versus</w:t>
            </w:r>
            <w:r w:rsidRPr="00EF5F66">
              <w:rPr>
                <w:i/>
              </w:rPr>
              <w:t xml:space="preserve"> nous</w:t>
            </w:r>
            <w:r w:rsidRPr="00EF5F66">
              <w:t xml:space="preserve">), word placement within a sentence (e.g., </w:t>
            </w:r>
            <w:r w:rsidRPr="00EF5F66">
              <w:rPr>
                <w:i/>
              </w:rPr>
              <w:t xml:space="preserve">ma </w:t>
            </w:r>
            <w:proofErr w:type="spellStart"/>
            <w:r w:rsidRPr="00EF5F66">
              <w:rPr>
                <w:i/>
              </w:rPr>
              <w:t>propre</w:t>
            </w:r>
            <w:proofErr w:type="spellEnd"/>
            <w:r w:rsidRPr="00EF5F66">
              <w:rPr>
                <w:i/>
              </w:rPr>
              <w:t xml:space="preserve"> </w:t>
            </w:r>
            <w:proofErr w:type="spellStart"/>
            <w:r w:rsidRPr="00EF5F66">
              <w:rPr>
                <w:i/>
              </w:rPr>
              <w:t>chambre</w:t>
            </w:r>
            <w:proofErr w:type="spellEnd"/>
            <w:r w:rsidRPr="00EF5F66">
              <w:t xml:space="preserve"> versus </w:t>
            </w:r>
            <w:r w:rsidRPr="00EF5F66">
              <w:rPr>
                <w:i/>
              </w:rPr>
              <w:t xml:space="preserve">ma </w:t>
            </w:r>
            <w:proofErr w:type="spellStart"/>
            <w:r w:rsidRPr="00EF5F66">
              <w:rPr>
                <w:i/>
              </w:rPr>
              <w:t>chambre</w:t>
            </w:r>
            <w:proofErr w:type="spellEnd"/>
            <w:r w:rsidRPr="00EF5F66">
              <w:rPr>
                <w:i/>
              </w:rPr>
              <w:t xml:space="preserve"> </w:t>
            </w:r>
            <w:proofErr w:type="spellStart"/>
            <w:r w:rsidRPr="00EF5F66">
              <w:rPr>
                <w:i/>
              </w:rPr>
              <w:t>propre</w:t>
            </w:r>
            <w:proofErr w:type="spellEnd"/>
            <w:r w:rsidRPr="00EF5F66">
              <w:t xml:space="preserve">), words with close but not identical meanings (e.g., </w:t>
            </w:r>
            <w:r w:rsidRPr="00EF5F66">
              <w:rPr>
                <w:i/>
              </w:rPr>
              <w:t xml:space="preserve">les </w:t>
            </w:r>
            <w:proofErr w:type="spellStart"/>
            <w:r w:rsidRPr="00EF5F66">
              <w:rPr>
                <w:i/>
              </w:rPr>
              <w:t>chaussures</w:t>
            </w:r>
            <w:proofErr w:type="spellEnd"/>
            <w:r w:rsidRPr="00EF5F66">
              <w:t xml:space="preserve"> versus </w:t>
            </w:r>
            <w:r w:rsidR="000C1A36">
              <w:br/>
            </w:r>
            <w:r w:rsidRPr="00EF5F66">
              <w:rPr>
                <w:i/>
              </w:rPr>
              <w:t xml:space="preserve">les </w:t>
            </w:r>
            <w:proofErr w:type="spellStart"/>
            <w:r w:rsidRPr="00EF5F66">
              <w:rPr>
                <w:i/>
              </w:rPr>
              <w:t>souliers</w:t>
            </w:r>
            <w:proofErr w:type="spellEnd"/>
            <w:r w:rsidRPr="00EF5F66">
              <w:rPr>
                <w:i/>
              </w:rPr>
              <w:t xml:space="preserve">; </w:t>
            </w:r>
            <w:proofErr w:type="spellStart"/>
            <w:r w:rsidRPr="00EF5F66">
              <w:rPr>
                <w:i/>
              </w:rPr>
              <w:t>retourner</w:t>
            </w:r>
            <w:proofErr w:type="spellEnd"/>
            <w:r w:rsidRPr="00EF5F66">
              <w:rPr>
                <w:i/>
              </w:rPr>
              <w:t xml:space="preserve"> </w:t>
            </w:r>
            <w:r w:rsidRPr="00EF5F66">
              <w:t>versus</w:t>
            </w:r>
            <w:r w:rsidRPr="00EF5F66">
              <w:rPr>
                <w:i/>
              </w:rPr>
              <w:t xml:space="preserve"> </w:t>
            </w:r>
            <w:proofErr w:type="spellStart"/>
            <w:r w:rsidRPr="00EF5F66">
              <w:rPr>
                <w:i/>
              </w:rPr>
              <w:t>revenir</w:t>
            </w:r>
            <w:proofErr w:type="spellEnd"/>
            <w:r w:rsidRPr="00EF5F66">
              <w:rPr>
                <w:i/>
              </w:rPr>
              <w:t xml:space="preserve">; </w:t>
            </w:r>
            <w:proofErr w:type="spellStart"/>
            <w:r w:rsidRPr="00EF5F66">
              <w:rPr>
                <w:i/>
              </w:rPr>
              <w:t>sortir</w:t>
            </w:r>
            <w:proofErr w:type="spellEnd"/>
            <w:r w:rsidRPr="00EF5F66">
              <w:rPr>
                <w:i/>
              </w:rPr>
              <w:t xml:space="preserve"> </w:t>
            </w:r>
            <w:r w:rsidRPr="00EF5F66">
              <w:t>versus</w:t>
            </w:r>
            <w:r w:rsidRPr="00EF5F66">
              <w:rPr>
                <w:i/>
              </w:rPr>
              <w:t xml:space="preserve"> </w:t>
            </w:r>
            <w:proofErr w:type="spellStart"/>
            <w:r w:rsidRPr="00EF5F66">
              <w:rPr>
                <w:i/>
              </w:rPr>
              <w:t>partir</w:t>
            </w:r>
            <w:proofErr w:type="spellEnd"/>
            <w:r w:rsidRPr="00EF5F66">
              <w:t>)</w:t>
            </w:r>
          </w:p>
          <w:p w14:paraId="5E31A006" w14:textId="77777777" w:rsidR="00177E7E" w:rsidRPr="00EF5F66" w:rsidRDefault="00177E7E" w:rsidP="000C1A36">
            <w:pPr>
              <w:pStyle w:val="ListParagraph"/>
              <w:tabs>
                <w:tab w:val="clear" w:pos="480"/>
              </w:tabs>
            </w:pPr>
            <w:r w:rsidRPr="00EF5F66">
              <w:rPr>
                <w:b/>
              </w:rPr>
              <w:t>conversations:</w:t>
            </w:r>
            <w:r w:rsidRPr="00EF5F66">
              <w:t xml:space="preserve"> virtual, online, and/or face-to-face; with peers, teachers, and members of the wider community</w:t>
            </w:r>
          </w:p>
          <w:p w14:paraId="30D4F47A" w14:textId="77777777" w:rsidR="00177E7E" w:rsidRPr="00EF5F66" w:rsidRDefault="00177E7E" w:rsidP="000C1A36">
            <w:pPr>
              <w:pStyle w:val="ListParagraph"/>
              <w:tabs>
                <w:tab w:val="clear" w:pos="480"/>
              </w:tabs>
            </w:pPr>
            <w:r w:rsidRPr="00EF5F66">
              <w:rPr>
                <w:b/>
              </w:rPr>
              <w:t>topics of interest:</w:t>
            </w:r>
            <w:r w:rsidRPr="00EF5F66">
              <w:t xml:space="preserve"> personal, local, regional, national, or global topics of interest, such as current events, matters of public debate, political issues, social trends, and diverse ranges of lifestyles and relationships</w:t>
            </w:r>
          </w:p>
          <w:p w14:paraId="74B3AE2E" w14:textId="77777777" w:rsidR="00177E7E" w:rsidRPr="00EF5F66" w:rsidRDefault="00177E7E" w:rsidP="000C1A36">
            <w:pPr>
              <w:pStyle w:val="ListParagraph"/>
              <w:tabs>
                <w:tab w:val="clear" w:pos="480"/>
              </w:tabs>
              <w:rPr>
                <w:b/>
              </w:rPr>
            </w:pPr>
            <w:r w:rsidRPr="00EF5F66">
              <w:rPr>
                <w:b/>
              </w:rPr>
              <w:t>Express themselves:</w:t>
            </w:r>
            <w:r w:rsidRPr="00EF5F66">
              <w:t xml:space="preserve"> includes using a variety of tenses, moods, vocabulary, and appropriate structures</w:t>
            </w:r>
          </w:p>
          <w:p w14:paraId="2C2E0DF4" w14:textId="77777777" w:rsidR="00177E7E" w:rsidRPr="00EF5F66" w:rsidRDefault="00177E7E" w:rsidP="000C1A36">
            <w:pPr>
              <w:pStyle w:val="ListParagraph"/>
              <w:tabs>
                <w:tab w:val="clear" w:pos="480"/>
              </w:tabs>
            </w:pPr>
            <w:r w:rsidRPr="00EF5F66">
              <w:rPr>
                <w:b/>
              </w:rPr>
              <w:t>Narrate:</w:t>
            </w:r>
            <w:r w:rsidRPr="00EF5F66">
              <w:t xml:space="preserve"> using a variety of expressions of time and transitional words to show logical progression using past, present, and future time frames</w:t>
            </w:r>
          </w:p>
          <w:p w14:paraId="7DDA0B33" w14:textId="77777777" w:rsidR="00177E7E" w:rsidRPr="00EF5F66" w:rsidRDefault="00177E7E" w:rsidP="000C1A36">
            <w:pPr>
              <w:pStyle w:val="ListParagraph"/>
              <w:tabs>
                <w:tab w:val="clear" w:pos="480"/>
              </w:tabs>
              <w:spacing w:before="120"/>
            </w:pPr>
            <w:r w:rsidRPr="00EF5F66">
              <w:rPr>
                <w:b/>
              </w:rPr>
              <w:lastRenderedPageBreak/>
              <w:t>stories:</w:t>
            </w:r>
            <w:r w:rsidRPr="00EF5F66">
              <w:t xml:space="preserve"> Stories</w:t>
            </w:r>
            <w:r w:rsidRPr="00EF5F66">
              <w:rPr>
                <w:b/>
              </w:rPr>
              <w:t xml:space="preserve"> </w:t>
            </w:r>
            <w:r w:rsidRPr="00EF5F66">
              <w:t xml:space="preserve">are narrative texts that can be oral, written, or visual. Stories can be simple or complex and may be derived from real or imagined experiences. They can be used to seek and impart knowledge, entertain, share history, and strengthen a sense of identity. Examples are indigenous oral histories, personal stories, skits, series of pictures, songs, student-created stories.  </w:t>
            </w:r>
          </w:p>
          <w:p w14:paraId="30ECA142" w14:textId="77777777" w:rsidR="00177E7E" w:rsidRPr="00EF5F66" w:rsidRDefault="00177E7E" w:rsidP="000C1A36">
            <w:pPr>
              <w:pStyle w:val="ListParagraph"/>
              <w:tabs>
                <w:tab w:val="clear" w:pos="480"/>
              </w:tabs>
            </w:pPr>
            <w:r w:rsidRPr="00EF5F66">
              <w:rPr>
                <w:b/>
              </w:rPr>
              <w:t>regional variations:</w:t>
            </w:r>
            <w:r w:rsidRPr="00EF5F66">
              <w:t xml:space="preserve"> for example, accents, idiomatic expressions, slang, other vocabulary</w:t>
            </w:r>
            <w:r w:rsidRPr="00EF5F66" w:rsidDel="005D5B80">
              <w:t xml:space="preserve"> </w:t>
            </w:r>
          </w:p>
          <w:p w14:paraId="00F33307" w14:textId="77777777" w:rsidR="00177E7E" w:rsidRPr="00EF5F66" w:rsidRDefault="00177E7E" w:rsidP="000C1A36">
            <w:pPr>
              <w:pStyle w:val="ListParagraph"/>
              <w:tabs>
                <w:tab w:val="clear" w:pos="480"/>
              </w:tabs>
            </w:pPr>
            <w:r w:rsidRPr="00EF5F66">
              <w:rPr>
                <w:b/>
              </w:rPr>
              <w:t>diverse communities</w:t>
            </w:r>
            <w:r w:rsidRPr="00EF5F66">
              <w:rPr>
                <w:b/>
                <w:bCs/>
              </w:rPr>
              <w:t>:</w:t>
            </w:r>
            <w:r w:rsidRPr="00EF5F66">
              <w:rPr>
                <w:bCs/>
              </w:rPr>
              <w:t xml:space="preserve"> </w:t>
            </w:r>
            <w:r w:rsidRPr="00EF5F66">
              <w:t>Francophone, indigenous, and other communities</w:t>
            </w:r>
          </w:p>
          <w:p w14:paraId="0CF9430D" w14:textId="77777777" w:rsidR="00177E7E" w:rsidRPr="00EF5F66" w:rsidRDefault="00177E7E" w:rsidP="000C1A36">
            <w:pPr>
              <w:pStyle w:val="ListParagraph"/>
              <w:tabs>
                <w:tab w:val="clear" w:pos="480"/>
              </w:tabs>
              <w:rPr>
                <w:i/>
              </w:rPr>
            </w:pPr>
            <w:r w:rsidRPr="00EF5F66">
              <w:rPr>
                <w:b/>
              </w:rPr>
              <w:t>language and culture:</w:t>
            </w:r>
            <w:r w:rsidRPr="00EF5F66">
              <w:t xml:space="preserve"> </w:t>
            </w:r>
            <w:r w:rsidRPr="00EF5F66">
              <w:rPr>
                <w:color w:val="000000"/>
              </w:rPr>
              <w:t xml:space="preserve">as expressed through, for example, regional dialects, historical origins of words, idiomatic expressions, and creative works (e.g., </w:t>
            </w:r>
            <w:r w:rsidRPr="00EF5F66">
              <w:t>architecture, dance, filmmaking, musical composition, painting, poetry and prose, sculpture, theatre)</w:t>
            </w:r>
          </w:p>
          <w:p w14:paraId="518E0358" w14:textId="77777777" w:rsidR="00177E7E" w:rsidRPr="00EF5F66" w:rsidRDefault="00177E7E" w:rsidP="000C1A36">
            <w:pPr>
              <w:pStyle w:val="ListParagraph"/>
              <w:tabs>
                <w:tab w:val="clear" w:pos="480"/>
              </w:tabs>
              <w:rPr>
                <w:i/>
              </w:rPr>
            </w:pPr>
            <w:r w:rsidRPr="00EF5F66">
              <w:rPr>
                <w:b/>
              </w:rPr>
              <w:t>interactions of First Peoples and Francophone communities:</w:t>
            </w:r>
            <w:r w:rsidRPr="00EF5F66">
              <w:t xml:space="preserve"> for example: </w:t>
            </w:r>
          </w:p>
          <w:p w14:paraId="50232018" w14:textId="77777777" w:rsidR="00177E7E" w:rsidRPr="00EF5F66" w:rsidRDefault="00177E7E" w:rsidP="000C1A36">
            <w:pPr>
              <w:pStyle w:val="ListParagraphindent"/>
            </w:pPr>
            <w:r w:rsidRPr="00EF5F66">
              <w:t xml:space="preserve">the </w:t>
            </w:r>
            <w:proofErr w:type="spellStart"/>
            <w:r w:rsidRPr="00EF5F66">
              <w:t>Michif</w:t>
            </w:r>
            <w:proofErr w:type="spellEnd"/>
            <w:r w:rsidRPr="00EF5F66">
              <w:t xml:space="preserve"> language, which includes First Nations and French vocabulary and structures and expresses a distinctive Métis culture </w:t>
            </w:r>
          </w:p>
          <w:p w14:paraId="6E93280F" w14:textId="77777777" w:rsidR="00177E7E" w:rsidRPr="00EF5F66" w:rsidRDefault="00177E7E" w:rsidP="000C1A36">
            <w:pPr>
              <w:pStyle w:val="ListParagraphindent"/>
            </w:pPr>
            <w:r w:rsidRPr="00EF5F66">
              <w:t xml:space="preserve">Chinook Jargon, which was used for trading along the West Coast </w:t>
            </w:r>
          </w:p>
          <w:p w14:paraId="1E74C482" w14:textId="1BB729EA" w:rsidR="00177E7E" w:rsidRPr="00EF5F66" w:rsidRDefault="00177E7E" w:rsidP="000C1A36">
            <w:pPr>
              <w:pStyle w:val="ListParagraphindent"/>
            </w:pPr>
            <w:r w:rsidRPr="00EF5F66">
              <w:t xml:space="preserve">the fact that First Peoples writers in Quebec, such as those from the Innu Nation, have used the French language through prose and poetry </w:t>
            </w:r>
            <w:r w:rsidR="000C1A36">
              <w:br/>
            </w:r>
            <w:r w:rsidRPr="00EF5F66">
              <w:t>to bring attention to the negative effects of colonization on their families and communities</w:t>
            </w:r>
          </w:p>
          <w:p w14:paraId="00A368DA" w14:textId="16A038FE" w:rsidR="00177E7E" w:rsidRPr="00EF5F66" w:rsidRDefault="00177E7E" w:rsidP="000C1A36">
            <w:pPr>
              <w:pStyle w:val="ListParagraph"/>
              <w:tabs>
                <w:tab w:val="clear" w:pos="480"/>
              </w:tabs>
              <w:rPr>
                <w:i/>
              </w:rPr>
            </w:pPr>
            <w:r w:rsidRPr="00EF5F66">
              <w:rPr>
                <w:b/>
              </w:rPr>
              <w:t>Engage:</w:t>
            </w:r>
            <w:r w:rsidRPr="00EF5F66">
              <w:t xml:space="preserve"> through, for example,</w:t>
            </w:r>
            <w:r w:rsidRPr="00EF5F66">
              <w:rPr>
                <w:b/>
              </w:rPr>
              <w:t xml:space="preserve"> </w:t>
            </w:r>
            <w:r w:rsidRPr="00EF5F66">
              <w:t>blogs,</w:t>
            </w:r>
            <w:r w:rsidRPr="00EF5F66">
              <w:rPr>
                <w:b/>
              </w:rPr>
              <w:t xml:space="preserve"> </w:t>
            </w:r>
            <w:r w:rsidRPr="00EF5F66">
              <w:t xml:space="preserve">classroom and school visits (including virtual/online visits), clubs, concerts, courses, exchanges, festivals, </w:t>
            </w:r>
            <w:r w:rsidR="000C1A36">
              <w:br/>
            </w:r>
            <w:r w:rsidRPr="00EF5F66">
              <w:t xml:space="preserve">films, pen-pal letters, magazines, newspapers, plays, social media and other online resources, stores/restaurants with service in French </w:t>
            </w:r>
          </w:p>
          <w:p w14:paraId="6ACDA37A" w14:textId="17FA1A76" w:rsidR="00177E7E" w:rsidRPr="00CC39FB" w:rsidRDefault="00177E7E" w:rsidP="000C1A36">
            <w:pPr>
              <w:pStyle w:val="ListParagraph"/>
              <w:tabs>
                <w:tab w:val="clear" w:pos="480"/>
              </w:tabs>
              <w:spacing w:after="120"/>
            </w:pPr>
            <w:r w:rsidRPr="00EF5F66">
              <w:rPr>
                <w:b/>
              </w:rPr>
              <w:t>continue language acquisition:</w:t>
            </w:r>
            <w:r w:rsidRPr="00EF5F66">
              <w:t xml:space="preserve"> for example, clubs, meet-ups, online resources, personal connections, travel, volunteering</w:t>
            </w:r>
          </w:p>
        </w:tc>
      </w:tr>
    </w:tbl>
    <w:p w14:paraId="63956DE0" w14:textId="77777777" w:rsidR="00177E7E" w:rsidRDefault="00177E7E" w:rsidP="000C1A36">
      <w:pPr>
        <w:rPr>
          <w:sz w:val="2"/>
          <w:szCs w:val="2"/>
        </w:rPr>
      </w:pPr>
    </w:p>
    <w:p w14:paraId="76A520FC" w14:textId="77777777" w:rsidR="00177E7E" w:rsidRDefault="00177E7E" w:rsidP="000C1A36">
      <w:pPr>
        <w:rPr>
          <w:sz w:val="2"/>
          <w:szCs w:val="2"/>
        </w:rPr>
      </w:pPr>
    </w:p>
    <w:p w14:paraId="37EF51FE" w14:textId="77777777" w:rsidR="00177E7E" w:rsidRDefault="00177E7E" w:rsidP="000C1A36">
      <w:pPr>
        <w:rPr>
          <w:sz w:val="2"/>
          <w:szCs w:val="2"/>
        </w:rPr>
      </w:pPr>
    </w:p>
    <w:p w14:paraId="73294D38" w14:textId="77777777" w:rsidR="00177E7E" w:rsidRDefault="00177E7E" w:rsidP="000C1A36">
      <w:pPr>
        <w:rPr>
          <w:sz w:val="2"/>
          <w:szCs w:val="2"/>
        </w:rPr>
      </w:pPr>
    </w:p>
    <w:p w14:paraId="12845648" w14:textId="77777777" w:rsidR="00177E7E" w:rsidRDefault="00177E7E" w:rsidP="000C1A36"/>
    <w:p w14:paraId="79EEC239" w14:textId="77777777" w:rsidR="00177E7E" w:rsidRDefault="00177E7E" w:rsidP="000C1A36">
      <w:pPr>
        <w:rPr>
          <w:sz w:val="2"/>
          <w:szCs w:val="2"/>
        </w:rPr>
      </w:pPr>
    </w:p>
    <w:p w14:paraId="579DFC24" w14:textId="77777777" w:rsidR="00177E7E" w:rsidRPr="00BF4079" w:rsidRDefault="00177E7E" w:rsidP="000C1A36">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77E7E" w:rsidRPr="00B530F3" w14:paraId="1B34C75A" w14:textId="77777777" w:rsidTr="00584560">
        <w:trPr>
          <w:tblHeader/>
        </w:trPr>
        <w:tc>
          <w:tcPr>
            <w:tcW w:w="5000" w:type="pct"/>
            <w:shd w:val="clear" w:color="auto" w:fill="758D96"/>
            <w:tcMar>
              <w:top w:w="0" w:type="dxa"/>
              <w:bottom w:w="0" w:type="dxa"/>
            </w:tcMar>
          </w:tcPr>
          <w:p w14:paraId="62DEDF98" w14:textId="553E1F83" w:rsidR="00177E7E" w:rsidRPr="00B530F3" w:rsidRDefault="00177E7E" w:rsidP="000C1A36">
            <w:pPr>
              <w:pageBreakBefore/>
              <w:tabs>
                <w:tab w:val="right" w:pos="14000"/>
              </w:tabs>
              <w:spacing w:before="60" w:after="60"/>
              <w:rPr>
                <w:b/>
                <w:color w:val="FFFFFF" w:themeColor="background1"/>
              </w:rPr>
            </w:pPr>
            <w:r w:rsidRPr="00B530F3">
              <w:rPr>
                <w:b/>
                <w:color w:val="FFFFFF" w:themeColor="background1"/>
              </w:rPr>
              <w:lastRenderedPageBreak/>
              <w:tab/>
            </w:r>
            <w:r>
              <w:rPr>
                <w:b/>
                <w:color w:val="FFFFFF" w:themeColor="background1"/>
                <w:szCs w:val="22"/>
              </w:rPr>
              <w:t>CORE FRENCH</w:t>
            </w:r>
            <w:r w:rsidRPr="00B530F3">
              <w:rPr>
                <w:b/>
                <w:color w:val="FFFFFF" w:themeColor="background1"/>
              </w:rPr>
              <w:br/>
              <w:t>Content – Elaborations</w:t>
            </w:r>
            <w:r w:rsidRPr="00B530F3">
              <w:rPr>
                <w:b/>
                <w:color w:val="FFFFFF" w:themeColor="background1"/>
              </w:rPr>
              <w:tab/>
            </w:r>
            <w:r>
              <w:rPr>
                <w:b/>
                <w:color w:val="FFFFFF" w:themeColor="background1"/>
              </w:rPr>
              <w:t>Grade 12</w:t>
            </w:r>
          </w:p>
        </w:tc>
      </w:tr>
      <w:tr w:rsidR="00177E7E" w:rsidRPr="00A34E20" w14:paraId="29FD7073" w14:textId="77777777" w:rsidTr="00584560">
        <w:tc>
          <w:tcPr>
            <w:tcW w:w="5000" w:type="pct"/>
            <w:shd w:val="clear" w:color="auto" w:fill="F3F3F3"/>
          </w:tcPr>
          <w:p w14:paraId="38C63E33" w14:textId="7EEB7F8D" w:rsidR="00177E7E" w:rsidRPr="00EF5F66" w:rsidRDefault="00177E7E" w:rsidP="009E3795">
            <w:pPr>
              <w:pStyle w:val="ListParagraph"/>
              <w:tabs>
                <w:tab w:val="clear" w:pos="480"/>
              </w:tabs>
              <w:spacing w:before="120" w:line="260" w:lineRule="exact"/>
            </w:pPr>
            <w:proofErr w:type="spellStart"/>
            <w:r w:rsidRPr="00EF5F66">
              <w:rPr>
                <w:b/>
                <w:lang w:val="fr-CA"/>
              </w:rPr>
              <w:t>past</w:t>
            </w:r>
            <w:proofErr w:type="spellEnd"/>
            <w:r w:rsidRPr="00EF5F66">
              <w:rPr>
                <w:b/>
                <w:lang w:val="fr-CA"/>
              </w:rPr>
              <w:t xml:space="preserve">, </w:t>
            </w:r>
            <w:proofErr w:type="spellStart"/>
            <w:r w:rsidRPr="00EF5F66">
              <w:rPr>
                <w:b/>
                <w:lang w:val="fr-CA"/>
              </w:rPr>
              <w:t>present</w:t>
            </w:r>
            <w:proofErr w:type="spellEnd"/>
            <w:r w:rsidRPr="00EF5F66">
              <w:rPr>
                <w:b/>
                <w:lang w:val="fr-CA"/>
              </w:rPr>
              <w:t>, and future:</w:t>
            </w:r>
            <w:r w:rsidRPr="00EF5F66">
              <w:rPr>
                <w:lang w:val="fr-CA"/>
              </w:rPr>
              <w:t xml:space="preserve"> for </w:t>
            </w:r>
            <w:proofErr w:type="spellStart"/>
            <w:r w:rsidRPr="00EF5F66">
              <w:rPr>
                <w:lang w:val="fr-CA"/>
              </w:rPr>
              <w:t>example</w:t>
            </w:r>
            <w:proofErr w:type="spellEnd"/>
            <w:r w:rsidRPr="00EF5F66">
              <w:rPr>
                <w:lang w:val="fr-CA"/>
              </w:rPr>
              <w:t xml:space="preserve">, </w:t>
            </w:r>
            <w:r w:rsidRPr="00EF5F66">
              <w:rPr>
                <w:i/>
                <w:lang w:val="fr-CA"/>
              </w:rPr>
              <w:t>J’ai étudié pour mon test hier soir; Il faisait des sports quand il était jeune; Elles étaient parties avant la fête; Elles ne sont pas à l’école aujourd’hui; Nous allons regarder un film demain; Je ferai mes devoirs en rentrant chez moi; Voudriez-vous manger au restaurant à midi?; Je ne veux pas que tu partes en</w:t>
            </w:r>
            <w:r w:rsidR="006A7EE2">
              <w:rPr>
                <w:i/>
                <w:lang w:val="fr-CA"/>
              </w:rPr>
              <w:t xml:space="preserve"> voyage</w:t>
            </w:r>
          </w:p>
          <w:p w14:paraId="194FEDF1" w14:textId="5C2590B9" w:rsidR="00177E7E" w:rsidRPr="00EF5F66" w:rsidRDefault="00177E7E" w:rsidP="000C1A36">
            <w:pPr>
              <w:pStyle w:val="ListParagraph"/>
              <w:tabs>
                <w:tab w:val="clear" w:pos="480"/>
              </w:tabs>
            </w:pPr>
            <w:r w:rsidRPr="00EF5F66">
              <w:rPr>
                <w:b/>
              </w:rPr>
              <w:t>questions:</w:t>
            </w:r>
            <w:r w:rsidRPr="00EF5F66">
              <w:t xml:space="preserve"> including using open-ended questions to elicit a deeper level of response (e.g., </w:t>
            </w:r>
            <w:r w:rsidRPr="00EF5F66">
              <w:rPr>
                <w:i/>
              </w:rPr>
              <w:t xml:space="preserve">Pourquoi as-tu choisi ce film?; Le </w:t>
            </w:r>
            <w:proofErr w:type="spellStart"/>
            <w:r w:rsidRPr="00EF5F66">
              <w:rPr>
                <w:i/>
              </w:rPr>
              <w:t>français</w:t>
            </w:r>
            <w:proofErr w:type="spellEnd"/>
            <w:r w:rsidRPr="00EF5F66">
              <w:rPr>
                <w:i/>
              </w:rPr>
              <w:t xml:space="preserve">, </w:t>
            </w:r>
            <w:r>
              <w:rPr>
                <w:i/>
              </w:rPr>
              <w:br/>
            </w:r>
            <w:r w:rsidRPr="00EF5F66">
              <w:rPr>
                <w:i/>
              </w:rPr>
              <w:t xml:space="preserve">comment </w:t>
            </w:r>
            <w:proofErr w:type="spellStart"/>
            <w:r w:rsidRPr="00EF5F66">
              <w:rPr>
                <w:i/>
              </w:rPr>
              <w:t>est-il</w:t>
            </w:r>
            <w:proofErr w:type="spellEnd"/>
            <w:r w:rsidRPr="00EF5F66">
              <w:rPr>
                <w:i/>
              </w:rPr>
              <w:t xml:space="preserve"> </w:t>
            </w:r>
            <w:proofErr w:type="spellStart"/>
            <w:r w:rsidRPr="00EF5F66">
              <w:rPr>
                <w:i/>
              </w:rPr>
              <w:t>similaire</w:t>
            </w:r>
            <w:proofErr w:type="spellEnd"/>
            <w:r w:rsidRPr="00EF5F66">
              <w:rPr>
                <w:i/>
              </w:rPr>
              <w:t xml:space="preserve"> à l’anglais?</w:t>
            </w:r>
            <w:r w:rsidRPr="00EF5F66">
              <w:t>)</w:t>
            </w:r>
          </w:p>
          <w:p w14:paraId="2A67E828" w14:textId="77777777" w:rsidR="00177E7E" w:rsidRPr="00EF5F66" w:rsidRDefault="00177E7E" w:rsidP="009E3795">
            <w:pPr>
              <w:pStyle w:val="ListParagraph"/>
              <w:tabs>
                <w:tab w:val="clear" w:pos="480"/>
              </w:tabs>
              <w:spacing w:line="260" w:lineRule="exact"/>
            </w:pPr>
            <w:r w:rsidRPr="00EF5F66">
              <w:rPr>
                <w:b/>
              </w:rPr>
              <w:t>sequences:</w:t>
            </w:r>
            <w:r w:rsidRPr="00EF5F66">
              <w:rPr>
                <w:bCs/>
              </w:rPr>
              <w:t xml:space="preserve"> </w:t>
            </w:r>
            <w:r w:rsidRPr="00EF5F66">
              <w:t>using appropriate verb tenses and expressions of time (e.g., p</w:t>
            </w:r>
            <w:r w:rsidRPr="009E3795">
              <w:rPr>
                <w:i/>
              </w:rPr>
              <w:t>remièrement, en premier, tout d’abord, au début, pour commencer, deuxièmement, après, de plus, ensuite, puis, par la suite, troisièmement, finalement, dernièrement, en dernier lieu, enfin, pour conclure, pour terminer, après 30 minutes, une heure plus tard, à partir de ce moment, auparavant, à l’époque, autrefois, désormais, sous peu, tout de suite</w:t>
            </w:r>
            <w:r w:rsidRPr="00EF5F66">
              <w:t>)</w:t>
            </w:r>
          </w:p>
          <w:p w14:paraId="6F420372" w14:textId="3A7CABDE" w:rsidR="00177E7E" w:rsidRPr="00EF5F66" w:rsidRDefault="00177E7E" w:rsidP="000C1A36">
            <w:pPr>
              <w:pStyle w:val="ListParagraph"/>
              <w:tabs>
                <w:tab w:val="clear" w:pos="480"/>
              </w:tabs>
            </w:pPr>
            <w:r w:rsidRPr="00EF5F66">
              <w:rPr>
                <w:b/>
              </w:rPr>
              <w:t>doubts, wishes, possibilities, and hypothetical situations:</w:t>
            </w:r>
            <w:r w:rsidRPr="00EF5F66">
              <w:t xml:space="preserve"> for example, </w:t>
            </w:r>
            <w:r w:rsidRPr="00EF5F66">
              <w:rPr>
                <w:i/>
              </w:rPr>
              <w:t xml:space="preserve">Je ne </w:t>
            </w:r>
            <w:proofErr w:type="spellStart"/>
            <w:r w:rsidRPr="00EF5F66">
              <w:rPr>
                <w:i/>
              </w:rPr>
              <w:t>pense</w:t>
            </w:r>
            <w:proofErr w:type="spellEnd"/>
            <w:r w:rsidRPr="00EF5F66">
              <w:rPr>
                <w:i/>
              </w:rPr>
              <w:t xml:space="preserve"> pas que</w:t>
            </w:r>
            <w:r w:rsidRPr="00EF5F66">
              <w:t xml:space="preserve">…; </w:t>
            </w:r>
            <w:r w:rsidRPr="00EF5F66">
              <w:rPr>
                <w:i/>
              </w:rPr>
              <w:t xml:space="preserve">Je </w:t>
            </w:r>
            <w:proofErr w:type="spellStart"/>
            <w:r w:rsidRPr="00EF5F66">
              <w:rPr>
                <w:i/>
              </w:rPr>
              <w:t>doute</w:t>
            </w:r>
            <w:proofErr w:type="spellEnd"/>
            <w:r w:rsidRPr="00EF5F66">
              <w:rPr>
                <w:i/>
              </w:rPr>
              <w:t xml:space="preserve"> que</w:t>
            </w:r>
            <w:r w:rsidRPr="00EF5F66">
              <w:t xml:space="preserve">…; </w:t>
            </w:r>
            <w:proofErr w:type="spellStart"/>
            <w:r w:rsidRPr="00EF5F66">
              <w:rPr>
                <w:i/>
              </w:rPr>
              <w:t>J’espère</w:t>
            </w:r>
            <w:proofErr w:type="spellEnd"/>
            <w:r w:rsidRPr="00EF5F66">
              <w:rPr>
                <w:i/>
              </w:rPr>
              <w:t xml:space="preserve"> que…</w:t>
            </w:r>
            <w:r w:rsidRPr="00EF5F66">
              <w:t xml:space="preserve">; </w:t>
            </w:r>
            <w:proofErr w:type="spellStart"/>
            <w:r w:rsidRPr="00EF5F66">
              <w:rPr>
                <w:i/>
              </w:rPr>
              <w:t>J’aimerais</w:t>
            </w:r>
            <w:proofErr w:type="spellEnd"/>
            <w:r w:rsidRPr="00EF5F66">
              <w:t xml:space="preserve">…; </w:t>
            </w:r>
            <w:r>
              <w:br/>
            </w:r>
            <w:r w:rsidRPr="00EF5F66">
              <w:rPr>
                <w:i/>
              </w:rPr>
              <w:t xml:space="preserve">Il </w:t>
            </w:r>
            <w:proofErr w:type="spellStart"/>
            <w:r w:rsidRPr="00EF5F66">
              <w:rPr>
                <w:i/>
              </w:rPr>
              <w:t>est</w:t>
            </w:r>
            <w:proofErr w:type="spellEnd"/>
            <w:r w:rsidRPr="00EF5F66">
              <w:rPr>
                <w:i/>
              </w:rPr>
              <w:t xml:space="preserve"> possible que</w:t>
            </w:r>
            <w:r w:rsidRPr="00EF5F66">
              <w:t>…</w:t>
            </w:r>
          </w:p>
          <w:p w14:paraId="528B201A" w14:textId="5BDA2E0D" w:rsidR="00177E7E" w:rsidRPr="00EF5F66" w:rsidRDefault="00177E7E" w:rsidP="000C1A36">
            <w:pPr>
              <w:pStyle w:val="ListParagraph"/>
              <w:tabs>
                <w:tab w:val="clear" w:pos="480"/>
              </w:tabs>
            </w:pPr>
            <w:r w:rsidRPr="00EF5F66">
              <w:rPr>
                <w:b/>
              </w:rPr>
              <w:t>needs, emotions, and opinions:</w:t>
            </w:r>
            <w:r w:rsidRPr="00EF5F66">
              <w:t xml:space="preserve"> for example, </w:t>
            </w:r>
            <w:proofErr w:type="spellStart"/>
            <w:r w:rsidRPr="00177E7E">
              <w:rPr>
                <w:i/>
              </w:rPr>
              <w:t>J’ai</w:t>
            </w:r>
            <w:proofErr w:type="spellEnd"/>
            <w:r w:rsidRPr="00177E7E">
              <w:rPr>
                <w:i/>
              </w:rPr>
              <w:t xml:space="preserve"> </w:t>
            </w:r>
            <w:proofErr w:type="spellStart"/>
            <w:r w:rsidRPr="00177E7E">
              <w:rPr>
                <w:i/>
              </w:rPr>
              <w:t>besoin</w:t>
            </w:r>
            <w:proofErr w:type="spellEnd"/>
            <w:r w:rsidRPr="00177E7E">
              <w:rPr>
                <w:i/>
              </w:rPr>
              <w:t xml:space="preserve"> de…; Il </w:t>
            </w:r>
            <w:proofErr w:type="spellStart"/>
            <w:r w:rsidRPr="00177E7E">
              <w:rPr>
                <w:i/>
              </w:rPr>
              <w:t>faut</w:t>
            </w:r>
            <w:proofErr w:type="spellEnd"/>
            <w:r w:rsidRPr="00177E7E">
              <w:rPr>
                <w:i/>
              </w:rPr>
              <w:t xml:space="preserve"> que…; Je </w:t>
            </w:r>
            <w:proofErr w:type="spellStart"/>
            <w:r w:rsidRPr="00177E7E">
              <w:rPr>
                <w:i/>
              </w:rPr>
              <w:t>suis</w:t>
            </w:r>
            <w:proofErr w:type="spellEnd"/>
            <w:r w:rsidRPr="00177E7E">
              <w:rPr>
                <w:i/>
              </w:rPr>
              <w:t xml:space="preserve"> triste que…; Je </w:t>
            </w:r>
            <w:proofErr w:type="spellStart"/>
            <w:r w:rsidRPr="00177E7E">
              <w:rPr>
                <w:i/>
              </w:rPr>
              <w:t>suis</w:t>
            </w:r>
            <w:proofErr w:type="spellEnd"/>
            <w:r w:rsidRPr="00177E7E">
              <w:rPr>
                <w:i/>
              </w:rPr>
              <w:t xml:space="preserve"> </w:t>
            </w:r>
            <w:proofErr w:type="spellStart"/>
            <w:r w:rsidRPr="00177E7E">
              <w:rPr>
                <w:i/>
              </w:rPr>
              <w:t>ravi</w:t>
            </w:r>
            <w:proofErr w:type="spellEnd"/>
            <w:r w:rsidRPr="00177E7E">
              <w:rPr>
                <w:i/>
              </w:rPr>
              <w:t xml:space="preserve"> que…; Je ne </w:t>
            </w:r>
            <w:proofErr w:type="spellStart"/>
            <w:r w:rsidRPr="00177E7E">
              <w:rPr>
                <w:i/>
              </w:rPr>
              <w:t>crois</w:t>
            </w:r>
            <w:proofErr w:type="spellEnd"/>
            <w:r w:rsidRPr="00177E7E">
              <w:rPr>
                <w:i/>
              </w:rPr>
              <w:t xml:space="preserve"> pas que…; </w:t>
            </w:r>
            <w:r>
              <w:rPr>
                <w:i/>
              </w:rPr>
              <w:br/>
            </w:r>
            <w:r w:rsidRPr="00177E7E">
              <w:rPr>
                <w:i/>
              </w:rPr>
              <w:t xml:space="preserve">Je ne </w:t>
            </w:r>
            <w:proofErr w:type="spellStart"/>
            <w:r w:rsidRPr="00177E7E">
              <w:rPr>
                <w:i/>
              </w:rPr>
              <w:t>pense</w:t>
            </w:r>
            <w:proofErr w:type="spellEnd"/>
            <w:r w:rsidRPr="00177E7E">
              <w:rPr>
                <w:i/>
              </w:rPr>
              <w:t xml:space="preserve"> pas que…</w:t>
            </w:r>
          </w:p>
          <w:p w14:paraId="3E5B70AB" w14:textId="77777777" w:rsidR="00177E7E" w:rsidRPr="00177E7E" w:rsidRDefault="00177E7E" w:rsidP="000C1A36">
            <w:pPr>
              <w:pStyle w:val="ListParagraph"/>
              <w:tabs>
                <w:tab w:val="clear" w:pos="480"/>
              </w:tabs>
              <w:rPr>
                <w:b/>
                <w:i/>
              </w:rPr>
            </w:pPr>
            <w:r w:rsidRPr="00177E7E">
              <w:rPr>
                <w:b/>
              </w:rPr>
              <w:t>register and language etiquette</w:t>
            </w:r>
            <w:r w:rsidRPr="00177E7E">
              <w:rPr>
                <w:b/>
                <w:bCs/>
              </w:rPr>
              <w:t>:</w:t>
            </w:r>
            <w:r w:rsidRPr="00177E7E">
              <w:rPr>
                <w:b/>
              </w:rPr>
              <w:t xml:space="preserve"> </w:t>
            </w:r>
          </w:p>
          <w:p w14:paraId="54FE2730" w14:textId="242ED212" w:rsidR="00177E7E" w:rsidRPr="00EF5F66" w:rsidRDefault="00177E7E" w:rsidP="000C1A36">
            <w:pPr>
              <w:pStyle w:val="ListParagraphindent"/>
              <w:rPr>
                <w:i/>
              </w:rPr>
            </w:pPr>
            <w:r w:rsidRPr="00EF5F66">
              <w:t xml:space="preserve">elements of formal </w:t>
            </w:r>
            <w:r w:rsidRPr="00EF5F66">
              <w:rPr>
                <w:iCs/>
              </w:rPr>
              <w:t>versus</w:t>
            </w:r>
            <w:r w:rsidRPr="00EF5F66">
              <w:t xml:space="preserve"> informal speech and writing (e.g., </w:t>
            </w:r>
            <w:proofErr w:type="spellStart"/>
            <w:r w:rsidRPr="00EF5F66">
              <w:rPr>
                <w:i/>
              </w:rPr>
              <w:t>cela</w:t>
            </w:r>
            <w:proofErr w:type="spellEnd"/>
            <w:r w:rsidRPr="00EF5F66">
              <w:t xml:space="preserve"> </w:t>
            </w:r>
            <w:r w:rsidRPr="00EF5F66">
              <w:rPr>
                <w:iCs/>
              </w:rPr>
              <w:t>versus</w:t>
            </w:r>
            <w:r w:rsidRPr="00EF5F66">
              <w:t xml:space="preserve"> </w:t>
            </w:r>
            <w:proofErr w:type="spellStart"/>
            <w:r w:rsidRPr="00EF5F66">
              <w:rPr>
                <w:i/>
              </w:rPr>
              <w:t>ça</w:t>
            </w:r>
            <w:proofErr w:type="spellEnd"/>
            <w:r w:rsidRPr="00EF5F66">
              <w:t xml:space="preserve">; </w:t>
            </w:r>
            <w:r w:rsidRPr="00EF5F66">
              <w:rPr>
                <w:i/>
              </w:rPr>
              <w:t xml:space="preserve">que </w:t>
            </w:r>
            <w:proofErr w:type="spellStart"/>
            <w:r w:rsidRPr="00EF5F66">
              <w:rPr>
                <w:i/>
              </w:rPr>
              <w:t>l’on</w:t>
            </w:r>
            <w:proofErr w:type="spellEnd"/>
            <w:r w:rsidRPr="00EF5F66">
              <w:t xml:space="preserve"> </w:t>
            </w:r>
            <w:r w:rsidRPr="00EF5F66">
              <w:rPr>
                <w:iCs/>
              </w:rPr>
              <w:t>versus</w:t>
            </w:r>
            <w:r w:rsidRPr="00EF5F66">
              <w:t xml:space="preserve"> </w:t>
            </w:r>
            <w:proofErr w:type="spellStart"/>
            <w:r w:rsidRPr="00EF5F66">
              <w:rPr>
                <w:i/>
              </w:rPr>
              <w:t>qu’on</w:t>
            </w:r>
            <w:proofErr w:type="spellEnd"/>
            <w:r w:rsidRPr="00EF5F66">
              <w:t xml:space="preserve">; </w:t>
            </w:r>
            <w:proofErr w:type="spellStart"/>
            <w:r w:rsidRPr="00EF5F66">
              <w:rPr>
                <w:i/>
              </w:rPr>
              <w:t>c’est</w:t>
            </w:r>
            <w:proofErr w:type="spellEnd"/>
            <w:r w:rsidRPr="00EF5F66">
              <w:rPr>
                <w:i/>
              </w:rPr>
              <w:t xml:space="preserve"> </w:t>
            </w:r>
            <w:proofErr w:type="spellStart"/>
            <w:r w:rsidRPr="00EF5F66">
              <w:rPr>
                <w:i/>
              </w:rPr>
              <w:t>pourquoi</w:t>
            </w:r>
            <w:proofErr w:type="spellEnd"/>
            <w:r w:rsidRPr="00EF5F66">
              <w:t xml:space="preserve"> </w:t>
            </w:r>
            <w:r w:rsidRPr="00EF5F66">
              <w:rPr>
                <w:iCs/>
              </w:rPr>
              <w:t>versus</w:t>
            </w:r>
            <w:r w:rsidRPr="00EF5F66">
              <w:t xml:space="preserve"> </w:t>
            </w:r>
            <w:proofErr w:type="spellStart"/>
            <w:r w:rsidRPr="00EF5F66">
              <w:rPr>
                <w:i/>
              </w:rPr>
              <w:t>c’est</w:t>
            </w:r>
            <w:proofErr w:type="spellEnd"/>
            <w:r w:rsidRPr="00EF5F66">
              <w:rPr>
                <w:i/>
              </w:rPr>
              <w:t xml:space="preserve"> la raison </w:t>
            </w:r>
            <w:r w:rsidR="009E3795">
              <w:rPr>
                <w:i/>
              </w:rPr>
              <w:br/>
            </w:r>
            <w:r w:rsidRPr="00EF5F66">
              <w:rPr>
                <w:i/>
              </w:rPr>
              <w:t xml:space="preserve">pour </w:t>
            </w:r>
            <w:proofErr w:type="spellStart"/>
            <w:r w:rsidRPr="00EF5F66">
              <w:rPr>
                <w:i/>
              </w:rPr>
              <w:t>laquelle</w:t>
            </w:r>
            <w:proofErr w:type="spellEnd"/>
            <w:r w:rsidRPr="00EF5F66">
              <w:t>)</w:t>
            </w:r>
          </w:p>
          <w:p w14:paraId="353238D3" w14:textId="77777777" w:rsidR="00177E7E" w:rsidRPr="00EF5F66" w:rsidRDefault="00177E7E" w:rsidP="000C1A36">
            <w:pPr>
              <w:pStyle w:val="ListParagraphindent"/>
              <w:rPr>
                <w:i/>
              </w:rPr>
            </w:pPr>
            <w:r w:rsidRPr="00EF5F66">
              <w:t xml:space="preserve">etiquette, such as addressing people they have not met as </w:t>
            </w:r>
            <w:r w:rsidRPr="00EF5F66">
              <w:rPr>
                <w:i/>
              </w:rPr>
              <w:t>Monsieur</w:t>
            </w:r>
            <w:r w:rsidRPr="00EF5F66">
              <w:t xml:space="preserve"> or </w:t>
            </w:r>
            <w:r w:rsidRPr="00EF5F66">
              <w:rPr>
                <w:i/>
              </w:rPr>
              <w:t>Madame</w:t>
            </w:r>
            <w:r w:rsidRPr="00EF5F66">
              <w:t xml:space="preserve"> + surname/title (e.g., </w:t>
            </w:r>
            <w:r w:rsidRPr="00EF5F66">
              <w:rPr>
                <w:i/>
              </w:rPr>
              <w:t xml:space="preserve">Monsieur le </w:t>
            </w:r>
            <w:proofErr w:type="spellStart"/>
            <w:r w:rsidRPr="00EF5F66">
              <w:rPr>
                <w:i/>
              </w:rPr>
              <w:t>Directeur</w:t>
            </w:r>
            <w:proofErr w:type="spellEnd"/>
            <w:r w:rsidRPr="00EF5F66">
              <w:t xml:space="preserve">) </w:t>
            </w:r>
          </w:p>
          <w:p w14:paraId="62BACF11" w14:textId="77777777" w:rsidR="00177E7E" w:rsidRPr="00EF5F66" w:rsidRDefault="00177E7E" w:rsidP="000C1A36">
            <w:pPr>
              <w:pStyle w:val="ListParagraphindent"/>
              <w:rPr>
                <w:i/>
              </w:rPr>
            </w:pPr>
            <w:r w:rsidRPr="00EF5F66">
              <w:t xml:space="preserve">use of topic-specific jargon, abbreviations, and txt </w:t>
            </w:r>
            <w:proofErr w:type="spellStart"/>
            <w:r w:rsidRPr="00EF5F66">
              <w:t>spk</w:t>
            </w:r>
            <w:proofErr w:type="spellEnd"/>
            <w:r w:rsidRPr="00EF5F66">
              <w:t xml:space="preserve"> (e.g., </w:t>
            </w:r>
            <w:proofErr w:type="spellStart"/>
            <w:r w:rsidRPr="00EF5F66">
              <w:rPr>
                <w:i/>
              </w:rPr>
              <w:t>mdr</w:t>
            </w:r>
            <w:proofErr w:type="spellEnd"/>
            <w:r w:rsidRPr="00EF5F66">
              <w:rPr>
                <w:i/>
              </w:rPr>
              <w:t xml:space="preserve"> </w:t>
            </w:r>
            <w:r w:rsidRPr="00EF5F66">
              <w:t xml:space="preserve">= </w:t>
            </w:r>
            <w:r w:rsidRPr="00EF5F66">
              <w:rPr>
                <w:i/>
              </w:rPr>
              <w:t xml:space="preserve">mort de </w:t>
            </w:r>
            <w:proofErr w:type="spellStart"/>
            <w:r w:rsidRPr="00EF5F66">
              <w:rPr>
                <w:i/>
              </w:rPr>
              <w:t>rire</w:t>
            </w:r>
            <w:proofErr w:type="spellEnd"/>
            <w:r w:rsidRPr="00EF5F66">
              <w:t xml:space="preserve"> [LOL]; </w:t>
            </w:r>
            <w:r w:rsidRPr="00EF5F66">
              <w:rPr>
                <w:i/>
              </w:rPr>
              <w:t>@+</w:t>
            </w:r>
            <w:r w:rsidRPr="00EF5F66">
              <w:t xml:space="preserve"> = </w:t>
            </w:r>
            <w:r w:rsidRPr="00EF5F66">
              <w:rPr>
                <w:i/>
              </w:rPr>
              <w:t xml:space="preserve">à plus </w:t>
            </w:r>
            <w:proofErr w:type="spellStart"/>
            <w:r w:rsidRPr="00EF5F66">
              <w:rPr>
                <w:i/>
              </w:rPr>
              <w:t>tard</w:t>
            </w:r>
            <w:proofErr w:type="spellEnd"/>
            <w:r w:rsidRPr="00EF5F66">
              <w:t xml:space="preserve">; </w:t>
            </w:r>
            <w:r w:rsidRPr="00EF5F66">
              <w:rPr>
                <w:i/>
              </w:rPr>
              <w:t>cad</w:t>
            </w:r>
            <w:r w:rsidRPr="00EF5F66">
              <w:t xml:space="preserve"> = </w:t>
            </w:r>
            <w:proofErr w:type="spellStart"/>
            <w:r w:rsidRPr="00EF5F66">
              <w:rPr>
                <w:i/>
              </w:rPr>
              <w:t>c’est</w:t>
            </w:r>
            <w:proofErr w:type="spellEnd"/>
            <w:r w:rsidRPr="00EF5F66">
              <w:rPr>
                <w:i/>
              </w:rPr>
              <w:t>-à-dire</w:t>
            </w:r>
            <w:r w:rsidRPr="00EF5F66">
              <w:t xml:space="preserve">; </w:t>
            </w:r>
            <w:proofErr w:type="spellStart"/>
            <w:r w:rsidRPr="00EF5F66">
              <w:rPr>
                <w:i/>
              </w:rPr>
              <w:t>bp</w:t>
            </w:r>
            <w:proofErr w:type="spellEnd"/>
            <w:r w:rsidRPr="00EF5F66">
              <w:rPr>
                <w:i/>
              </w:rPr>
              <w:t xml:space="preserve"> de</w:t>
            </w:r>
            <w:r w:rsidRPr="00EF5F66">
              <w:t xml:space="preserve"> = </w:t>
            </w:r>
            <w:r w:rsidRPr="00EF5F66">
              <w:rPr>
                <w:i/>
              </w:rPr>
              <w:t>beaucoup de</w:t>
            </w:r>
            <w:r w:rsidRPr="00EF5F66">
              <w:t xml:space="preserve">; </w:t>
            </w:r>
            <w:r w:rsidRPr="00EF5F66">
              <w:rPr>
                <w:i/>
              </w:rPr>
              <w:t>qqn</w:t>
            </w:r>
            <w:r w:rsidRPr="00EF5F66">
              <w:t xml:space="preserve"> = </w:t>
            </w:r>
            <w:r w:rsidRPr="00EF5F66">
              <w:rPr>
                <w:i/>
              </w:rPr>
              <w:t>quelqu’un</w:t>
            </w:r>
            <w:r w:rsidRPr="00EF5F66">
              <w:t xml:space="preserve">; </w:t>
            </w:r>
            <w:r w:rsidRPr="00EF5F66">
              <w:rPr>
                <w:i/>
              </w:rPr>
              <w:t xml:space="preserve">qqch </w:t>
            </w:r>
            <w:r w:rsidRPr="00EF5F66">
              <w:t xml:space="preserve">= </w:t>
            </w:r>
            <w:r w:rsidRPr="00EF5F66">
              <w:rPr>
                <w:i/>
              </w:rPr>
              <w:t>quelque chose</w:t>
            </w:r>
            <w:r w:rsidRPr="00EF5F66">
              <w:t>)</w:t>
            </w:r>
          </w:p>
          <w:p w14:paraId="33A6A5E7" w14:textId="77777777" w:rsidR="00177E7E" w:rsidRPr="009E3795" w:rsidRDefault="00177E7E" w:rsidP="000C1A36">
            <w:pPr>
              <w:pStyle w:val="ListParagraph"/>
              <w:tabs>
                <w:tab w:val="clear" w:pos="480"/>
              </w:tabs>
            </w:pPr>
            <w:r w:rsidRPr="009E3795">
              <w:rPr>
                <w:b/>
              </w:rPr>
              <w:t>idiomatic expressions:</w:t>
            </w:r>
            <w:r w:rsidRPr="009E3795">
              <w:t xml:space="preserve"> for example: </w:t>
            </w:r>
          </w:p>
          <w:p w14:paraId="1B3769E2" w14:textId="77777777" w:rsidR="00177E7E" w:rsidRPr="00EF5F66" w:rsidRDefault="00177E7E" w:rsidP="000C1A36">
            <w:pPr>
              <w:pStyle w:val="ListParagraphindent"/>
            </w:pPr>
            <w:r w:rsidRPr="00EF5F66">
              <w:t xml:space="preserve">expressions using </w:t>
            </w:r>
            <w:proofErr w:type="spellStart"/>
            <w:r w:rsidRPr="00177E7E">
              <w:rPr>
                <w:i/>
              </w:rPr>
              <w:t>avoir</w:t>
            </w:r>
            <w:proofErr w:type="spellEnd"/>
            <w:r w:rsidRPr="00177E7E">
              <w:rPr>
                <w:i/>
              </w:rPr>
              <w:t xml:space="preserve">, faire, </w:t>
            </w:r>
            <w:proofErr w:type="spellStart"/>
            <w:r w:rsidRPr="00177E7E">
              <w:rPr>
                <w:i/>
              </w:rPr>
              <w:t>être</w:t>
            </w:r>
            <w:proofErr w:type="spellEnd"/>
            <w:r w:rsidRPr="00EF5F66">
              <w:t xml:space="preserve"> (e.g., </w:t>
            </w:r>
            <w:r w:rsidRPr="00177E7E">
              <w:rPr>
                <w:i/>
              </w:rPr>
              <w:t>avoir besoin de, faire beau, être d’accord</w:t>
            </w:r>
            <w:r w:rsidRPr="00EF5F66">
              <w:t xml:space="preserve">) </w:t>
            </w:r>
          </w:p>
          <w:p w14:paraId="37E5CA36" w14:textId="77777777" w:rsidR="00177E7E" w:rsidRPr="00EF5F66" w:rsidRDefault="00177E7E" w:rsidP="000C1A36">
            <w:pPr>
              <w:pStyle w:val="ListParagraphindent"/>
            </w:pPr>
            <w:r w:rsidRPr="00EF5F66">
              <w:t xml:space="preserve">expressions from </w:t>
            </w:r>
            <w:proofErr w:type="spellStart"/>
            <w:r w:rsidRPr="00177E7E">
              <w:rPr>
                <w:i/>
              </w:rPr>
              <w:t>l’argot</w:t>
            </w:r>
            <w:proofErr w:type="spellEnd"/>
            <w:r w:rsidRPr="00EF5F66">
              <w:t xml:space="preserve"> (e.g., </w:t>
            </w:r>
            <w:proofErr w:type="spellStart"/>
            <w:r w:rsidRPr="00177E7E">
              <w:rPr>
                <w:i/>
              </w:rPr>
              <w:t>jaser</w:t>
            </w:r>
            <w:proofErr w:type="spellEnd"/>
            <w:r w:rsidRPr="00EF5F66">
              <w:t xml:space="preserve"> for </w:t>
            </w:r>
            <w:proofErr w:type="spellStart"/>
            <w:r w:rsidRPr="00177E7E">
              <w:rPr>
                <w:i/>
              </w:rPr>
              <w:t>bavarder</w:t>
            </w:r>
            <w:proofErr w:type="spellEnd"/>
            <w:r w:rsidRPr="00EF5F66">
              <w:t xml:space="preserve">) </w:t>
            </w:r>
          </w:p>
          <w:p w14:paraId="058B3B8F" w14:textId="77777777" w:rsidR="00177E7E" w:rsidRPr="00EF5F66" w:rsidRDefault="00177E7E" w:rsidP="000C1A36">
            <w:pPr>
              <w:pStyle w:val="ListParagraphindent"/>
            </w:pPr>
            <w:r w:rsidRPr="00EF5F66">
              <w:t>other expressions (e.g.,</w:t>
            </w:r>
            <w:r w:rsidRPr="00177E7E">
              <w:rPr>
                <w:i/>
              </w:rPr>
              <w:t xml:space="preserve"> coûter les yeux de la tête, c’est dommage, un coup de foudre</w:t>
            </w:r>
            <w:r w:rsidRPr="00EF5F66">
              <w:t>)</w:t>
            </w:r>
          </w:p>
          <w:p w14:paraId="3D9576DA" w14:textId="49788A6E" w:rsidR="00177E7E" w:rsidRPr="00CC39FB" w:rsidRDefault="00177E7E" w:rsidP="000C1A36">
            <w:pPr>
              <w:pStyle w:val="ListParagraph"/>
              <w:tabs>
                <w:tab w:val="clear" w:pos="480"/>
              </w:tabs>
              <w:spacing w:after="120"/>
            </w:pPr>
            <w:r w:rsidRPr="00EF5F66">
              <w:rPr>
                <w:b/>
              </w:rPr>
              <w:t>cultural appropriation:</w:t>
            </w:r>
            <w:r w:rsidRPr="00EF5F66">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7ACFAACA" w14:textId="77777777" w:rsidR="00177E7E" w:rsidRDefault="00177E7E" w:rsidP="000C1A36"/>
    <w:p w14:paraId="4CC4B090" w14:textId="77777777" w:rsidR="005778F2" w:rsidRDefault="005778F2" w:rsidP="000C1A36"/>
    <w:p w14:paraId="2061C813" w14:textId="77777777" w:rsidR="00926B63" w:rsidRDefault="00926B63" w:rsidP="000C1A36">
      <w:pPr>
        <w:rPr>
          <w:sz w:val="2"/>
          <w:szCs w:val="2"/>
        </w:rPr>
      </w:pPr>
    </w:p>
    <w:sectPr w:rsidR="00926B63" w:rsidSect="00897AEC">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41C751B3" w:rsidR="00FE1345" w:rsidRPr="00E80591" w:rsidRDefault="002B7376"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B36CDF">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2458DE"/>
    <w:multiLevelType w:val="hybridMultilevel"/>
    <w:tmpl w:val="2DE61EA8"/>
    <w:lvl w:ilvl="0" w:tplc="04090003">
      <w:start w:val="1"/>
      <w:numFmt w:val="bullet"/>
      <w:lvlText w:val="o"/>
      <w:lvlJc w:val="left"/>
      <w:pPr>
        <w:ind w:left="360" w:hanging="360"/>
      </w:pPr>
      <w:rPr>
        <w:rFonts w:ascii="Courier New" w:hAnsi="Courier New" w:cs="Courier New"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3">
    <w:nsid w:val="09541B2D"/>
    <w:multiLevelType w:val="hybridMultilevel"/>
    <w:tmpl w:val="904E68C4"/>
    <w:lvl w:ilvl="0" w:tplc="04090003">
      <w:start w:val="1"/>
      <w:numFmt w:val="bullet"/>
      <w:lvlText w:val="o"/>
      <w:lvlJc w:val="left"/>
      <w:pPr>
        <w:ind w:left="720" w:hanging="360"/>
      </w:pPr>
      <w:rPr>
        <w:rFonts w:ascii="Courier New" w:hAnsi="Courier New" w:cs="Courier New" w:hint="default"/>
      </w:rPr>
    </w:lvl>
    <w:lvl w:ilvl="1" w:tplc="00031009">
      <w:start w:val="1"/>
      <w:numFmt w:val="bullet"/>
      <w:lvlText w:val="o"/>
      <w:lvlJc w:val="left"/>
      <w:pPr>
        <w:ind w:left="1440" w:hanging="360"/>
      </w:pPr>
      <w:rPr>
        <w:rFonts w:ascii="Courier New" w:hAnsi="Courier New" w:hint="default"/>
        <w:color w:val="00000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6DF0E97"/>
    <w:multiLevelType w:val="hybridMultilevel"/>
    <w:tmpl w:val="D8084158"/>
    <w:lvl w:ilvl="0" w:tplc="04090003">
      <w:start w:val="1"/>
      <w:numFmt w:val="bullet"/>
      <w:lvlText w:val="o"/>
      <w:lvlJc w:val="left"/>
      <w:pPr>
        <w:ind w:left="2008" w:hanging="360"/>
      </w:pPr>
      <w:rPr>
        <w:rFonts w:ascii="Courier New" w:hAnsi="Courier New" w:cs="Courier New"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564BA8"/>
    <w:multiLevelType w:val="hybridMultilevel"/>
    <w:tmpl w:val="84345598"/>
    <w:lvl w:ilvl="0" w:tplc="00011009">
      <w:start w:val="1"/>
      <w:numFmt w:val="bullet"/>
      <w:lvlText w:val=""/>
      <w:lvlJc w:val="left"/>
      <w:pPr>
        <w:ind w:left="360" w:hanging="360"/>
      </w:pPr>
      <w:rPr>
        <w:rFonts w:ascii="Symbol" w:hAnsi="Symbol"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8">
    <w:nsid w:val="2E775941"/>
    <w:multiLevelType w:val="hybridMultilevel"/>
    <w:tmpl w:val="B0B80038"/>
    <w:lvl w:ilvl="0" w:tplc="04090003">
      <w:start w:val="1"/>
      <w:numFmt w:val="bullet"/>
      <w:lvlText w:val="o"/>
      <w:lvlJc w:val="left"/>
      <w:pPr>
        <w:ind w:left="2008" w:hanging="360"/>
      </w:pPr>
      <w:rPr>
        <w:rFonts w:ascii="Courier New" w:hAnsi="Courier New" w:cs="Courier New"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9">
    <w:nsid w:val="2EC57358"/>
    <w:multiLevelType w:val="hybridMultilevel"/>
    <w:tmpl w:val="9502DB98"/>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0">
    <w:nsid w:val="342403CE"/>
    <w:multiLevelType w:val="hybridMultilevel"/>
    <w:tmpl w:val="5FDE5D42"/>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1">
    <w:nsid w:val="3DD006AD"/>
    <w:multiLevelType w:val="hybridMultilevel"/>
    <w:tmpl w:val="B546BC26"/>
    <w:lvl w:ilvl="0" w:tplc="04090003">
      <w:start w:val="1"/>
      <w:numFmt w:val="bullet"/>
      <w:lvlText w:val="o"/>
      <w:lvlJc w:val="left"/>
      <w:pPr>
        <w:ind w:left="720" w:hanging="360"/>
      </w:pPr>
      <w:rPr>
        <w:rFonts w:ascii="Courier New" w:hAnsi="Courier New" w:cs="Courier New"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2">
    <w:nsid w:val="460A239E"/>
    <w:multiLevelType w:val="multilevel"/>
    <w:tmpl w:val="CF28DB16"/>
    <w:lvl w:ilvl="0">
      <w:start w:val="1"/>
      <w:numFmt w:val="bullet"/>
      <w:lvlText w:val=""/>
      <w:lvlJc w:val="left"/>
      <w:pPr>
        <w:ind w:left="1288" w:firstLine="360"/>
      </w:pPr>
      <w:rPr>
        <w:rFonts w:ascii="Symbol" w:hAnsi="Symbol" w:hint="default"/>
        <w:color w:val="000000"/>
      </w:rPr>
    </w:lvl>
    <w:lvl w:ilvl="1">
      <w:start w:val="1"/>
      <w:numFmt w:val="bullet"/>
      <w:lvlText w:val="o"/>
      <w:lvlJc w:val="left"/>
      <w:pPr>
        <w:ind w:left="2008" w:firstLine="1080"/>
      </w:pPr>
      <w:rPr>
        <w:rFonts w:ascii="Arial" w:eastAsia="Times New Roman" w:hAnsi="Arial"/>
      </w:rPr>
    </w:lvl>
    <w:lvl w:ilvl="2">
      <w:start w:val="1"/>
      <w:numFmt w:val="bullet"/>
      <w:lvlText w:val="▪"/>
      <w:lvlJc w:val="left"/>
      <w:pPr>
        <w:ind w:left="2728" w:firstLine="1800"/>
      </w:pPr>
      <w:rPr>
        <w:rFonts w:ascii="Arial" w:eastAsia="Times New Roman" w:hAnsi="Arial"/>
      </w:rPr>
    </w:lvl>
    <w:lvl w:ilvl="3">
      <w:start w:val="1"/>
      <w:numFmt w:val="bullet"/>
      <w:lvlText w:val="●"/>
      <w:lvlJc w:val="left"/>
      <w:pPr>
        <w:ind w:left="3448" w:firstLine="2520"/>
      </w:pPr>
      <w:rPr>
        <w:rFonts w:ascii="Arial" w:eastAsia="Times New Roman" w:hAnsi="Arial"/>
      </w:rPr>
    </w:lvl>
    <w:lvl w:ilvl="4">
      <w:start w:val="1"/>
      <w:numFmt w:val="bullet"/>
      <w:lvlText w:val="o"/>
      <w:lvlJc w:val="left"/>
      <w:pPr>
        <w:ind w:left="4168" w:firstLine="3240"/>
      </w:pPr>
      <w:rPr>
        <w:rFonts w:ascii="Arial" w:eastAsia="Times New Roman" w:hAnsi="Arial"/>
      </w:rPr>
    </w:lvl>
    <w:lvl w:ilvl="5">
      <w:start w:val="1"/>
      <w:numFmt w:val="bullet"/>
      <w:lvlText w:val="▪"/>
      <w:lvlJc w:val="left"/>
      <w:pPr>
        <w:ind w:left="4888" w:firstLine="3960"/>
      </w:pPr>
      <w:rPr>
        <w:rFonts w:ascii="Arial" w:eastAsia="Times New Roman" w:hAnsi="Arial"/>
      </w:rPr>
    </w:lvl>
    <w:lvl w:ilvl="6">
      <w:start w:val="1"/>
      <w:numFmt w:val="bullet"/>
      <w:lvlText w:val="●"/>
      <w:lvlJc w:val="left"/>
      <w:pPr>
        <w:ind w:left="5608" w:firstLine="4680"/>
      </w:pPr>
      <w:rPr>
        <w:rFonts w:ascii="Arial" w:eastAsia="Times New Roman" w:hAnsi="Arial"/>
      </w:rPr>
    </w:lvl>
    <w:lvl w:ilvl="7">
      <w:start w:val="1"/>
      <w:numFmt w:val="bullet"/>
      <w:lvlText w:val="o"/>
      <w:lvlJc w:val="left"/>
      <w:pPr>
        <w:ind w:left="6328" w:firstLine="5400"/>
      </w:pPr>
      <w:rPr>
        <w:rFonts w:ascii="Arial" w:eastAsia="Times New Roman" w:hAnsi="Arial"/>
      </w:rPr>
    </w:lvl>
    <w:lvl w:ilvl="8">
      <w:start w:val="1"/>
      <w:numFmt w:val="bullet"/>
      <w:lvlText w:val="▪"/>
      <w:lvlJc w:val="left"/>
      <w:pPr>
        <w:ind w:left="7048" w:firstLine="6120"/>
      </w:pPr>
      <w:rPr>
        <w:rFonts w:ascii="Arial" w:eastAsia="Times New Roman" w:hAnsi="Arial"/>
      </w:rPr>
    </w:lvl>
  </w:abstractNum>
  <w:abstractNum w:abstractNumId="13">
    <w:nsid w:val="4ED05082"/>
    <w:multiLevelType w:val="hybridMultilevel"/>
    <w:tmpl w:val="8F787BC0"/>
    <w:lvl w:ilvl="0" w:tplc="00031009">
      <w:start w:val="1"/>
      <w:numFmt w:val="bullet"/>
      <w:lvlText w:val="o"/>
      <w:lvlJc w:val="left"/>
      <w:pPr>
        <w:ind w:left="360" w:hanging="360"/>
      </w:pPr>
      <w:rPr>
        <w:rFonts w:ascii="Courier New" w:hAnsi="Courier New"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14">
    <w:nsid w:val="5C266AAC"/>
    <w:multiLevelType w:val="hybridMultilevel"/>
    <w:tmpl w:val="1E38CCA8"/>
    <w:lvl w:ilvl="0" w:tplc="04090001">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color w:val="00000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639F1FA4"/>
    <w:multiLevelType w:val="hybridMultilevel"/>
    <w:tmpl w:val="21C62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CD251C"/>
    <w:multiLevelType w:val="hybridMultilevel"/>
    <w:tmpl w:val="55FC37AE"/>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9">
    <w:nsid w:val="76E46616"/>
    <w:multiLevelType w:val="hybridMultilevel"/>
    <w:tmpl w:val="54C8F188"/>
    <w:lvl w:ilvl="0" w:tplc="04090003">
      <w:start w:val="1"/>
      <w:numFmt w:val="bullet"/>
      <w:lvlText w:val="o"/>
      <w:lvlJc w:val="left"/>
      <w:pPr>
        <w:ind w:left="360" w:hanging="360"/>
      </w:pPr>
      <w:rPr>
        <w:rFonts w:ascii="Courier New" w:hAnsi="Courier New" w:cs="Courier New"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7"/>
  </w:num>
  <w:num w:numId="4">
    <w:abstractNumId w:val="1"/>
  </w:num>
  <w:num w:numId="5">
    <w:abstractNumId w:val="18"/>
  </w:num>
  <w:num w:numId="6">
    <w:abstractNumId w:val="0"/>
  </w:num>
  <w:num w:numId="7">
    <w:abstractNumId w:val="14"/>
  </w:num>
  <w:num w:numId="8">
    <w:abstractNumId w:val="15"/>
  </w:num>
  <w:num w:numId="9">
    <w:abstractNumId w:val="16"/>
  </w:num>
  <w:num w:numId="10">
    <w:abstractNumId w:val="9"/>
  </w:num>
  <w:num w:numId="11">
    <w:abstractNumId w:val="11"/>
  </w:num>
  <w:num w:numId="12">
    <w:abstractNumId w:val="12"/>
  </w:num>
  <w:num w:numId="13">
    <w:abstractNumId w:val="8"/>
  </w:num>
  <w:num w:numId="14">
    <w:abstractNumId w:val="4"/>
  </w:num>
  <w:num w:numId="15">
    <w:abstractNumId w:val="10"/>
  </w:num>
  <w:num w:numId="16">
    <w:abstractNumId w:val="7"/>
  </w:num>
  <w:num w:numId="17">
    <w:abstractNumId w:val="13"/>
  </w:num>
  <w:num w:numId="18">
    <w:abstractNumId w:val="3"/>
  </w:num>
  <w:num w:numId="19">
    <w:abstractNumId w:val="19"/>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C1A36"/>
    <w:rsid w:val="000E555C"/>
    <w:rsid w:val="001121C0"/>
    <w:rsid w:val="00123905"/>
    <w:rsid w:val="0014420D"/>
    <w:rsid w:val="001444ED"/>
    <w:rsid w:val="00165C6D"/>
    <w:rsid w:val="00171DAF"/>
    <w:rsid w:val="0017582D"/>
    <w:rsid w:val="001765C4"/>
    <w:rsid w:val="00177E7E"/>
    <w:rsid w:val="0018557D"/>
    <w:rsid w:val="00187671"/>
    <w:rsid w:val="00191B6D"/>
    <w:rsid w:val="001B1DBF"/>
    <w:rsid w:val="001B28CB"/>
    <w:rsid w:val="001B2DC1"/>
    <w:rsid w:val="001B7506"/>
    <w:rsid w:val="001C1677"/>
    <w:rsid w:val="001D4E97"/>
    <w:rsid w:val="001E063D"/>
    <w:rsid w:val="001E7EC9"/>
    <w:rsid w:val="001F2283"/>
    <w:rsid w:val="001F2C2F"/>
    <w:rsid w:val="001F370E"/>
    <w:rsid w:val="002215C5"/>
    <w:rsid w:val="00235F25"/>
    <w:rsid w:val="00255E6B"/>
    <w:rsid w:val="002728E8"/>
    <w:rsid w:val="002813FE"/>
    <w:rsid w:val="00287CDA"/>
    <w:rsid w:val="002967B0"/>
    <w:rsid w:val="002B7376"/>
    <w:rsid w:val="002C42CD"/>
    <w:rsid w:val="002E3C1B"/>
    <w:rsid w:val="002E55AA"/>
    <w:rsid w:val="00315439"/>
    <w:rsid w:val="00364762"/>
    <w:rsid w:val="00391687"/>
    <w:rsid w:val="003925B2"/>
    <w:rsid w:val="003A3345"/>
    <w:rsid w:val="003A6628"/>
    <w:rsid w:val="003E3E64"/>
    <w:rsid w:val="003F1DB7"/>
    <w:rsid w:val="00400F30"/>
    <w:rsid w:val="00413BC2"/>
    <w:rsid w:val="00447D8B"/>
    <w:rsid w:val="004551DB"/>
    <w:rsid w:val="00456D83"/>
    <w:rsid w:val="00457103"/>
    <w:rsid w:val="00482426"/>
    <w:rsid w:val="00483E58"/>
    <w:rsid w:val="004B7B36"/>
    <w:rsid w:val="004C3D15"/>
    <w:rsid w:val="004C42DE"/>
    <w:rsid w:val="004C677A"/>
    <w:rsid w:val="004D4E78"/>
    <w:rsid w:val="004D4F1C"/>
    <w:rsid w:val="004D7F83"/>
    <w:rsid w:val="004E0819"/>
    <w:rsid w:val="004E7386"/>
    <w:rsid w:val="004F2F73"/>
    <w:rsid w:val="00503507"/>
    <w:rsid w:val="005318CB"/>
    <w:rsid w:val="00555BC8"/>
    <w:rsid w:val="0056669F"/>
    <w:rsid w:val="00567385"/>
    <w:rsid w:val="005778F2"/>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A7EE2"/>
    <w:rsid w:val="006C1F70"/>
    <w:rsid w:val="006C6ECF"/>
    <w:rsid w:val="006E3C51"/>
    <w:rsid w:val="006F24CE"/>
    <w:rsid w:val="00702F68"/>
    <w:rsid w:val="0071516B"/>
    <w:rsid w:val="0072171C"/>
    <w:rsid w:val="00735FF4"/>
    <w:rsid w:val="00741E53"/>
    <w:rsid w:val="007460EC"/>
    <w:rsid w:val="00770B0C"/>
    <w:rsid w:val="00784C9E"/>
    <w:rsid w:val="00786868"/>
    <w:rsid w:val="007904B5"/>
    <w:rsid w:val="00796ED0"/>
    <w:rsid w:val="007A2E04"/>
    <w:rsid w:val="007B49A4"/>
    <w:rsid w:val="007D6E60"/>
    <w:rsid w:val="007E2302"/>
    <w:rsid w:val="007E28EF"/>
    <w:rsid w:val="007E6F8A"/>
    <w:rsid w:val="007F6181"/>
    <w:rsid w:val="00837AFB"/>
    <w:rsid w:val="00846D64"/>
    <w:rsid w:val="008543C7"/>
    <w:rsid w:val="00867273"/>
    <w:rsid w:val="00867B5D"/>
    <w:rsid w:val="008770BE"/>
    <w:rsid w:val="00882370"/>
    <w:rsid w:val="00884A1A"/>
    <w:rsid w:val="00895B83"/>
    <w:rsid w:val="008971BF"/>
    <w:rsid w:val="00897AEC"/>
    <w:rsid w:val="008C0693"/>
    <w:rsid w:val="008E3502"/>
    <w:rsid w:val="00926B63"/>
    <w:rsid w:val="00933E2A"/>
    <w:rsid w:val="00947691"/>
    <w:rsid w:val="00957392"/>
    <w:rsid w:val="00964DFE"/>
    <w:rsid w:val="00974E4B"/>
    <w:rsid w:val="009805D3"/>
    <w:rsid w:val="0098710C"/>
    <w:rsid w:val="00996CA8"/>
    <w:rsid w:val="009B0A15"/>
    <w:rsid w:val="009E3795"/>
    <w:rsid w:val="009E4B98"/>
    <w:rsid w:val="009E6E14"/>
    <w:rsid w:val="009F4B7F"/>
    <w:rsid w:val="00A13FD8"/>
    <w:rsid w:val="00A17934"/>
    <w:rsid w:val="00A2482D"/>
    <w:rsid w:val="00A26CE6"/>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36CDF"/>
    <w:rsid w:val="00B465B1"/>
    <w:rsid w:val="00B530F3"/>
    <w:rsid w:val="00B74147"/>
    <w:rsid w:val="00B86C6A"/>
    <w:rsid w:val="00B91B5F"/>
    <w:rsid w:val="00B91D5E"/>
    <w:rsid w:val="00B95DCD"/>
    <w:rsid w:val="00B978E0"/>
    <w:rsid w:val="00BA09E7"/>
    <w:rsid w:val="00BB67AA"/>
    <w:rsid w:val="00BC4A81"/>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C1DA5"/>
    <w:rsid w:val="00DC2C4B"/>
    <w:rsid w:val="00DD1C77"/>
    <w:rsid w:val="00DF3B95"/>
    <w:rsid w:val="00E13917"/>
    <w:rsid w:val="00E2444A"/>
    <w:rsid w:val="00E80591"/>
    <w:rsid w:val="00E834AB"/>
    <w:rsid w:val="00E842D8"/>
    <w:rsid w:val="00E94240"/>
    <w:rsid w:val="00EA1228"/>
    <w:rsid w:val="00EA2024"/>
    <w:rsid w:val="00EA565D"/>
    <w:rsid w:val="00ED6CC1"/>
    <w:rsid w:val="00F03477"/>
    <w:rsid w:val="00F12B79"/>
    <w:rsid w:val="00F13207"/>
    <w:rsid w:val="00F57D07"/>
    <w:rsid w:val="00F77988"/>
    <w:rsid w:val="00F9586F"/>
    <w:rsid w:val="00F97A40"/>
    <w:rsid w:val="00FA19C2"/>
    <w:rsid w:val="00FA1EDA"/>
    <w:rsid w:val="00FA2BC6"/>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311E5"/>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D311E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tabs>
        <w:tab w:val="clear" w:pos="480"/>
      </w:tabs>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MediumGrid1-Accent21">
    <w:name w:val="Medium Grid 1 - Accent 21"/>
    <w:basedOn w:val="Normal"/>
    <w:uiPriority w:val="34"/>
    <w:qFormat/>
    <w:rsid w:val="006F24CE"/>
    <w:pPr>
      <w:spacing w:after="200" w:line="276" w:lineRule="auto"/>
      <w:ind w:left="720"/>
      <w:contextualSpacing/>
    </w:pPr>
    <w:rPr>
      <w:rFonts w:ascii="Calibri" w:hAnsi="Calibri"/>
      <w:sz w:val="22"/>
      <w:szCs w:val="22"/>
      <w:lang w:val="en-CA" w:bidi="en-US"/>
    </w:rPr>
  </w:style>
  <w:style w:type="paragraph" w:customStyle="1" w:styleId="MediumShading1-Accent11">
    <w:name w:val="Medium Shading 1 - Accent 11"/>
    <w:qFormat/>
    <w:rsid w:val="00926B63"/>
    <w:rPr>
      <w:rFonts w:ascii="Calibri" w:hAnsi="Calibri"/>
      <w:sz w:val="24"/>
      <w:lang w:eastAsia="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1E9D6-41DE-714F-9A7D-5278D507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8</Pages>
  <Words>2534</Words>
  <Characters>15635</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18133</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136</cp:revision>
  <cp:lastPrinted>2018-03-28T15:43:00Z</cp:lastPrinted>
  <dcterms:created xsi:type="dcterms:W3CDTF">2017-01-16T16:55:00Z</dcterms:created>
  <dcterms:modified xsi:type="dcterms:W3CDTF">2018-03-29T20:30:00Z</dcterms:modified>
</cp:coreProperties>
</file>