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3F34EB" w14:textId="35EE135A" w:rsidR="009C0BCF" w:rsidRPr="00E42C3C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42C3C">
        <w:rPr>
          <w:noProof/>
          <w:szCs w:val="20"/>
        </w:rPr>
        <w:drawing>
          <wp:anchor distT="0" distB="0" distL="114300" distR="114300" simplePos="0" relativeHeight="251699712" behindDoc="0" locked="0" layoutInCell="1" allowOverlap="1" wp14:anchorId="04DDE854" wp14:editId="50268088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C3C">
        <w:rPr>
          <w:b/>
          <w:sz w:val="28"/>
        </w:rPr>
        <w:t xml:space="preserve">Area of Learning: </w:t>
      </w:r>
      <w:r w:rsidR="004F7EED" w:rsidRPr="00E42C3C">
        <w:rPr>
          <w:b/>
          <w:sz w:val="28"/>
        </w:rPr>
        <w:t xml:space="preserve">SECOND LANGUAGES — </w:t>
      </w:r>
      <w:r w:rsidR="00DF3CC8" w:rsidRPr="00E42C3C">
        <w:rPr>
          <w:b/>
          <w:sz w:val="28"/>
        </w:rPr>
        <w:t>Punjabi</w:t>
      </w:r>
      <w:r w:rsidRPr="00E42C3C">
        <w:rPr>
          <w:b/>
          <w:sz w:val="28"/>
        </w:rPr>
        <w:tab/>
        <w:t>Grade 11</w:t>
      </w:r>
    </w:p>
    <w:p w14:paraId="36A6A081" w14:textId="77777777" w:rsidR="0096344F" w:rsidRPr="00E42C3C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E42C3C">
        <w:rPr>
          <w:b/>
          <w:sz w:val="28"/>
        </w:rPr>
        <w:tab/>
      </w:r>
    </w:p>
    <w:p w14:paraId="31685140" w14:textId="77777777" w:rsidR="0096344F" w:rsidRPr="00E42C3C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E42C3C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200"/>
        <w:gridCol w:w="236"/>
        <w:gridCol w:w="2300"/>
        <w:gridCol w:w="236"/>
        <w:gridCol w:w="2100"/>
        <w:gridCol w:w="236"/>
        <w:gridCol w:w="3000"/>
        <w:gridCol w:w="240"/>
        <w:gridCol w:w="3400"/>
      </w:tblGrid>
      <w:tr w:rsidR="000006D0" w:rsidRPr="00E42C3C" w14:paraId="0F66E939" w14:textId="77777777" w:rsidTr="000006D0">
        <w:trPr>
          <w:jc w:val="center"/>
        </w:trPr>
        <w:tc>
          <w:tcPr>
            <w:tcW w:w="2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9CE0013" w14:textId="3727F66F" w:rsidR="000006D0" w:rsidRPr="00E42C3C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42C3C">
              <w:rPr>
                <w:rFonts w:ascii="Helvetica" w:hAnsi="Helvetica" w:cs="Arial"/>
                <w:lang w:val="en-GB"/>
              </w:rPr>
              <w:t>Listening and viewing with intent supports our acquisition of a new language.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E5C9BF" w14:textId="77777777" w:rsidR="000006D0" w:rsidRPr="00E42C3C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0796CFD" w14:textId="6784E443" w:rsidR="000006D0" w:rsidRPr="00E42C3C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E42C3C">
              <w:rPr>
                <w:rFonts w:ascii="Helvetica" w:hAnsi="Helvetica" w:cs="Arial"/>
                <w:lang w:val="en-GB"/>
              </w:rPr>
              <w:t>Language and culture are interconnected and shape our perspective, identity, and voice.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D57267C" w14:textId="77777777" w:rsidR="000006D0" w:rsidRPr="00E42C3C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36C5790" w14:textId="167AC5A5" w:rsidR="000006D0" w:rsidRPr="00E42C3C" w:rsidRDefault="000006D0" w:rsidP="008E05E1">
            <w:pPr>
              <w:pStyle w:val="Tablestyle1"/>
              <w:rPr>
                <w:rFonts w:cs="Arial"/>
                <w:lang w:val="en-GB"/>
              </w:rPr>
            </w:pPr>
            <w:r w:rsidRPr="00E42C3C">
              <w:rPr>
                <w:rFonts w:ascii="Helvetica" w:hAnsi="Helvetica" w:cs="Arial"/>
                <w:lang w:val="en-GB"/>
              </w:rPr>
              <w:t>The communicative context determines how we express ourselves.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E67F42C" w14:textId="77777777" w:rsidR="000006D0" w:rsidRPr="00E42C3C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50F130D" w14:textId="1F7BA225" w:rsidR="000006D0" w:rsidRPr="00E42C3C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42C3C">
              <w:rPr>
                <w:rFonts w:ascii="Helvetica" w:hAnsi="Helvetica"/>
                <w:szCs w:val="20"/>
              </w:rPr>
              <w:t xml:space="preserve">Exploring diverse </w:t>
            </w:r>
            <w:r w:rsidRPr="00E42C3C">
              <w:rPr>
                <w:rFonts w:ascii="Helvetica" w:hAnsi="Helvetica"/>
                <w:b/>
                <w:szCs w:val="20"/>
              </w:rPr>
              <w:t>forms of</w:t>
            </w:r>
            <w:r w:rsidRPr="00E42C3C">
              <w:rPr>
                <w:rFonts w:ascii="Helvetica" w:hAnsi="Helvetica"/>
                <w:szCs w:val="20"/>
              </w:rPr>
              <w:t xml:space="preserve"> </w:t>
            </w:r>
            <w:r w:rsidRPr="00E42C3C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E42C3C">
              <w:rPr>
                <w:rFonts w:ascii="Helvetica" w:hAnsi="Helvetica"/>
                <w:szCs w:val="20"/>
              </w:rPr>
              <w:t xml:space="preserve"> promotes greater understanding of our own cultural identity.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E5AB61D" w14:textId="77777777" w:rsidR="000006D0" w:rsidRPr="00E42C3C" w:rsidRDefault="000006D0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092897" w14:textId="1DF4DECB" w:rsidR="000006D0" w:rsidRPr="00E42C3C" w:rsidRDefault="000006D0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42C3C">
              <w:rPr>
                <w:rFonts w:ascii="Helvetica" w:hAnsi="Helvetica" w:cs="Arial"/>
                <w:lang w:val="en-GB"/>
              </w:rPr>
              <w:t>Developing proficiency in a new language provides unique opportunities for careers, travel, personal growth, and study abroad.</w:t>
            </w:r>
          </w:p>
        </w:tc>
      </w:tr>
    </w:tbl>
    <w:p w14:paraId="7A0DE44E" w14:textId="77777777" w:rsidR="000006D0" w:rsidRPr="00E42C3C" w:rsidRDefault="000006D0" w:rsidP="000006D0">
      <w:pPr>
        <w:rPr>
          <w:sz w:val="16"/>
          <w:szCs w:val="16"/>
        </w:rPr>
      </w:pPr>
    </w:p>
    <w:p w14:paraId="581E636E" w14:textId="77777777" w:rsidR="0096344F" w:rsidRPr="00E42C3C" w:rsidRDefault="0096344F" w:rsidP="001B5005">
      <w:pPr>
        <w:spacing w:after="160"/>
        <w:jc w:val="center"/>
        <w:outlineLvl w:val="0"/>
        <w:rPr>
          <w:sz w:val="28"/>
        </w:rPr>
      </w:pPr>
      <w:r w:rsidRPr="00E42C3C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2"/>
        <w:gridCol w:w="6422"/>
      </w:tblGrid>
      <w:tr w:rsidR="00F272E6" w:rsidRPr="00E42C3C" w14:paraId="3A8BEAAD" w14:textId="77777777" w:rsidTr="00F272E6"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20D94FA6" w14:textId="77777777" w:rsidR="0096344F" w:rsidRPr="00E42C3C" w:rsidRDefault="0096344F" w:rsidP="001B5005">
            <w:pPr>
              <w:spacing w:before="60" w:after="60"/>
              <w:rPr>
                <w:b/>
                <w:szCs w:val="22"/>
              </w:rPr>
            </w:pPr>
            <w:r w:rsidRPr="00E42C3C">
              <w:rPr>
                <w:b/>
                <w:szCs w:val="22"/>
              </w:rPr>
              <w:t>Curricular Competencies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4BD1613B" w14:textId="77777777" w:rsidR="0096344F" w:rsidRPr="00E42C3C" w:rsidRDefault="0096344F" w:rsidP="001B5005">
            <w:pPr>
              <w:spacing w:before="60" w:after="60"/>
              <w:rPr>
                <w:b/>
                <w:szCs w:val="22"/>
              </w:rPr>
            </w:pPr>
            <w:r w:rsidRPr="00E42C3C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F272E6" w:rsidRPr="00E42C3C" w14:paraId="064E56A2" w14:textId="77777777" w:rsidTr="00F272E6">
        <w:trPr>
          <w:trHeight w:val="484"/>
        </w:trPr>
        <w:tc>
          <w:tcPr>
            <w:tcW w:w="272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B6CB50" w14:textId="77777777" w:rsidR="0096344F" w:rsidRPr="00E42C3C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E42C3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13A27516" w14:textId="77777777" w:rsidR="0096344F" w:rsidRPr="00E42C3C" w:rsidRDefault="0096344F" w:rsidP="001B5005">
            <w:pPr>
              <w:pStyle w:val="Topic"/>
              <w:contextualSpacing w:val="0"/>
            </w:pPr>
            <w:r w:rsidRPr="00E42C3C">
              <w:t>Thinking and communicating</w:t>
            </w:r>
          </w:p>
          <w:p w14:paraId="79F2BADC" w14:textId="77777777" w:rsidR="00986D2D" w:rsidRPr="00E42C3C" w:rsidRDefault="00986D2D" w:rsidP="00986D2D">
            <w:pPr>
              <w:pStyle w:val="ListParagraph"/>
            </w:pPr>
            <w:r w:rsidRPr="00E42C3C">
              <w:t xml:space="preserve">Recognize how </w:t>
            </w:r>
            <w:r w:rsidRPr="00E42C3C">
              <w:rPr>
                <w:b/>
              </w:rPr>
              <w:t>choice of words</w:t>
            </w:r>
            <w:r w:rsidRPr="00E42C3C">
              <w:t xml:space="preserve"> affects meaning</w:t>
            </w:r>
            <w:r w:rsidRPr="00E42C3C">
              <w:rPr>
                <w:b/>
              </w:rPr>
              <w:t xml:space="preserve"> </w:t>
            </w:r>
          </w:p>
          <w:p w14:paraId="6FF771FF" w14:textId="77777777" w:rsidR="00986D2D" w:rsidRPr="00E42C3C" w:rsidRDefault="00986D2D" w:rsidP="00986D2D">
            <w:pPr>
              <w:pStyle w:val="ListParagraph"/>
            </w:pPr>
            <w:r w:rsidRPr="00E42C3C">
              <w:t xml:space="preserve">Derive meaning in a wide variety of </w:t>
            </w:r>
            <w:r w:rsidRPr="00E42C3C">
              <w:rPr>
                <w:b/>
              </w:rPr>
              <w:t>contexts</w:t>
            </w:r>
          </w:p>
          <w:p w14:paraId="02DD2905" w14:textId="00EBF88D" w:rsidR="00986D2D" w:rsidRPr="00E42C3C" w:rsidRDefault="00986D2D" w:rsidP="00986D2D">
            <w:pPr>
              <w:pStyle w:val="ListParagraph"/>
              <w:rPr>
                <w:rFonts w:eastAsiaTheme="minorEastAsia"/>
              </w:rPr>
            </w:pPr>
            <w:r w:rsidRPr="00E42C3C">
              <w:rPr>
                <w:rFonts w:eastAsiaTheme="minorEastAsia"/>
              </w:rPr>
              <w:t xml:space="preserve">Demonstrate degrees of formality in speech and writing to reflect </w:t>
            </w:r>
            <w:r w:rsidRPr="00E42C3C">
              <w:rPr>
                <w:rFonts w:eastAsiaTheme="minorEastAsia"/>
              </w:rPr>
              <w:br/>
              <w:t xml:space="preserve">different </w:t>
            </w:r>
            <w:r w:rsidRPr="00E42C3C">
              <w:rPr>
                <w:rFonts w:eastAsiaTheme="minorEastAsia"/>
                <w:b/>
                <w:bCs/>
              </w:rPr>
              <w:t>purposes</w:t>
            </w:r>
          </w:p>
          <w:p w14:paraId="797B4F26" w14:textId="77777777" w:rsidR="00986D2D" w:rsidRPr="00E42C3C" w:rsidRDefault="00986D2D" w:rsidP="00986D2D">
            <w:pPr>
              <w:pStyle w:val="ListParagraph"/>
              <w:rPr>
                <w:b/>
              </w:rPr>
            </w:pPr>
            <w:r w:rsidRPr="00E42C3C">
              <w:rPr>
                <w:rFonts w:eastAsiaTheme="minorEastAsia"/>
              </w:rPr>
              <w:t xml:space="preserve">Analyze cultural points of view in </w:t>
            </w:r>
            <w:r w:rsidRPr="00E42C3C">
              <w:rPr>
                <w:rFonts w:eastAsiaTheme="minorEastAsia"/>
                <w:b/>
              </w:rPr>
              <w:t>texts</w:t>
            </w:r>
          </w:p>
          <w:p w14:paraId="0A9856B4" w14:textId="77AAF743" w:rsidR="00986D2D" w:rsidRPr="00E42C3C" w:rsidRDefault="00986D2D" w:rsidP="00986D2D">
            <w:pPr>
              <w:pStyle w:val="ListParagraph"/>
              <w:rPr>
                <w:rFonts w:cs="Calibri"/>
                <w:b/>
              </w:rPr>
            </w:pPr>
            <w:r w:rsidRPr="00E42C3C">
              <w:rPr>
                <w:rFonts w:eastAsiaTheme="minorEastAsia"/>
              </w:rPr>
              <w:t xml:space="preserve">Use various </w:t>
            </w:r>
            <w:r w:rsidRPr="00E42C3C">
              <w:rPr>
                <w:rFonts w:eastAsiaTheme="minorEastAsia"/>
                <w:b/>
                <w:bCs/>
              </w:rPr>
              <w:t>strategies</w:t>
            </w:r>
            <w:r w:rsidRPr="00E42C3C">
              <w:rPr>
                <w:rFonts w:eastAsiaTheme="minorEastAsia"/>
              </w:rPr>
              <w:t xml:space="preserve"> to increase understanding and produce oral </w:t>
            </w:r>
            <w:r w:rsidRPr="00E42C3C">
              <w:rPr>
                <w:rFonts w:eastAsiaTheme="minorEastAsia"/>
              </w:rPr>
              <w:br/>
              <w:t>and written language</w:t>
            </w:r>
          </w:p>
          <w:p w14:paraId="1142DF2E" w14:textId="77777777" w:rsidR="00986D2D" w:rsidRPr="00E42C3C" w:rsidRDefault="00986D2D" w:rsidP="00986D2D">
            <w:pPr>
              <w:pStyle w:val="ListParagraph"/>
            </w:pPr>
            <w:r w:rsidRPr="00E42C3C">
              <w:rPr>
                <w:b/>
              </w:rPr>
              <w:t>Narrate</w:t>
            </w:r>
            <w:r w:rsidRPr="00E42C3C">
              <w:t xml:space="preserve"> </w:t>
            </w:r>
            <w:r w:rsidRPr="00E42C3C">
              <w:rPr>
                <w:b/>
              </w:rPr>
              <w:t>stories</w:t>
            </w:r>
            <w:r w:rsidRPr="00E42C3C">
              <w:t>, both orally and in writing</w:t>
            </w:r>
          </w:p>
          <w:p w14:paraId="4D78AC7F" w14:textId="77777777" w:rsidR="00986D2D" w:rsidRPr="00E42C3C" w:rsidRDefault="00986D2D" w:rsidP="00986D2D">
            <w:pPr>
              <w:pStyle w:val="ListParagraph"/>
            </w:pPr>
            <w:r w:rsidRPr="00E42C3C">
              <w:rPr>
                <w:rFonts w:cs="Calibri"/>
                <w:b/>
              </w:rPr>
              <w:t>Respond personally</w:t>
            </w:r>
            <w:r w:rsidRPr="00E42C3C">
              <w:rPr>
                <w:rFonts w:cs="Calibri"/>
              </w:rPr>
              <w:t xml:space="preserve"> to a variety of texts</w:t>
            </w:r>
            <w:r w:rsidRPr="00E42C3C">
              <w:rPr>
                <w:rFonts w:cs="Calibri"/>
                <w:b/>
              </w:rPr>
              <w:t xml:space="preserve"> </w:t>
            </w:r>
          </w:p>
          <w:p w14:paraId="297E543D" w14:textId="77777777" w:rsidR="00986D2D" w:rsidRPr="00E42C3C" w:rsidRDefault="00986D2D" w:rsidP="00986D2D">
            <w:pPr>
              <w:pStyle w:val="ListParagraph"/>
              <w:rPr>
                <w:b/>
              </w:rPr>
            </w:pPr>
            <w:r w:rsidRPr="00E42C3C">
              <w:rPr>
                <w:rFonts w:eastAsiaTheme="minorEastAsia"/>
                <w:b/>
              </w:rPr>
              <w:t>Exchange ideas</w:t>
            </w:r>
            <w:r w:rsidRPr="00E42C3C">
              <w:rPr>
                <w:rFonts w:eastAsiaTheme="minorEastAsia"/>
              </w:rPr>
              <w:t xml:space="preserve"> and information, both orally and in writing</w:t>
            </w:r>
          </w:p>
          <w:p w14:paraId="6E72624D" w14:textId="77777777" w:rsidR="00986D2D" w:rsidRPr="00E42C3C" w:rsidRDefault="00986D2D" w:rsidP="00986D2D">
            <w:pPr>
              <w:pStyle w:val="ListParagraph"/>
            </w:pPr>
            <w:r w:rsidRPr="00E42C3C">
              <w:rPr>
                <w:rFonts w:cs="Calibri"/>
              </w:rPr>
              <w:t>Express themselves with growing fluency, orally and in writing</w:t>
            </w:r>
          </w:p>
          <w:p w14:paraId="0F903BA8" w14:textId="74DCAE76" w:rsidR="0096344F" w:rsidRPr="00E42C3C" w:rsidRDefault="00986D2D" w:rsidP="00986D2D">
            <w:pPr>
              <w:pStyle w:val="ListParagraph"/>
            </w:pPr>
            <w:r w:rsidRPr="00E42C3C">
              <w:t xml:space="preserve">Share information using the </w:t>
            </w:r>
            <w:r w:rsidRPr="00E42C3C">
              <w:rPr>
                <w:b/>
              </w:rPr>
              <w:t>presentation format</w:t>
            </w:r>
            <w:r w:rsidRPr="00E42C3C">
              <w:t xml:space="preserve"> best suited to their</w:t>
            </w:r>
            <w:r w:rsidRPr="00E42C3C">
              <w:rPr>
                <w:rFonts w:cstheme="majorHAnsi"/>
              </w:rPr>
              <w:t xml:space="preserve"> </w:t>
            </w:r>
            <w:r w:rsidRPr="00E42C3C">
              <w:rPr>
                <w:rFonts w:cstheme="majorHAnsi"/>
              </w:rPr>
              <w:br/>
              <w:t>own and others’</w:t>
            </w:r>
            <w:r w:rsidRPr="00E42C3C">
              <w:t xml:space="preserve"> diverse abilities</w:t>
            </w:r>
          </w:p>
        </w:tc>
        <w:tc>
          <w:tcPr>
            <w:tcW w:w="22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B4D4312" w14:textId="77777777" w:rsidR="0096344F" w:rsidRPr="00E42C3C" w:rsidRDefault="0096344F" w:rsidP="001B5005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E42C3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59FFB8FE" w14:textId="77777777" w:rsidR="000850B3" w:rsidRPr="00E42C3C" w:rsidRDefault="000850B3" w:rsidP="000850B3">
            <w:pPr>
              <w:pStyle w:val="ListParagraphwithsub-bullets"/>
            </w:pPr>
            <w:r w:rsidRPr="00E42C3C">
              <w:t xml:space="preserve">increasingly complex vocabulary, </w:t>
            </w:r>
            <w:r w:rsidRPr="00E42C3C">
              <w:rPr>
                <w:b/>
              </w:rPr>
              <w:t>sentence structures</w:t>
            </w:r>
            <w:r w:rsidRPr="00E42C3C">
              <w:t xml:space="preserve">, and expressions, including: </w:t>
            </w:r>
          </w:p>
          <w:p w14:paraId="4268DB24" w14:textId="77777777" w:rsidR="000850B3" w:rsidRPr="00E42C3C" w:rsidRDefault="000850B3" w:rsidP="000850B3">
            <w:pPr>
              <w:pStyle w:val="ListParagraphindent"/>
            </w:pPr>
            <w:r w:rsidRPr="00E42C3C">
              <w:t xml:space="preserve">complex </w:t>
            </w:r>
            <w:r w:rsidRPr="00E42C3C">
              <w:rPr>
                <w:b/>
              </w:rPr>
              <w:t>questions</w:t>
            </w:r>
          </w:p>
          <w:p w14:paraId="4BABB903" w14:textId="77777777" w:rsidR="000850B3" w:rsidRPr="00E42C3C" w:rsidRDefault="000850B3" w:rsidP="000850B3">
            <w:pPr>
              <w:pStyle w:val="ListParagraphindent"/>
            </w:pPr>
            <w:r w:rsidRPr="00E42C3C">
              <w:rPr>
                <w:b/>
              </w:rPr>
              <w:t>sequence</w:t>
            </w:r>
            <w:r w:rsidRPr="00E42C3C">
              <w:t xml:space="preserve"> of events in stories</w:t>
            </w:r>
          </w:p>
          <w:p w14:paraId="15E58621" w14:textId="77777777" w:rsidR="000850B3" w:rsidRPr="00E42C3C" w:rsidRDefault="000850B3" w:rsidP="000850B3">
            <w:pPr>
              <w:pStyle w:val="ListParagraphindent"/>
            </w:pPr>
            <w:r w:rsidRPr="00E42C3C">
              <w:t xml:space="preserve">a diverse range of personal experiences, </w:t>
            </w:r>
            <w:r w:rsidRPr="00E42C3C">
              <w:rPr>
                <w:b/>
              </w:rPr>
              <w:t>lifestyles, and relationships</w:t>
            </w:r>
            <w:r w:rsidRPr="00E42C3C">
              <w:t xml:space="preserve"> </w:t>
            </w:r>
          </w:p>
          <w:p w14:paraId="215751E5" w14:textId="77777777" w:rsidR="000850B3" w:rsidRPr="00E42C3C" w:rsidRDefault="000850B3" w:rsidP="000850B3">
            <w:pPr>
              <w:pStyle w:val="ListParagraphindent"/>
            </w:pPr>
            <w:r w:rsidRPr="00E42C3C">
              <w:t>explanation and justification of opinions</w:t>
            </w:r>
          </w:p>
          <w:p w14:paraId="2DED709F" w14:textId="77777777" w:rsidR="000850B3" w:rsidRPr="00E42C3C" w:rsidRDefault="000850B3" w:rsidP="000850B3">
            <w:pPr>
              <w:pStyle w:val="ListparagraphidentLastsub-bullet"/>
            </w:pPr>
            <w:r w:rsidRPr="00E42C3C">
              <w:t>points of view</w:t>
            </w:r>
          </w:p>
          <w:p w14:paraId="0906409B" w14:textId="77777777" w:rsidR="000850B3" w:rsidRPr="00E42C3C" w:rsidRDefault="000850B3" w:rsidP="000850B3">
            <w:pPr>
              <w:pStyle w:val="ListParagraph"/>
            </w:pPr>
            <w:r w:rsidRPr="00E42C3C">
              <w:t xml:space="preserve">First Peoples perspectives connecting language and culture, including </w:t>
            </w:r>
            <w:r w:rsidRPr="00E42C3C">
              <w:rPr>
                <w:b/>
              </w:rPr>
              <w:t>oral histories</w:t>
            </w:r>
            <w:r w:rsidRPr="00E42C3C">
              <w:t xml:space="preserve">, </w:t>
            </w:r>
            <w:r w:rsidRPr="00E42C3C">
              <w:rPr>
                <w:b/>
              </w:rPr>
              <w:t>identity</w:t>
            </w:r>
            <w:r w:rsidRPr="00E42C3C">
              <w:t xml:space="preserve">, and </w:t>
            </w:r>
            <w:r w:rsidRPr="00E42C3C">
              <w:rPr>
                <w:b/>
              </w:rPr>
              <w:t>place</w:t>
            </w:r>
          </w:p>
          <w:p w14:paraId="4FE940AA" w14:textId="77777777" w:rsidR="000850B3" w:rsidRPr="00E42C3C" w:rsidRDefault="000850B3" w:rsidP="000850B3">
            <w:pPr>
              <w:pStyle w:val="ListParagraph"/>
            </w:pPr>
            <w:r w:rsidRPr="00E42C3C">
              <w:t xml:space="preserve">past, present, and future </w:t>
            </w:r>
            <w:r w:rsidRPr="00E42C3C">
              <w:rPr>
                <w:b/>
              </w:rPr>
              <w:t>time frames</w:t>
            </w:r>
          </w:p>
          <w:p w14:paraId="4262A91A" w14:textId="77777777" w:rsidR="000850B3" w:rsidRPr="00E42C3C" w:rsidRDefault="000850B3" w:rsidP="000850B3">
            <w:pPr>
              <w:pStyle w:val="ListParagraph"/>
            </w:pPr>
            <w:r w:rsidRPr="00E42C3C">
              <w:rPr>
                <w:b/>
              </w:rPr>
              <w:t>language formality and etiquette</w:t>
            </w:r>
            <w:r w:rsidRPr="00E42C3C">
              <w:t xml:space="preserve"> </w:t>
            </w:r>
          </w:p>
          <w:p w14:paraId="5DFE2123" w14:textId="1369D507" w:rsidR="000850B3" w:rsidRPr="00E42C3C" w:rsidRDefault="000850B3" w:rsidP="000850B3">
            <w:pPr>
              <w:pStyle w:val="ListParagraph"/>
            </w:pPr>
            <w:r w:rsidRPr="00E42C3C">
              <w:t xml:space="preserve">the impact of </w:t>
            </w:r>
            <w:r w:rsidRPr="00E42C3C">
              <w:rPr>
                <w:b/>
              </w:rPr>
              <w:t>historical</w:t>
            </w:r>
            <w:r w:rsidRPr="00E42C3C">
              <w:t xml:space="preserve"> </w:t>
            </w:r>
            <w:r w:rsidRPr="00E42C3C">
              <w:rPr>
                <w:b/>
              </w:rPr>
              <w:t>events</w:t>
            </w:r>
            <w:r w:rsidRPr="00E42C3C">
              <w:t xml:space="preserve"> on Punjabi language </w:t>
            </w:r>
            <w:r w:rsidRPr="00E42C3C">
              <w:br/>
              <w:t>and culture</w:t>
            </w:r>
          </w:p>
          <w:p w14:paraId="794A1B9F" w14:textId="77777777" w:rsidR="000850B3" w:rsidRPr="00E42C3C" w:rsidRDefault="000850B3" w:rsidP="000850B3">
            <w:pPr>
              <w:pStyle w:val="ListParagraph"/>
            </w:pPr>
            <w:r w:rsidRPr="00E42C3C">
              <w:t xml:space="preserve">connections between </w:t>
            </w:r>
            <w:r w:rsidRPr="00E42C3C">
              <w:rPr>
                <w:b/>
              </w:rPr>
              <w:t>language and culture</w:t>
            </w:r>
          </w:p>
          <w:p w14:paraId="2B128FC9" w14:textId="77777777" w:rsidR="000850B3" w:rsidRPr="00E42C3C" w:rsidRDefault="000850B3" w:rsidP="000850B3">
            <w:pPr>
              <w:pStyle w:val="ListParagraph"/>
            </w:pPr>
            <w:r w:rsidRPr="00E42C3C">
              <w:t xml:space="preserve">Punjabi </w:t>
            </w:r>
            <w:r w:rsidRPr="00E42C3C">
              <w:rPr>
                <w:b/>
              </w:rPr>
              <w:t>works of art</w:t>
            </w:r>
          </w:p>
          <w:p w14:paraId="0222D097" w14:textId="5E1E17BA" w:rsidR="000850B3" w:rsidRPr="00E42C3C" w:rsidRDefault="000850B3" w:rsidP="000850B3">
            <w:pPr>
              <w:pStyle w:val="ListParagraph"/>
            </w:pPr>
            <w:r w:rsidRPr="00E42C3C">
              <w:rPr>
                <w:b/>
              </w:rPr>
              <w:t>contributions</w:t>
            </w:r>
            <w:r w:rsidRPr="00E42C3C">
              <w:t xml:space="preserve"> of Punjabi communities and Punjabi </w:t>
            </w:r>
            <w:r w:rsidRPr="00E42C3C">
              <w:br/>
              <w:t>Canadians to Canada</w:t>
            </w:r>
          </w:p>
          <w:p w14:paraId="2E8D85AF" w14:textId="0CA8D7AC" w:rsidR="0096344F" w:rsidRPr="00E42C3C" w:rsidRDefault="000850B3" w:rsidP="000850B3">
            <w:pPr>
              <w:pStyle w:val="ListParagraph"/>
              <w:spacing w:after="120"/>
              <w:rPr>
                <w:b/>
              </w:rPr>
            </w:pPr>
            <w:r w:rsidRPr="00E42C3C">
              <w:t xml:space="preserve">ethics of </w:t>
            </w:r>
            <w:r w:rsidRPr="00E42C3C">
              <w:rPr>
                <w:b/>
                <w:bCs/>
              </w:rPr>
              <w:t>cultural appropriation</w:t>
            </w:r>
            <w:r w:rsidRPr="00E42C3C">
              <w:t xml:space="preserve"> and plagiarism</w:t>
            </w:r>
          </w:p>
        </w:tc>
      </w:tr>
    </w:tbl>
    <w:p w14:paraId="065E36FC" w14:textId="77777777" w:rsidR="0096344F" w:rsidRPr="00E42C3C" w:rsidRDefault="0096344F" w:rsidP="001B5005">
      <w:pPr>
        <w:rPr>
          <w:sz w:val="16"/>
        </w:rPr>
      </w:pPr>
    </w:p>
    <w:p w14:paraId="2F56DC15" w14:textId="21CFCBF5" w:rsidR="00715A88" w:rsidRPr="00E42C3C" w:rsidRDefault="00715A88" w:rsidP="00715A88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42C3C">
        <w:br w:type="page"/>
      </w:r>
      <w:r w:rsidRPr="00E42C3C">
        <w:rPr>
          <w:b/>
          <w:noProof/>
          <w:szCs w:val="20"/>
        </w:rPr>
        <w:lastRenderedPageBreak/>
        <w:drawing>
          <wp:anchor distT="0" distB="0" distL="114300" distR="114300" simplePos="0" relativeHeight="251703808" behindDoc="0" locked="0" layoutInCell="1" allowOverlap="1" wp14:anchorId="31F963F1" wp14:editId="477BF4D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C3C">
        <w:rPr>
          <w:b/>
          <w:sz w:val="28"/>
        </w:rPr>
        <w:t xml:space="preserve">Area of Learning: </w:t>
      </w:r>
      <w:r w:rsidR="004F7EED" w:rsidRPr="00E42C3C">
        <w:rPr>
          <w:b/>
          <w:sz w:val="28"/>
        </w:rPr>
        <w:t xml:space="preserve">SECOND LANGUAGES — </w:t>
      </w:r>
      <w:r w:rsidR="00DF3CC8" w:rsidRPr="00E42C3C">
        <w:rPr>
          <w:b/>
          <w:sz w:val="28"/>
        </w:rPr>
        <w:t>Punjabi</w:t>
      </w:r>
      <w:r w:rsidRPr="00E42C3C">
        <w:rPr>
          <w:b/>
          <w:sz w:val="28"/>
        </w:rPr>
        <w:tab/>
        <w:t>Grade 11</w:t>
      </w:r>
    </w:p>
    <w:p w14:paraId="3245EA7F" w14:textId="77777777" w:rsidR="00715A88" w:rsidRPr="00E42C3C" w:rsidRDefault="00715A88" w:rsidP="00715A88">
      <w:pPr>
        <w:rPr>
          <w:rFonts w:ascii="Arial" w:hAnsi="Arial"/>
          <w:b/>
        </w:rPr>
      </w:pPr>
      <w:r w:rsidRPr="00E42C3C">
        <w:rPr>
          <w:b/>
          <w:sz w:val="28"/>
        </w:rPr>
        <w:tab/>
      </w:r>
    </w:p>
    <w:p w14:paraId="3F41CDF2" w14:textId="77777777" w:rsidR="00715A88" w:rsidRPr="00E42C3C" w:rsidRDefault="00715A88" w:rsidP="00715A88">
      <w:pPr>
        <w:spacing w:after="160"/>
        <w:jc w:val="center"/>
        <w:outlineLvl w:val="0"/>
        <w:rPr>
          <w:sz w:val="28"/>
        </w:rPr>
      </w:pPr>
      <w:r w:rsidRPr="00E42C3C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715A88" w:rsidRPr="00E42C3C" w14:paraId="61FBE3DE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A86A583" w14:textId="77777777" w:rsidR="00715A88" w:rsidRPr="00E42C3C" w:rsidRDefault="00715A88" w:rsidP="008E05E1">
            <w:pPr>
              <w:spacing w:before="60" w:after="60"/>
              <w:rPr>
                <w:b/>
                <w:szCs w:val="22"/>
              </w:rPr>
            </w:pPr>
            <w:r w:rsidRPr="00E42C3C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A88824E" w14:textId="77777777" w:rsidR="00715A88" w:rsidRPr="00E42C3C" w:rsidRDefault="00715A88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E42C3C">
              <w:rPr>
                <w:b/>
                <w:color w:val="FFFFFF"/>
                <w:szCs w:val="22"/>
              </w:rPr>
              <w:t>Content</w:t>
            </w:r>
          </w:p>
        </w:tc>
      </w:tr>
      <w:tr w:rsidR="00715A88" w:rsidRPr="00E42C3C" w14:paraId="081F7F59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7918B7C" w14:textId="77777777" w:rsidR="00BE2564" w:rsidRPr="00E42C3C" w:rsidRDefault="00BE2564" w:rsidP="00BE2564">
            <w:pPr>
              <w:pStyle w:val="Topic"/>
              <w:contextualSpacing w:val="0"/>
            </w:pPr>
            <w:r w:rsidRPr="00E42C3C">
              <w:t>Personal and social awareness</w:t>
            </w:r>
          </w:p>
          <w:p w14:paraId="60D1CCDA" w14:textId="77777777" w:rsidR="00986D2D" w:rsidRPr="00E42C3C" w:rsidRDefault="00986D2D" w:rsidP="00986D2D">
            <w:pPr>
              <w:pStyle w:val="ListParagraph"/>
            </w:pPr>
            <w:r w:rsidRPr="00E42C3C">
              <w:t>Recognize</w:t>
            </w:r>
            <w:r w:rsidRPr="00E42C3C">
              <w:rPr>
                <w:b/>
              </w:rPr>
              <w:t xml:space="preserve"> regional variations</w:t>
            </w:r>
            <w:r w:rsidRPr="00E42C3C">
              <w:t xml:space="preserve"> of Punjabi language and culture</w:t>
            </w:r>
          </w:p>
          <w:p w14:paraId="6BACAFF1" w14:textId="41273390" w:rsidR="00986D2D" w:rsidRPr="00E42C3C" w:rsidRDefault="00986D2D" w:rsidP="00986D2D">
            <w:pPr>
              <w:pStyle w:val="ListParagraph"/>
            </w:pPr>
            <w:r w:rsidRPr="00E42C3C">
              <w:t xml:space="preserve">Identify </w:t>
            </w:r>
            <w:r w:rsidR="006F0059" w:rsidRPr="00E42C3C">
              <w:rPr>
                <w:b/>
              </w:rPr>
              <w:t>perspectives</w:t>
            </w:r>
            <w:r w:rsidRPr="00E42C3C">
              <w:t xml:space="preserve"> in texts</w:t>
            </w:r>
          </w:p>
          <w:p w14:paraId="5AE6AE34" w14:textId="77777777" w:rsidR="00986D2D" w:rsidRPr="00E42C3C" w:rsidRDefault="00986D2D" w:rsidP="00986D2D">
            <w:pPr>
              <w:pStyle w:val="ListParagraph"/>
            </w:pPr>
            <w:r w:rsidRPr="00E42C3C">
              <w:rPr>
                <w:b/>
              </w:rPr>
              <w:t>Engage in experiences</w:t>
            </w:r>
            <w:r w:rsidRPr="00E42C3C">
              <w:t xml:space="preserve"> with Punjabi people and communities </w:t>
            </w:r>
          </w:p>
          <w:p w14:paraId="5EB5F241" w14:textId="1F14ED9A" w:rsidR="00986D2D" w:rsidRPr="00E42C3C" w:rsidRDefault="00986D2D" w:rsidP="00986D2D">
            <w:pPr>
              <w:pStyle w:val="ListParagraph"/>
            </w:pPr>
            <w:r w:rsidRPr="00E42C3C">
              <w:t xml:space="preserve">Analyze personal, shared, and others’ experiences, perspectives, and </w:t>
            </w:r>
            <w:r w:rsidRPr="00E42C3C">
              <w:br/>
              <w:t xml:space="preserve">worldviews through a </w:t>
            </w:r>
            <w:r w:rsidRPr="00E42C3C">
              <w:rPr>
                <w:b/>
              </w:rPr>
              <w:t>cultural lens</w:t>
            </w:r>
          </w:p>
          <w:p w14:paraId="051BA100" w14:textId="77777777" w:rsidR="00986D2D" w:rsidRPr="00E42C3C" w:rsidRDefault="00986D2D" w:rsidP="00986D2D">
            <w:pPr>
              <w:pStyle w:val="ListParagraph"/>
            </w:pPr>
            <w:r w:rsidRPr="00E42C3C">
              <w:t>Explore opportunities to continue language acquisition beyond graduation</w:t>
            </w:r>
          </w:p>
          <w:p w14:paraId="38CCA3EA" w14:textId="0FFC3A5F" w:rsidR="00963857" w:rsidRPr="00E42C3C" w:rsidRDefault="00986D2D" w:rsidP="00986D2D">
            <w:pPr>
              <w:pStyle w:val="ListParagraph"/>
            </w:pPr>
            <w:r w:rsidRPr="00E42C3C">
              <w:rPr>
                <w:rFonts w:cs="Calibri"/>
              </w:rPr>
              <w:t xml:space="preserve">Identify and explore </w:t>
            </w:r>
            <w:r w:rsidRPr="00E42C3C">
              <w:rPr>
                <w:rFonts w:cs="Calibri"/>
                <w:b/>
              </w:rPr>
              <w:t>educational and personal/professional opportunities</w:t>
            </w:r>
            <w:r w:rsidRPr="00E42C3C">
              <w:rPr>
                <w:rFonts w:cs="Calibri"/>
              </w:rPr>
              <w:t xml:space="preserve"> requiring proficiency in Punjabi</w:t>
            </w:r>
          </w:p>
          <w:p w14:paraId="0E179209" w14:textId="1DB927EB" w:rsidR="00715A88" w:rsidRPr="00E42C3C" w:rsidRDefault="00963857" w:rsidP="00963857">
            <w:pPr>
              <w:pStyle w:val="ListParagraph"/>
              <w:spacing w:after="120"/>
            </w:pPr>
            <w:r w:rsidRPr="00E42C3C">
              <w:t xml:space="preserve">Recognize First Peoples perspectives and knowledge; other </w:t>
            </w:r>
            <w:r w:rsidRPr="00E42C3C">
              <w:rPr>
                <w:b/>
              </w:rPr>
              <w:t>ways of knowing</w:t>
            </w:r>
            <w:r w:rsidRPr="00E42C3C">
              <w:t xml:space="preserve">, and local cultural knowledge 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792B2B0D" w14:textId="383EF749" w:rsidR="00715A88" w:rsidRPr="00E42C3C" w:rsidRDefault="00715A88" w:rsidP="00BE2564"/>
        </w:tc>
      </w:tr>
    </w:tbl>
    <w:p w14:paraId="6D5E182B" w14:textId="77777777" w:rsidR="0096344F" w:rsidRPr="00E42C3C" w:rsidRDefault="0096344F" w:rsidP="001B5005">
      <w:pPr>
        <w:rPr>
          <w:sz w:val="2"/>
          <w:szCs w:val="2"/>
        </w:rPr>
      </w:pPr>
    </w:p>
    <w:p w14:paraId="4DD220E8" w14:textId="77777777" w:rsidR="0096344F" w:rsidRPr="00E42C3C" w:rsidRDefault="0096344F" w:rsidP="001B5005">
      <w:pPr>
        <w:rPr>
          <w:sz w:val="2"/>
          <w:szCs w:val="2"/>
        </w:rPr>
      </w:pPr>
    </w:p>
    <w:p w14:paraId="1AB426E4" w14:textId="77777777" w:rsidR="0096344F" w:rsidRPr="00E42C3C" w:rsidRDefault="0096344F" w:rsidP="001B5005"/>
    <w:p w14:paraId="143D2364" w14:textId="393485B6" w:rsidR="0096344F" w:rsidRPr="00E42C3C" w:rsidRDefault="0096344F" w:rsidP="001B5005">
      <w:r w:rsidRPr="00E42C3C">
        <w:br w:type="page"/>
      </w:r>
    </w:p>
    <w:p w14:paraId="44E18651" w14:textId="191253F7" w:rsidR="009C0BCF" w:rsidRPr="00E42C3C" w:rsidRDefault="009C0BCF" w:rsidP="009C0BC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42C3C">
        <w:rPr>
          <w:noProof/>
          <w:szCs w:val="20"/>
        </w:rPr>
        <w:lastRenderedPageBreak/>
        <w:drawing>
          <wp:anchor distT="0" distB="0" distL="114300" distR="114300" simplePos="0" relativeHeight="251701760" behindDoc="0" locked="0" layoutInCell="1" allowOverlap="1" wp14:anchorId="1AEAAC17" wp14:editId="37D8BFF4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C3C">
        <w:rPr>
          <w:b/>
          <w:sz w:val="28"/>
        </w:rPr>
        <w:t xml:space="preserve">Area of Learning: </w:t>
      </w:r>
      <w:r w:rsidR="004F7EED" w:rsidRPr="00E42C3C">
        <w:rPr>
          <w:b/>
          <w:sz w:val="28"/>
        </w:rPr>
        <w:t xml:space="preserve">SECOND LANGUAGES — </w:t>
      </w:r>
      <w:r w:rsidR="00DF3CC8" w:rsidRPr="00E42C3C">
        <w:rPr>
          <w:b/>
          <w:sz w:val="28"/>
        </w:rPr>
        <w:t>Punjabi</w:t>
      </w:r>
      <w:r w:rsidRPr="00E42C3C">
        <w:rPr>
          <w:b/>
          <w:sz w:val="28"/>
        </w:rPr>
        <w:tab/>
        <w:t>Grade 12</w:t>
      </w:r>
    </w:p>
    <w:p w14:paraId="4B468128" w14:textId="77777777" w:rsidR="0096344F" w:rsidRPr="00E42C3C" w:rsidRDefault="0096344F" w:rsidP="001B5005">
      <w:pPr>
        <w:tabs>
          <w:tab w:val="right" w:pos="14232"/>
        </w:tabs>
        <w:spacing w:before="60"/>
        <w:rPr>
          <w:b/>
          <w:sz w:val="28"/>
        </w:rPr>
      </w:pPr>
      <w:r w:rsidRPr="00E42C3C">
        <w:rPr>
          <w:b/>
          <w:sz w:val="28"/>
        </w:rPr>
        <w:tab/>
      </w:r>
    </w:p>
    <w:p w14:paraId="6AD5BF42" w14:textId="77777777" w:rsidR="0096344F" w:rsidRPr="00E42C3C" w:rsidRDefault="0096344F" w:rsidP="001B5005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E42C3C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0"/>
        <w:gridCol w:w="236"/>
        <w:gridCol w:w="2500"/>
        <w:gridCol w:w="236"/>
        <w:gridCol w:w="2700"/>
        <w:gridCol w:w="236"/>
        <w:gridCol w:w="3300"/>
        <w:gridCol w:w="240"/>
        <w:gridCol w:w="2500"/>
      </w:tblGrid>
      <w:tr w:rsidR="008B6036" w:rsidRPr="00E42C3C" w14:paraId="21ECA27F" w14:textId="77777777" w:rsidTr="008B6036">
        <w:trPr>
          <w:jc w:val="center"/>
        </w:trPr>
        <w:tc>
          <w:tcPr>
            <w:tcW w:w="18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671F5E22" w14:textId="34AB4C89" w:rsidR="008B6036" w:rsidRPr="00E42C3C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42C3C">
              <w:rPr>
                <w:rFonts w:ascii="Helvetica" w:hAnsi="Helvetica" w:cs="Arial"/>
                <w:lang w:val="en-GB"/>
              </w:rPr>
              <w:t>Language learning is a lifelong process.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96B2B00" w14:textId="77777777" w:rsidR="008B6036" w:rsidRPr="00E42C3C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F5D6103" w14:textId="7315E58B" w:rsidR="008B6036" w:rsidRPr="00E42C3C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E42C3C">
              <w:rPr>
                <w:rFonts w:ascii="Helvetica" w:hAnsi="Helvetica" w:cs="Arial"/>
                <w:lang w:val="en-GB"/>
              </w:rPr>
              <w:t>Sharing our feelings, opinions, and beliefs in a new language contributes to our identity.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C5F8AE8" w14:textId="77777777" w:rsidR="008B6036" w:rsidRPr="00E42C3C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8609F74" w14:textId="488B7691" w:rsidR="008B6036" w:rsidRPr="00E42C3C" w:rsidRDefault="008B6036" w:rsidP="008E05E1">
            <w:pPr>
              <w:pStyle w:val="Tablestyle1"/>
              <w:rPr>
                <w:rFonts w:cs="Arial"/>
                <w:lang w:val="en-GB"/>
              </w:rPr>
            </w:pPr>
            <w:r w:rsidRPr="00E42C3C">
              <w:rPr>
                <w:rFonts w:ascii="Helvetica" w:hAnsi="Helvetica" w:cs="Arial"/>
                <w:lang w:val="en-GB"/>
              </w:rPr>
              <w:t>With increased language proficiency, we can discuss and justify opinions with nuance and clarity.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D1EF52" w14:textId="77777777" w:rsidR="008B6036" w:rsidRPr="00E42C3C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3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9D6EFE3" w14:textId="37F622B4" w:rsidR="008B6036" w:rsidRPr="00E42C3C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42C3C">
              <w:rPr>
                <w:rFonts w:ascii="Helvetica" w:hAnsi="Helvetica"/>
                <w:szCs w:val="20"/>
              </w:rPr>
              <w:t xml:space="preserve">Exploring diverse </w:t>
            </w:r>
            <w:r w:rsidRPr="00E42C3C">
              <w:rPr>
                <w:rFonts w:ascii="Helvetica" w:hAnsi="Helvetica"/>
                <w:b/>
                <w:szCs w:val="20"/>
              </w:rPr>
              <w:t>forms of</w:t>
            </w:r>
            <w:r w:rsidRPr="00E42C3C">
              <w:rPr>
                <w:rFonts w:ascii="Helvetica" w:hAnsi="Helvetica"/>
                <w:szCs w:val="20"/>
              </w:rPr>
              <w:t xml:space="preserve"> </w:t>
            </w:r>
            <w:r w:rsidRPr="00E42C3C">
              <w:rPr>
                <w:rFonts w:ascii="Helvetica" w:hAnsi="Helvetica"/>
                <w:b/>
                <w:bCs/>
                <w:szCs w:val="20"/>
              </w:rPr>
              <w:t>cultural expression</w:t>
            </w:r>
            <w:r w:rsidRPr="00E42C3C">
              <w:rPr>
                <w:rFonts w:ascii="Helvetica" w:hAnsi="Helvetica"/>
                <w:szCs w:val="20"/>
              </w:rPr>
              <w:t xml:space="preserve"> promotes greater understanding and appreciation of cultures worldwide.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5BD9BCD" w14:textId="77777777" w:rsidR="008B6036" w:rsidRPr="00E42C3C" w:rsidRDefault="008B6036" w:rsidP="008E05E1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60ED420" w14:textId="0C3BF12F" w:rsidR="008B6036" w:rsidRPr="00E42C3C" w:rsidRDefault="008B6036" w:rsidP="008E05E1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42C3C">
              <w:rPr>
                <w:rFonts w:ascii="Helvetica" w:hAnsi="Helvetica" w:cs="Arial"/>
                <w:lang w:val="en-GB"/>
              </w:rPr>
              <w:t>Becoming more proficient in a new language enables us to explore global issues.</w:t>
            </w:r>
          </w:p>
        </w:tc>
      </w:tr>
    </w:tbl>
    <w:p w14:paraId="0E22B7EF" w14:textId="77777777" w:rsidR="008B6036" w:rsidRPr="00E42C3C" w:rsidRDefault="008B6036" w:rsidP="008B6036">
      <w:pPr>
        <w:rPr>
          <w:sz w:val="16"/>
          <w:szCs w:val="16"/>
        </w:rPr>
      </w:pPr>
    </w:p>
    <w:p w14:paraId="6398583B" w14:textId="77777777" w:rsidR="009D031F" w:rsidRPr="00E42C3C" w:rsidRDefault="009D031F" w:rsidP="009D031F">
      <w:pPr>
        <w:spacing w:after="160"/>
        <w:jc w:val="center"/>
        <w:outlineLvl w:val="0"/>
        <w:rPr>
          <w:sz w:val="28"/>
        </w:rPr>
      </w:pPr>
      <w:r w:rsidRPr="00E42C3C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31"/>
        <w:gridCol w:w="6083"/>
      </w:tblGrid>
      <w:tr w:rsidR="009D031F" w:rsidRPr="00E42C3C" w14:paraId="553E823E" w14:textId="77777777" w:rsidTr="008E05E1"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67DAC6B" w14:textId="77777777" w:rsidR="009D031F" w:rsidRPr="00E42C3C" w:rsidRDefault="009D031F" w:rsidP="008E05E1">
            <w:pPr>
              <w:spacing w:before="60" w:after="60"/>
              <w:rPr>
                <w:b/>
                <w:szCs w:val="22"/>
              </w:rPr>
            </w:pPr>
            <w:r w:rsidRPr="00E42C3C">
              <w:rPr>
                <w:b/>
                <w:szCs w:val="22"/>
              </w:rPr>
              <w:t>Curricular Competencies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E4C6EAB" w14:textId="77777777" w:rsidR="009D031F" w:rsidRPr="00E42C3C" w:rsidRDefault="009D031F" w:rsidP="008E05E1">
            <w:pPr>
              <w:spacing w:before="60" w:after="60"/>
              <w:rPr>
                <w:b/>
                <w:szCs w:val="22"/>
              </w:rPr>
            </w:pPr>
            <w:r w:rsidRPr="00E42C3C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9D031F" w:rsidRPr="00E42C3C" w14:paraId="10129C87" w14:textId="77777777" w:rsidTr="008E05E1">
        <w:trPr>
          <w:trHeight w:val="484"/>
        </w:trPr>
        <w:tc>
          <w:tcPr>
            <w:tcW w:w="284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A17628F" w14:textId="77777777" w:rsidR="009D031F" w:rsidRPr="00E42C3C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E42C3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4E2CE037" w14:textId="77777777" w:rsidR="009D031F" w:rsidRPr="00E42C3C" w:rsidRDefault="009D031F" w:rsidP="008E05E1">
            <w:pPr>
              <w:pStyle w:val="Topic"/>
              <w:contextualSpacing w:val="0"/>
            </w:pPr>
            <w:r w:rsidRPr="00E42C3C">
              <w:t>Thinking and communicating</w:t>
            </w:r>
          </w:p>
          <w:p w14:paraId="5DE81FD8" w14:textId="77777777" w:rsidR="00FF1BF5" w:rsidRPr="00E42C3C" w:rsidRDefault="00FF1BF5" w:rsidP="00FF1BF5">
            <w:pPr>
              <w:pStyle w:val="ListParagraph"/>
            </w:pPr>
            <w:r w:rsidRPr="00E42C3C">
              <w:t xml:space="preserve">Negotiate meaning in a wide variety of </w:t>
            </w:r>
            <w:r w:rsidRPr="00E42C3C">
              <w:rPr>
                <w:b/>
              </w:rPr>
              <w:t>contexts</w:t>
            </w:r>
          </w:p>
          <w:p w14:paraId="2D1A8234" w14:textId="77777777" w:rsidR="00FF1BF5" w:rsidRPr="00E42C3C" w:rsidRDefault="00FF1BF5" w:rsidP="00FF1BF5">
            <w:pPr>
              <w:pStyle w:val="ListParagraph"/>
            </w:pPr>
            <w:r w:rsidRPr="00E42C3C">
              <w:rPr>
                <w:b/>
              </w:rPr>
              <w:t>Locate</w:t>
            </w:r>
            <w:r w:rsidRPr="00E42C3C">
              <w:t xml:space="preserve">, explore, and interpret a variety of authentic </w:t>
            </w:r>
            <w:r w:rsidRPr="00E42C3C">
              <w:rPr>
                <w:b/>
              </w:rPr>
              <w:t>texts</w:t>
            </w:r>
            <w:r w:rsidRPr="00E42C3C">
              <w:t xml:space="preserve"> in Punjabi</w:t>
            </w:r>
          </w:p>
          <w:p w14:paraId="6D01CB78" w14:textId="21A26419" w:rsidR="00FF1BF5" w:rsidRPr="00E42C3C" w:rsidRDefault="00FF1BF5" w:rsidP="00FF1BF5">
            <w:pPr>
              <w:pStyle w:val="ListParagraph"/>
            </w:pPr>
            <w:r w:rsidRPr="00E42C3C">
              <w:t xml:space="preserve">Use various </w:t>
            </w:r>
            <w:r w:rsidRPr="00E42C3C">
              <w:rPr>
                <w:b/>
              </w:rPr>
              <w:t>strategies</w:t>
            </w:r>
            <w:r w:rsidRPr="00E42C3C">
              <w:t xml:space="preserve"> to increase understanding and produce oral and </w:t>
            </w:r>
            <w:r w:rsidR="00991740" w:rsidRPr="00E42C3C">
              <w:br/>
            </w:r>
            <w:r w:rsidRPr="00E42C3C">
              <w:t xml:space="preserve">written language </w:t>
            </w:r>
          </w:p>
          <w:p w14:paraId="78E7BED7" w14:textId="6DE6E1E7" w:rsidR="00FF1BF5" w:rsidRPr="00E42C3C" w:rsidRDefault="00FF1BF5" w:rsidP="00FF1BF5">
            <w:pPr>
              <w:pStyle w:val="ListParagraph"/>
            </w:pPr>
            <w:r w:rsidRPr="00E42C3C">
              <w:t xml:space="preserve">Recognize different </w:t>
            </w:r>
            <w:r w:rsidRPr="00E42C3C">
              <w:rPr>
                <w:b/>
              </w:rPr>
              <w:t>purposes</w:t>
            </w:r>
            <w:r w:rsidRPr="00E42C3C">
              <w:t xml:space="preserve">, degrees of formality, and cultural points of view </w:t>
            </w:r>
            <w:r w:rsidR="00991740" w:rsidRPr="00E42C3C">
              <w:br/>
            </w:r>
            <w:r w:rsidRPr="00E42C3C">
              <w:t>in a variety of texts</w:t>
            </w:r>
          </w:p>
          <w:p w14:paraId="6D912EDF" w14:textId="77777777" w:rsidR="00FF1BF5" w:rsidRPr="00E42C3C" w:rsidRDefault="00FF1BF5" w:rsidP="00FF1BF5">
            <w:pPr>
              <w:pStyle w:val="ListParagraph"/>
              <w:rPr>
                <w:b/>
              </w:rPr>
            </w:pPr>
            <w:r w:rsidRPr="00E42C3C">
              <w:t>Analyze and compare elements of creative works from the Punjabi world</w:t>
            </w:r>
          </w:p>
          <w:p w14:paraId="75C00916" w14:textId="77777777" w:rsidR="00FF1BF5" w:rsidRPr="00E42C3C" w:rsidRDefault="00FF1BF5" w:rsidP="00FF1BF5">
            <w:pPr>
              <w:pStyle w:val="ListParagraph"/>
            </w:pPr>
            <w:r w:rsidRPr="00E42C3C">
              <w:rPr>
                <w:b/>
              </w:rPr>
              <w:t>Narrate</w:t>
            </w:r>
            <w:r w:rsidRPr="00E42C3C">
              <w:t xml:space="preserve"> </w:t>
            </w:r>
            <w:r w:rsidRPr="00E42C3C">
              <w:rPr>
                <w:b/>
              </w:rPr>
              <w:t>stories</w:t>
            </w:r>
            <w:r w:rsidRPr="00E42C3C">
              <w:t>, both orally and in writing</w:t>
            </w:r>
          </w:p>
          <w:p w14:paraId="6329765E" w14:textId="77777777" w:rsidR="00FF1BF5" w:rsidRPr="00E42C3C" w:rsidRDefault="00FF1BF5" w:rsidP="00FF1BF5">
            <w:pPr>
              <w:pStyle w:val="ListParagraph"/>
            </w:pPr>
            <w:r w:rsidRPr="00E42C3C">
              <w:rPr>
                <w:b/>
              </w:rPr>
              <w:t>Respond personally</w:t>
            </w:r>
            <w:r w:rsidRPr="00E42C3C">
              <w:t xml:space="preserve"> to a variety of texts, including oral, written, and visual forms</w:t>
            </w:r>
            <w:r w:rsidRPr="00E42C3C">
              <w:rPr>
                <w:b/>
              </w:rPr>
              <w:t xml:space="preserve"> </w:t>
            </w:r>
          </w:p>
          <w:p w14:paraId="48AEEB36" w14:textId="77777777" w:rsidR="00FF1BF5" w:rsidRPr="00E42C3C" w:rsidRDefault="00FF1BF5" w:rsidP="00FF1BF5">
            <w:pPr>
              <w:pStyle w:val="ListParagraph"/>
            </w:pPr>
            <w:r w:rsidRPr="00E42C3C">
              <w:rPr>
                <w:b/>
              </w:rPr>
              <w:t>Engage</w:t>
            </w:r>
            <w:r w:rsidRPr="00E42C3C">
              <w:t xml:space="preserve"> in conversations on a variety of </w:t>
            </w:r>
            <w:r w:rsidRPr="00E42C3C">
              <w:rPr>
                <w:b/>
              </w:rPr>
              <w:t>topics of interest</w:t>
            </w:r>
            <w:r w:rsidRPr="00E42C3C">
              <w:t>, orally and in writing</w:t>
            </w:r>
          </w:p>
          <w:p w14:paraId="79824224" w14:textId="4D755E6B" w:rsidR="00FF1BF5" w:rsidRPr="00E42C3C" w:rsidRDefault="00FF1BF5" w:rsidP="00FF1BF5">
            <w:pPr>
              <w:pStyle w:val="ListParagraph"/>
            </w:pPr>
            <w:r w:rsidRPr="00E42C3C">
              <w:rPr>
                <w:b/>
              </w:rPr>
              <w:t>Express</w:t>
            </w:r>
            <w:r w:rsidRPr="00E42C3C">
              <w:t xml:space="preserve"> themselves effectively, with </w:t>
            </w:r>
            <w:r w:rsidRPr="00E42C3C">
              <w:rPr>
                <w:b/>
              </w:rPr>
              <w:t>fluency and accuracy</w:t>
            </w:r>
            <w:r w:rsidRPr="00E42C3C">
              <w:t xml:space="preserve">, both orally </w:t>
            </w:r>
            <w:r w:rsidR="00991740" w:rsidRPr="00E42C3C">
              <w:br/>
            </w:r>
            <w:r w:rsidRPr="00E42C3C">
              <w:t xml:space="preserve">and in writing </w:t>
            </w:r>
          </w:p>
          <w:p w14:paraId="3235F7D4" w14:textId="2AB40052" w:rsidR="009D031F" w:rsidRPr="00E42C3C" w:rsidRDefault="00FF1BF5" w:rsidP="00FF1BF5">
            <w:pPr>
              <w:pStyle w:val="ListParagraph"/>
            </w:pPr>
            <w:r w:rsidRPr="00E42C3C">
              <w:t xml:space="preserve">Share information using the </w:t>
            </w:r>
            <w:r w:rsidRPr="00E42C3C">
              <w:rPr>
                <w:b/>
              </w:rPr>
              <w:t>presentation format</w:t>
            </w:r>
            <w:r w:rsidRPr="00E42C3C">
              <w:t xml:space="preserve"> best suited to their</w:t>
            </w:r>
            <w:r w:rsidRPr="00E42C3C">
              <w:rPr>
                <w:rFonts w:cstheme="majorHAnsi"/>
              </w:rPr>
              <w:t xml:space="preserve"> own </w:t>
            </w:r>
            <w:r w:rsidR="00991740" w:rsidRPr="00E42C3C">
              <w:rPr>
                <w:rFonts w:cstheme="majorHAnsi"/>
              </w:rPr>
              <w:br/>
            </w:r>
            <w:r w:rsidRPr="00E42C3C">
              <w:rPr>
                <w:rFonts w:cstheme="majorHAnsi"/>
              </w:rPr>
              <w:t>and others’</w:t>
            </w:r>
            <w:r w:rsidRPr="00E42C3C">
              <w:t xml:space="preserve"> diverse abilities</w:t>
            </w:r>
          </w:p>
        </w:tc>
        <w:tc>
          <w:tcPr>
            <w:tcW w:w="215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B715369" w14:textId="77777777" w:rsidR="009D031F" w:rsidRPr="00E42C3C" w:rsidRDefault="009D031F" w:rsidP="008E05E1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E42C3C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know the following:</w:t>
            </w:r>
          </w:p>
          <w:p w14:paraId="00A13117" w14:textId="77777777" w:rsidR="009061B1" w:rsidRPr="00E42C3C" w:rsidRDefault="009061B1" w:rsidP="009061B1">
            <w:pPr>
              <w:pStyle w:val="ListParagraphwithsub-bullets"/>
            </w:pPr>
            <w:r w:rsidRPr="00E42C3C">
              <w:t xml:space="preserve">increasingly complex vocabulary, sentence structures, and </w:t>
            </w:r>
            <w:r w:rsidRPr="00E42C3C">
              <w:rPr>
                <w:b/>
              </w:rPr>
              <w:t>expressions</w:t>
            </w:r>
            <w:r w:rsidRPr="00E42C3C">
              <w:t xml:space="preserve">, including: </w:t>
            </w:r>
          </w:p>
          <w:p w14:paraId="42E4E02D" w14:textId="77777777" w:rsidR="009061B1" w:rsidRPr="00E42C3C" w:rsidRDefault="009061B1" w:rsidP="009061B1">
            <w:pPr>
              <w:pStyle w:val="ListParagraphindent"/>
            </w:pPr>
            <w:r w:rsidRPr="00E42C3C">
              <w:t>complex questions</w:t>
            </w:r>
          </w:p>
          <w:p w14:paraId="6178E741" w14:textId="77777777" w:rsidR="009061B1" w:rsidRPr="00E42C3C" w:rsidRDefault="009061B1" w:rsidP="009061B1">
            <w:pPr>
              <w:pStyle w:val="ListParagraphindent"/>
            </w:pPr>
            <w:r w:rsidRPr="00E42C3C">
              <w:rPr>
                <w:b/>
              </w:rPr>
              <w:t>sequence</w:t>
            </w:r>
            <w:r w:rsidRPr="00E42C3C">
              <w:t xml:space="preserve"> of events in stories</w:t>
            </w:r>
          </w:p>
          <w:p w14:paraId="764C83CC" w14:textId="77777777" w:rsidR="009061B1" w:rsidRPr="00E42C3C" w:rsidRDefault="009061B1" w:rsidP="009061B1">
            <w:pPr>
              <w:pStyle w:val="ListParagraphindent"/>
              <w:rPr>
                <w:b/>
              </w:rPr>
            </w:pPr>
            <w:r w:rsidRPr="00E42C3C">
              <w:t xml:space="preserve">doubts, wishes, possibilities, and hypothetical </w:t>
            </w:r>
            <w:r w:rsidRPr="00E42C3C">
              <w:rPr>
                <w:b/>
              </w:rPr>
              <w:t>situations</w:t>
            </w:r>
          </w:p>
          <w:p w14:paraId="70692B7B" w14:textId="77777777" w:rsidR="009061B1" w:rsidRPr="00E42C3C" w:rsidRDefault="009061B1" w:rsidP="009061B1">
            <w:pPr>
              <w:pStyle w:val="ListParagraphindent"/>
              <w:rPr>
                <w:b/>
              </w:rPr>
            </w:pPr>
            <w:r w:rsidRPr="00E42C3C">
              <w:rPr>
                <w:b/>
              </w:rPr>
              <w:t>emotions</w:t>
            </w:r>
            <w:r w:rsidRPr="00E42C3C">
              <w:t xml:space="preserve"> and </w:t>
            </w:r>
            <w:r w:rsidRPr="00E42C3C">
              <w:rPr>
                <w:b/>
              </w:rPr>
              <w:t>opinions</w:t>
            </w:r>
          </w:p>
          <w:p w14:paraId="0DB60FFD" w14:textId="77777777" w:rsidR="009061B1" w:rsidRPr="00E42C3C" w:rsidRDefault="009061B1" w:rsidP="009061B1">
            <w:pPr>
              <w:pStyle w:val="ListparagraphidentLastsub-bullet"/>
              <w:rPr>
                <w:b/>
              </w:rPr>
            </w:pPr>
            <w:r w:rsidRPr="00E42C3C">
              <w:t>degrees of formality</w:t>
            </w:r>
          </w:p>
          <w:p w14:paraId="1C900B98" w14:textId="77777777" w:rsidR="009061B1" w:rsidRPr="00E42C3C" w:rsidRDefault="009061B1" w:rsidP="009061B1">
            <w:pPr>
              <w:pStyle w:val="ListParagraph"/>
            </w:pPr>
            <w:r w:rsidRPr="00E42C3C">
              <w:t xml:space="preserve">First Peoples perspectives connecting language and culture, including </w:t>
            </w:r>
            <w:r w:rsidRPr="00E42C3C">
              <w:rPr>
                <w:b/>
              </w:rPr>
              <w:t>oral histories</w:t>
            </w:r>
            <w:r w:rsidRPr="00E42C3C">
              <w:t xml:space="preserve">, </w:t>
            </w:r>
            <w:r w:rsidRPr="00E42C3C">
              <w:rPr>
                <w:b/>
              </w:rPr>
              <w:t>identity</w:t>
            </w:r>
            <w:r w:rsidRPr="00E42C3C">
              <w:t xml:space="preserve">, and </w:t>
            </w:r>
            <w:r w:rsidRPr="00E42C3C">
              <w:rPr>
                <w:b/>
              </w:rPr>
              <w:t>place</w:t>
            </w:r>
          </w:p>
          <w:p w14:paraId="5D197FE9" w14:textId="77777777" w:rsidR="009061B1" w:rsidRPr="00E42C3C" w:rsidRDefault="009061B1" w:rsidP="009061B1">
            <w:pPr>
              <w:pStyle w:val="ListParagraph"/>
            </w:pPr>
            <w:r w:rsidRPr="00E42C3C">
              <w:t xml:space="preserve">past, present, and future </w:t>
            </w:r>
            <w:r w:rsidRPr="00E42C3C">
              <w:rPr>
                <w:b/>
              </w:rPr>
              <w:t>time frames</w:t>
            </w:r>
            <w:r w:rsidRPr="00E42C3C">
              <w:t xml:space="preserve"> </w:t>
            </w:r>
          </w:p>
          <w:p w14:paraId="68D1B602" w14:textId="77777777" w:rsidR="006D2EE7" w:rsidRPr="006D2EE7" w:rsidRDefault="009061B1" w:rsidP="009061B1">
            <w:pPr>
              <w:pStyle w:val="ListParagraph"/>
            </w:pPr>
            <w:r w:rsidRPr="00E42C3C">
              <w:rPr>
                <w:rFonts w:cstheme="majorHAnsi"/>
                <w:b/>
              </w:rPr>
              <w:t xml:space="preserve">language formality and etiquette </w:t>
            </w:r>
          </w:p>
          <w:p w14:paraId="364D089A" w14:textId="6C1B5208" w:rsidR="009061B1" w:rsidRPr="00E42C3C" w:rsidRDefault="006D2EE7" w:rsidP="006D2EE7">
            <w:pPr>
              <w:pStyle w:val="ListParagraph"/>
            </w:pPr>
            <w:r>
              <w:t xml:space="preserve">Punjabi-related </w:t>
            </w:r>
            <w:bookmarkStart w:id="0" w:name="_GoBack"/>
            <w:bookmarkEnd w:id="0"/>
            <w:r w:rsidR="009061B1" w:rsidRPr="006D2EE7">
              <w:rPr>
                <w:b/>
              </w:rPr>
              <w:t>resources and</w:t>
            </w:r>
            <w:r w:rsidR="009061B1" w:rsidRPr="00E42C3C">
              <w:t xml:space="preserve"> </w:t>
            </w:r>
            <w:r w:rsidR="009061B1" w:rsidRPr="006D2EE7">
              <w:rPr>
                <w:b/>
              </w:rPr>
              <w:t>services</w:t>
            </w:r>
          </w:p>
          <w:p w14:paraId="444FD88F" w14:textId="77777777" w:rsidR="009061B1" w:rsidRPr="00E42C3C" w:rsidRDefault="009061B1" w:rsidP="009061B1">
            <w:pPr>
              <w:pStyle w:val="ListParagraph"/>
            </w:pPr>
            <w:r w:rsidRPr="00E42C3C">
              <w:t xml:space="preserve">Punjabi </w:t>
            </w:r>
            <w:r w:rsidRPr="00E42C3C">
              <w:rPr>
                <w:b/>
              </w:rPr>
              <w:t>works of art</w:t>
            </w:r>
          </w:p>
          <w:p w14:paraId="4633ACE8" w14:textId="77777777" w:rsidR="009061B1" w:rsidRPr="00E42C3C" w:rsidRDefault="009061B1" w:rsidP="009061B1">
            <w:pPr>
              <w:pStyle w:val="ListParagraph"/>
              <w:rPr>
                <w:rFonts w:cs="Calibri"/>
              </w:rPr>
            </w:pPr>
            <w:r w:rsidRPr="00E42C3C">
              <w:t>cultural impact on behaviour and attitudes</w:t>
            </w:r>
          </w:p>
          <w:p w14:paraId="477D1AA5" w14:textId="77777777" w:rsidR="009061B1" w:rsidRPr="00E42C3C" w:rsidRDefault="009061B1" w:rsidP="009061B1">
            <w:pPr>
              <w:pStyle w:val="ListParagraph"/>
              <w:rPr>
                <w:rFonts w:cs="Calibri"/>
              </w:rPr>
            </w:pPr>
            <w:r w:rsidRPr="00E42C3C">
              <w:rPr>
                <w:b/>
              </w:rPr>
              <w:t>contributions</w:t>
            </w:r>
            <w:r w:rsidRPr="00E42C3C">
              <w:t xml:space="preserve"> of Punjabi communities and Punjabi Canadians to Canada</w:t>
            </w:r>
          </w:p>
          <w:p w14:paraId="25740808" w14:textId="77777777" w:rsidR="009061B1" w:rsidRPr="00E42C3C" w:rsidRDefault="009061B1" w:rsidP="009061B1">
            <w:pPr>
              <w:pStyle w:val="ListParagraph"/>
              <w:rPr>
                <w:rFonts w:cs="Calibri"/>
              </w:rPr>
            </w:pPr>
            <w:r w:rsidRPr="00E42C3C">
              <w:rPr>
                <w:b/>
              </w:rPr>
              <w:t>connections</w:t>
            </w:r>
            <w:r w:rsidRPr="00E42C3C">
              <w:t xml:space="preserve"> between language and culture</w:t>
            </w:r>
          </w:p>
          <w:p w14:paraId="55B807DD" w14:textId="6F64D772" w:rsidR="009D031F" w:rsidRPr="00E42C3C" w:rsidRDefault="009061B1" w:rsidP="009061B1">
            <w:pPr>
              <w:pStyle w:val="ListParagraph"/>
              <w:spacing w:after="120"/>
              <w:rPr>
                <w:b/>
              </w:rPr>
            </w:pPr>
            <w:r w:rsidRPr="00E42C3C">
              <w:rPr>
                <w:rFonts w:cs="Calibri"/>
                <w:lang w:val="en-US"/>
              </w:rPr>
              <w:t xml:space="preserve">ethics of </w:t>
            </w:r>
            <w:r w:rsidRPr="00E42C3C">
              <w:rPr>
                <w:rFonts w:cs="Calibri"/>
                <w:b/>
                <w:bCs/>
                <w:lang w:val="en-US"/>
              </w:rPr>
              <w:t>cultural appropriation</w:t>
            </w:r>
            <w:r w:rsidRPr="00E42C3C">
              <w:rPr>
                <w:rFonts w:cs="Calibri"/>
                <w:lang w:val="en-US"/>
              </w:rPr>
              <w:t xml:space="preserve"> and plagiarism</w:t>
            </w:r>
          </w:p>
        </w:tc>
      </w:tr>
    </w:tbl>
    <w:p w14:paraId="350BA875" w14:textId="77777777" w:rsidR="009D031F" w:rsidRPr="00E42C3C" w:rsidRDefault="009D031F" w:rsidP="009D031F">
      <w:pPr>
        <w:rPr>
          <w:sz w:val="16"/>
        </w:rPr>
      </w:pPr>
    </w:p>
    <w:p w14:paraId="1B4A59F0" w14:textId="04D81C50" w:rsidR="009D031F" w:rsidRPr="00E42C3C" w:rsidRDefault="009D031F" w:rsidP="009D031F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E42C3C">
        <w:br w:type="page"/>
      </w:r>
      <w:r w:rsidRPr="00E42C3C">
        <w:rPr>
          <w:b/>
          <w:noProof/>
          <w:szCs w:val="20"/>
        </w:rPr>
        <w:lastRenderedPageBreak/>
        <w:drawing>
          <wp:anchor distT="0" distB="0" distL="114300" distR="114300" simplePos="0" relativeHeight="251705856" behindDoc="0" locked="0" layoutInCell="1" allowOverlap="1" wp14:anchorId="5898B2EF" wp14:editId="751566A5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2C3C">
        <w:rPr>
          <w:b/>
          <w:sz w:val="28"/>
        </w:rPr>
        <w:t xml:space="preserve">Area of Learning: SECOND LANGUAGES — </w:t>
      </w:r>
      <w:r w:rsidR="00DF3CC8" w:rsidRPr="00E42C3C">
        <w:rPr>
          <w:b/>
          <w:sz w:val="28"/>
        </w:rPr>
        <w:t>Punjabi</w:t>
      </w:r>
      <w:r w:rsidRPr="00E42C3C">
        <w:rPr>
          <w:b/>
          <w:sz w:val="28"/>
        </w:rPr>
        <w:tab/>
        <w:t>Grade 12</w:t>
      </w:r>
    </w:p>
    <w:p w14:paraId="0E68FFF7" w14:textId="77777777" w:rsidR="009D031F" w:rsidRPr="00E42C3C" w:rsidRDefault="009D031F" w:rsidP="009D031F">
      <w:pPr>
        <w:rPr>
          <w:rFonts w:ascii="Arial" w:hAnsi="Arial"/>
          <w:b/>
        </w:rPr>
      </w:pPr>
      <w:r w:rsidRPr="00E42C3C">
        <w:rPr>
          <w:b/>
          <w:sz w:val="28"/>
        </w:rPr>
        <w:tab/>
      </w:r>
    </w:p>
    <w:p w14:paraId="6D306DE9" w14:textId="77777777" w:rsidR="009D031F" w:rsidRPr="00E42C3C" w:rsidRDefault="009D031F" w:rsidP="009D031F">
      <w:pPr>
        <w:spacing w:after="160"/>
        <w:jc w:val="center"/>
        <w:outlineLvl w:val="0"/>
        <w:rPr>
          <w:sz w:val="28"/>
        </w:rPr>
      </w:pPr>
      <w:r w:rsidRPr="00E42C3C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9"/>
        <w:gridCol w:w="6035"/>
      </w:tblGrid>
      <w:tr w:rsidR="009D031F" w:rsidRPr="00E42C3C" w14:paraId="77B0ABE8" w14:textId="77777777" w:rsidTr="008E05E1"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75F572E9" w14:textId="77777777" w:rsidR="009D031F" w:rsidRPr="00E42C3C" w:rsidRDefault="009D031F" w:rsidP="008E05E1">
            <w:pPr>
              <w:spacing w:before="60" w:after="60"/>
              <w:rPr>
                <w:b/>
                <w:szCs w:val="22"/>
              </w:rPr>
            </w:pPr>
            <w:r w:rsidRPr="00E42C3C">
              <w:rPr>
                <w:b/>
                <w:szCs w:val="22"/>
              </w:rPr>
              <w:t>Curricular Competencies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64464ACE" w14:textId="77777777" w:rsidR="009D031F" w:rsidRPr="00E42C3C" w:rsidRDefault="009D031F" w:rsidP="008E05E1">
            <w:pPr>
              <w:spacing w:before="60" w:after="60"/>
              <w:rPr>
                <w:b/>
                <w:color w:val="FFFFFF"/>
                <w:szCs w:val="22"/>
              </w:rPr>
            </w:pPr>
            <w:r w:rsidRPr="00E42C3C">
              <w:rPr>
                <w:b/>
                <w:color w:val="FFFFFF"/>
                <w:szCs w:val="22"/>
              </w:rPr>
              <w:t>Content</w:t>
            </w:r>
          </w:p>
        </w:tc>
      </w:tr>
      <w:tr w:rsidR="009D031F" w:rsidRPr="00E42C3C" w14:paraId="540B3A68" w14:textId="77777777" w:rsidTr="008E05E1">
        <w:trPr>
          <w:trHeight w:val="2423"/>
        </w:trPr>
        <w:tc>
          <w:tcPr>
            <w:tcW w:w="286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FBFD2C6" w14:textId="77777777" w:rsidR="009D031F" w:rsidRPr="00E42C3C" w:rsidRDefault="009D031F" w:rsidP="00EC323E">
            <w:pPr>
              <w:pStyle w:val="Topic"/>
              <w:contextualSpacing w:val="0"/>
            </w:pPr>
            <w:r w:rsidRPr="00E42C3C">
              <w:t>Personal and social awareness</w:t>
            </w:r>
          </w:p>
          <w:p w14:paraId="3124CEFF" w14:textId="60440982" w:rsidR="00FF1BF5" w:rsidRPr="00E42C3C" w:rsidRDefault="00FF1BF5" w:rsidP="00FF1BF5">
            <w:pPr>
              <w:pStyle w:val="ListParagraph"/>
            </w:pPr>
            <w:r w:rsidRPr="00E42C3C">
              <w:t xml:space="preserve">Identify </w:t>
            </w:r>
            <w:r w:rsidR="00922128" w:rsidRPr="00E42C3C">
              <w:rPr>
                <w:b/>
              </w:rPr>
              <w:t>perspectives</w:t>
            </w:r>
            <w:r w:rsidRPr="00E42C3C">
              <w:t xml:space="preserve"> in texts </w:t>
            </w:r>
          </w:p>
          <w:p w14:paraId="6C25E799" w14:textId="77777777" w:rsidR="00FF1BF5" w:rsidRPr="00E42C3C" w:rsidRDefault="00FF1BF5" w:rsidP="00FF1BF5">
            <w:pPr>
              <w:pStyle w:val="ListParagraph"/>
            </w:pPr>
            <w:r w:rsidRPr="00E42C3C">
              <w:rPr>
                <w:b/>
              </w:rPr>
              <w:t>Engage</w:t>
            </w:r>
            <w:r w:rsidRPr="00E42C3C">
              <w:t xml:space="preserve"> </w:t>
            </w:r>
            <w:r w:rsidRPr="00E42C3C">
              <w:rPr>
                <w:b/>
              </w:rPr>
              <w:t>in experiences</w:t>
            </w:r>
            <w:r w:rsidRPr="00E42C3C">
              <w:t xml:space="preserve"> with Punjabi people and communities </w:t>
            </w:r>
          </w:p>
          <w:p w14:paraId="0532C60E" w14:textId="59141DDF" w:rsidR="00FF1BF5" w:rsidRPr="00E42C3C" w:rsidRDefault="00FF1BF5" w:rsidP="00FF1BF5">
            <w:pPr>
              <w:pStyle w:val="ListParagraph"/>
            </w:pPr>
            <w:r w:rsidRPr="00E42C3C">
              <w:t xml:space="preserve">Examine personal, shared, and others’ experiences, perspectives, </w:t>
            </w:r>
            <w:r w:rsidRPr="00E42C3C">
              <w:br/>
              <w:t xml:space="preserve">and worldviews through a </w:t>
            </w:r>
            <w:r w:rsidRPr="00E42C3C">
              <w:rPr>
                <w:b/>
              </w:rPr>
              <w:t>cultural lens</w:t>
            </w:r>
          </w:p>
          <w:p w14:paraId="07E4C91A" w14:textId="77777777" w:rsidR="00FF1BF5" w:rsidRPr="00E42C3C" w:rsidRDefault="00FF1BF5" w:rsidP="00FF1BF5">
            <w:pPr>
              <w:pStyle w:val="ListParagraph"/>
            </w:pPr>
            <w:r w:rsidRPr="00E42C3C">
              <w:t xml:space="preserve">Identify and explore </w:t>
            </w:r>
            <w:r w:rsidRPr="00E42C3C">
              <w:rPr>
                <w:b/>
              </w:rPr>
              <w:t>educational and personal/professional opportunities</w:t>
            </w:r>
            <w:r w:rsidRPr="00E42C3C">
              <w:t xml:space="preserve"> requiring proficiency in Punjabi</w:t>
            </w:r>
          </w:p>
          <w:p w14:paraId="6F039EE4" w14:textId="77777777" w:rsidR="00FF1BF5" w:rsidRPr="00E42C3C" w:rsidRDefault="00FF1BF5" w:rsidP="00FF1BF5">
            <w:pPr>
              <w:pStyle w:val="ListParagraph"/>
              <w:rPr>
                <w:rFonts w:cs="Times New Roman"/>
                <w:b/>
              </w:rPr>
            </w:pPr>
            <w:r w:rsidRPr="00E42C3C">
              <w:rPr>
                <w:rFonts w:eastAsiaTheme="majorEastAsia"/>
              </w:rPr>
              <w:t>Identify and explore opportunities to continue language acquisition beyond graduation</w:t>
            </w:r>
          </w:p>
          <w:p w14:paraId="533C5898" w14:textId="78F396B9" w:rsidR="009D031F" w:rsidRPr="00E42C3C" w:rsidRDefault="00FF1BF5" w:rsidP="00FF1BF5">
            <w:pPr>
              <w:pStyle w:val="ListParagraph"/>
              <w:spacing w:after="120"/>
            </w:pPr>
            <w:r w:rsidRPr="00E42C3C">
              <w:t xml:space="preserve">Recognize First Peoples perspectives and knowledge; other </w:t>
            </w:r>
            <w:r w:rsidRPr="00E42C3C">
              <w:rPr>
                <w:b/>
              </w:rPr>
              <w:t>ways of knowing</w:t>
            </w:r>
            <w:r w:rsidRPr="00E42C3C">
              <w:t>, and local cultural knowledge</w:t>
            </w:r>
          </w:p>
        </w:tc>
        <w:tc>
          <w:tcPr>
            <w:tcW w:w="213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D1FB262" w14:textId="77777777" w:rsidR="009D031F" w:rsidRPr="00E42C3C" w:rsidRDefault="009D031F" w:rsidP="008E05E1"/>
        </w:tc>
      </w:tr>
    </w:tbl>
    <w:p w14:paraId="23807708" w14:textId="77777777" w:rsidR="0096344F" w:rsidRPr="00E42C3C" w:rsidRDefault="0096344F" w:rsidP="001B5005">
      <w:pPr>
        <w:rPr>
          <w:sz w:val="2"/>
          <w:szCs w:val="2"/>
        </w:rPr>
      </w:pPr>
    </w:p>
    <w:p w14:paraId="0E9B9A27" w14:textId="77777777" w:rsidR="0096344F" w:rsidRPr="00E42C3C" w:rsidRDefault="0096344F" w:rsidP="00BB2812"/>
    <w:sectPr w:rsidR="0096344F" w:rsidRPr="00E42C3C" w:rsidSect="00B86C6A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2B4FBD" w14:textId="5583983F" w:rsidR="00FE1345" w:rsidRPr="00E80591" w:rsidRDefault="00501637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2F306C">
      <w:rPr>
        <w:rStyle w:val="PageNumber"/>
        <w:rFonts w:ascii="Helvetica" w:hAnsi="Helvetica"/>
        <w:i/>
        <w:noProof/>
        <w:sz w:val="20"/>
      </w:rPr>
      <w:t>3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E846AE"/>
    <w:multiLevelType w:val="hybridMultilevel"/>
    <w:tmpl w:val="93B04F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F34138"/>
    <w:multiLevelType w:val="hybridMultilevel"/>
    <w:tmpl w:val="7084F87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E8306A"/>
    <w:multiLevelType w:val="hybridMultilevel"/>
    <w:tmpl w:val="2752C946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B4A89"/>
    <w:multiLevelType w:val="hybridMultilevel"/>
    <w:tmpl w:val="338E17F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652CDC"/>
    <w:multiLevelType w:val="hybridMultilevel"/>
    <w:tmpl w:val="EC1A224A"/>
    <w:lvl w:ilvl="0" w:tplc="1E38BCDE">
      <w:start w:val="1"/>
      <w:numFmt w:val="bullet"/>
      <w:pStyle w:val="ListParagraph"/>
      <w:lvlText w:val=""/>
      <w:lvlJc w:val="left"/>
      <w:pPr>
        <w:tabs>
          <w:tab w:val="num" w:pos="8880"/>
        </w:tabs>
        <w:ind w:left="8880" w:hanging="240"/>
      </w:pPr>
      <w:rPr>
        <w:rFonts w:ascii="Symbol" w:hAnsi="Symbol" w:hint="default"/>
      </w:rPr>
    </w:lvl>
    <w:lvl w:ilvl="1" w:tplc="EE14FB4A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564BA8"/>
    <w:multiLevelType w:val="hybridMultilevel"/>
    <w:tmpl w:val="84345598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7D2C57"/>
    <w:multiLevelType w:val="hybridMultilevel"/>
    <w:tmpl w:val="2BD85F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4E51588"/>
    <w:multiLevelType w:val="hybridMultilevel"/>
    <w:tmpl w:val="7C5C7B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82D72FE"/>
    <w:multiLevelType w:val="hybridMultilevel"/>
    <w:tmpl w:val="090E9D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9E72BDD"/>
    <w:multiLevelType w:val="hybridMultilevel"/>
    <w:tmpl w:val="E94484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A024773"/>
    <w:multiLevelType w:val="hybridMultilevel"/>
    <w:tmpl w:val="70F03996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C57358"/>
    <w:multiLevelType w:val="hybridMultilevel"/>
    <w:tmpl w:val="3DC03FC4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8268F1"/>
    <w:multiLevelType w:val="hybridMultilevel"/>
    <w:tmpl w:val="7F8456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D27AF"/>
    <w:multiLevelType w:val="hybridMultilevel"/>
    <w:tmpl w:val="0C58E970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B964D5"/>
    <w:multiLevelType w:val="hybridMultilevel"/>
    <w:tmpl w:val="D29A0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75B27EC"/>
    <w:multiLevelType w:val="hybridMultilevel"/>
    <w:tmpl w:val="9DE4AE94"/>
    <w:lvl w:ilvl="0" w:tplc="E822EF0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F00E9F"/>
    <w:multiLevelType w:val="hybridMultilevel"/>
    <w:tmpl w:val="25A6A220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9BC666B"/>
    <w:multiLevelType w:val="hybridMultilevel"/>
    <w:tmpl w:val="6BA053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F7449BF"/>
    <w:multiLevelType w:val="hybridMultilevel"/>
    <w:tmpl w:val="D668EE2C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1D748D"/>
    <w:multiLevelType w:val="hybridMultilevel"/>
    <w:tmpl w:val="30629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3F5E87"/>
    <w:multiLevelType w:val="hybridMultilevel"/>
    <w:tmpl w:val="59323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AA00753"/>
    <w:multiLevelType w:val="hybridMultilevel"/>
    <w:tmpl w:val="F7BED0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4DD475B"/>
    <w:multiLevelType w:val="hybridMultilevel"/>
    <w:tmpl w:val="7DAE246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B03286B"/>
    <w:multiLevelType w:val="hybridMultilevel"/>
    <w:tmpl w:val="749C233E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29" w15:restartNumberingAfterBreak="0">
    <w:nsid w:val="71D95D24"/>
    <w:multiLevelType w:val="hybridMultilevel"/>
    <w:tmpl w:val="EFF641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D3DC3"/>
    <w:multiLevelType w:val="multilevel"/>
    <w:tmpl w:val="75DE503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2">
      <w:start w:val="1"/>
      <w:numFmt w:val="bullet"/>
      <w:lvlText w:val=""/>
      <w:lvlJc w:val="left"/>
      <w:pPr>
        <w:tabs>
          <w:tab w:val="num" w:pos="-36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-36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6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-36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50B06E7"/>
    <w:multiLevelType w:val="hybridMultilevel"/>
    <w:tmpl w:val="DBBEC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58C4CE5"/>
    <w:multiLevelType w:val="hybridMultilevel"/>
    <w:tmpl w:val="7F984EF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D267CD2"/>
    <w:multiLevelType w:val="hybridMultilevel"/>
    <w:tmpl w:val="61B835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FE1268B"/>
    <w:multiLevelType w:val="hybridMultilevel"/>
    <w:tmpl w:val="FFA88FF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6"/>
  </w:num>
  <w:num w:numId="4">
    <w:abstractNumId w:val="1"/>
  </w:num>
  <w:num w:numId="5">
    <w:abstractNumId w:val="28"/>
  </w:num>
  <w:num w:numId="6">
    <w:abstractNumId w:val="0"/>
  </w:num>
  <w:num w:numId="7">
    <w:abstractNumId w:val="2"/>
  </w:num>
  <w:num w:numId="8">
    <w:abstractNumId w:val="33"/>
  </w:num>
  <w:num w:numId="9">
    <w:abstractNumId w:val="3"/>
  </w:num>
  <w:num w:numId="10">
    <w:abstractNumId w:val="23"/>
  </w:num>
  <w:num w:numId="11">
    <w:abstractNumId w:val="18"/>
  </w:num>
  <w:num w:numId="12">
    <w:abstractNumId w:val="17"/>
  </w:num>
  <w:num w:numId="13">
    <w:abstractNumId w:val="11"/>
  </w:num>
  <w:num w:numId="14">
    <w:abstractNumId w:val="22"/>
  </w:num>
  <w:num w:numId="15">
    <w:abstractNumId w:val="12"/>
  </w:num>
  <w:num w:numId="16">
    <w:abstractNumId w:val="24"/>
  </w:num>
  <w:num w:numId="17">
    <w:abstractNumId w:val="31"/>
  </w:num>
  <w:num w:numId="18">
    <w:abstractNumId w:val="9"/>
  </w:num>
  <w:num w:numId="19">
    <w:abstractNumId w:val="20"/>
  </w:num>
  <w:num w:numId="20">
    <w:abstractNumId w:val="10"/>
  </w:num>
  <w:num w:numId="21">
    <w:abstractNumId w:val="25"/>
  </w:num>
  <w:num w:numId="22">
    <w:abstractNumId w:val="34"/>
  </w:num>
  <w:num w:numId="23">
    <w:abstractNumId w:val="32"/>
  </w:num>
  <w:num w:numId="24">
    <w:abstractNumId w:val="6"/>
  </w:num>
  <w:num w:numId="25">
    <w:abstractNumId w:val="29"/>
  </w:num>
  <w:num w:numId="26">
    <w:abstractNumId w:val="15"/>
  </w:num>
  <w:num w:numId="27">
    <w:abstractNumId w:val="30"/>
  </w:num>
  <w:num w:numId="28">
    <w:abstractNumId w:val="5"/>
  </w:num>
  <w:num w:numId="29">
    <w:abstractNumId w:val="19"/>
  </w:num>
  <w:num w:numId="30">
    <w:abstractNumId w:val="13"/>
  </w:num>
  <w:num w:numId="31">
    <w:abstractNumId w:val="21"/>
  </w:num>
  <w:num w:numId="32">
    <w:abstractNumId w:val="27"/>
  </w:num>
  <w:num w:numId="33">
    <w:abstractNumId w:val="14"/>
  </w:num>
  <w:num w:numId="34">
    <w:abstractNumId w:val="16"/>
  </w:num>
  <w:num w:numId="35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052F"/>
    <w:rsid w:val="000006D0"/>
    <w:rsid w:val="00024AA6"/>
    <w:rsid w:val="00035A4F"/>
    <w:rsid w:val="00036D53"/>
    <w:rsid w:val="0004725C"/>
    <w:rsid w:val="00047308"/>
    <w:rsid w:val="00050F3D"/>
    <w:rsid w:val="0005158D"/>
    <w:rsid w:val="00054D53"/>
    <w:rsid w:val="00065AC2"/>
    <w:rsid w:val="00070C03"/>
    <w:rsid w:val="00075A01"/>
    <w:rsid w:val="00075F95"/>
    <w:rsid w:val="00083BD9"/>
    <w:rsid w:val="00084F0B"/>
    <w:rsid w:val="000850B3"/>
    <w:rsid w:val="0009692D"/>
    <w:rsid w:val="000A0F4A"/>
    <w:rsid w:val="000A2F2A"/>
    <w:rsid w:val="000A2FE7"/>
    <w:rsid w:val="000A311F"/>
    <w:rsid w:val="000A3FAA"/>
    <w:rsid w:val="000B2054"/>
    <w:rsid w:val="000B2381"/>
    <w:rsid w:val="000B2D97"/>
    <w:rsid w:val="000C04BB"/>
    <w:rsid w:val="000D3694"/>
    <w:rsid w:val="000D6867"/>
    <w:rsid w:val="000E555C"/>
    <w:rsid w:val="000F4F9B"/>
    <w:rsid w:val="000F7DD8"/>
    <w:rsid w:val="00116D36"/>
    <w:rsid w:val="00123905"/>
    <w:rsid w:val="0014420D"/>
    <w:rsid w:val="001444ED"/>
    <w:rsid w:val="00152BE7"/>
    <w:rsid w:val="00153D8A"/>
    <w:rsid w:val="00165C6D"/>
    <w:rsid w:val="00171DAF"/>
    <w:rsid w:val="0017582D"/>
    <w:rsid w:val="001765C4"/>
    <w:rsid w:val="0018557D"/>
    <w:rsid w:val="00187671"/>
    <w:rsid w:val="00191B6D"/>
    <w:rsid w:val="00192A4B"/>
    <w:rsid w:val="001B090B"/>
    <w:rsid w:val="001B1DBF"/>
    <w:rsid w:val="001B28CB"/>
    <w:rsid w:val="001B2DC1"/>
    <w:rsid w:val="001B5005"/>
    <w:rsid w:val="001B6486"/>
    <w:rsid w:val="001B7506"/>
    <w:rsid w:val="001C1677"/>
    <w:rsid w:val="001D4E97"/>
    <w:rsid w:val="001D52A5"/>
    <w:rsid w:val="001E063D"/>
    <w:rsid w:val="001E5645"/>
    <w:rsid w:val="001E7EC9"/>
    <w:rsid w:val="001F2283"/>
    <w:rsid w:val="001F261D"/>
    <w:rsid w:val="001F2C2F"/>
    <w:rsid w:val="00204E06"/>
    <w:rsid w:val="002215C5"/>
    <w:rsid w:val="00235F25"/>
    <w:rsid w:val="00241778"/>
    <w:rsid w:val="00252BD8"/>
    <w:rsid w:val="00255E6B"/>
    <w:rsid w:val="00262F4D"/>
    <w:rsid w:val="00266DB7"/>
    <w:rsid w:val="002673C9"/>
    <w:rsid w:val="00267F5B"/>
    <w:rsid w:val="002728E8"/>
    <w:rsid w:val="00287CDA"/>
    <w:rsid w:val="0029446B"/>
    <w:rsid w:val="002967B0"/>
    <w:rsid w:val="002B3CA9"/>
    <w:rsid w:val="002C3F9C"/>
    <w:rsid w:val="002C42CD"/>
    <w:rsid w:val="002C5EEF"/>
    <w:rsid w:val="002C6DCC"/>
    <w:rsid w:val="002E3C1B"/>
    <w:rsid w:val="002E458B"/>
    <w:rsid w:val="002E55AA"/>
    <w:rsid w:val="002F2936"/>
    <w:rsid w:val="002F306C"/>
    <w:rsid w:val="00300BDC"/>
    <w:rsid w:val="0030498B"/>
    <w:rsid w:val="00315439"/>
    <w:rsid w:val="00364762"/>
    <w:rsid w:val="003661FD"/>
    <w:rsid w:val="00372F15"/>
    <w:rsid w:val="003839E8"/>
    <w:rsid w:val="00391687"/>
    <w:rsid w:val="003925B2"/>
    <w:rsid w:val="0039619E"/>
    <w:rsid w:val="003A3345"/>
    <w:rsid w:val="003A5030"/>
    <w:rsid w:val="003A64E6"/>
    <w:rsid w:val="003B3987"/>
    <w:rsid w:val="003C10A2"/>
    <w:rsid w:val="003C7684"/>
    <w:rsid w:val="003D6270"/>
    <w:rsid w:val="003E2E5B"/>
    <w:rsid w:val="003E3E64"/>
    <w:rsid w:val="003F0B49"/>
    <w:rsid w:val="003F1DB7"/>
    <w:rsid w:val="003F4A19"/>
    <w:rsid w:val="00400F30"/>
    <w:rsid w:val="00412A31"/>
    <w:rsid w:val="00413BC2"/>
    <w:rsid w:val="004149CD"/>
    <w:rsid w:val="00415597"/>
    <w:rsid w:val="00416D6D"/>
    <w:rsid w:val="00417D4F"/>
    <w:rsid w:val="004209F5"/>
    <w:rsid w:val="0043314C"/>
    <w:rsid w:val="004334A3"/>
    <w:rsid w:val="00437F07"/>
    <w:rsid w:val="004455CC"/>
    <w:rsid w:val="00447D8B"/>
    <w:rsid w:val="00453294"/>
    <w:rsid w:val="00456D83"/>
    <w:rsid w:val="00457103"/>
    <w:rsid w:val="004616A7"/>
    <w:rsid w:val="004632F4"/>
    <w:rsid w:val="00482426"/>
    <w:rsid w:val="00483024"/>
    <w:rsid w:val="00483E58"/>
    <w:rsid w:val="004908FD"/>
    <w:rsid w:val="004974F0"/>
    <w:rsid w:val="004A02C7"/>
    <w:rsid w:val="004A7735"/>
    <w:rsid w:val="004B2827"/>
    <w:rsid w:val="004B7B36"/>
    <w:rsid w:val="004C3D15"/>
    <w:rsid w:val="004C42DE"/>
    <w:rsid w:val="004C52DD"/>
    <w:rsid w:val="004C677A"/>
    <w:rsid w:val="004D456C"/>
    <w:rsid w:val="004D4E78"/>
    <w:rsid w:val="004D4F1C"/>
    <w:rsid w:val="004D7F7A"/>
    <w:rsid w:val="004D7F83"/>
    <w:rsid w:val="004E0819"/>
    <w:rsid w:val="004E1D4B"/>
    <w:rsid w:val="004E3E10"/>
    <w:rsid w:val="004E7EB3"/>
    <w:rsid w:val="004F2F73"/>
    <w:rsid w:val="004F7EED"/>
    <w:rsid w:val="00501053"/>
    <w:rsid w:val="00501637"/>
    <w:rsid w:val="00503890"/>
    <w:rsid w:val="00513508"/>
    <w:rsid w:val="00523CD3"/>
    <w:rsid w:val="00526DFC"/>
    <w:rsid w:val="005318CB"/>
    <w:rsid w:val="00533177"/>
    <w:rsid w:val="005348E4"/>
    <w:rsid w:val="0054133B"/>
    <w:rsid w:val="00555BC8"/>
    <w:rsid w:val="00562A5E"/>
    <w:rsid w:val="0056669F"/>
    <w:rsid w:val="00566AB0"/>
    <w:rsid w:val="00567385"/>
    <w:rsid w:val="00572768"/>
    <w:rsid w:val="005756F5"/>
    <w:rsid w:val="00576386"/>
    <w:rsid w:val="00586371"/>
    <w:rsid w:val="0059376F"/>
    <w:rsid w:val="005A2812"/>
    <w:rsid w:val="005B4E66"/>
    <w:rsid w:val="005C0C77"/>
    <w:rsid w:val="005C4DD6"/>
    <w:rsid w:val="005C787D"/>
    <w:rsid w:val="005D1A0A"/>
    <w:rsid w:val="005D6FA7"/>
    <w:rsid w:val="005E0FCC"/>
    <w:rsid w:val="005F4985"/>
    <w:rsid w:val="006058D7"/>
    <w:rsid w:val="006073DE"/>
    <w:rsid w:val="00607C26"/>
    <w:rsid w:val="00614F89"/>
    <w:rsid w:val="00615B42"/>
    <w:rsid w:val="006177D9"/>
    <w:rsid w:val="00620D38"/>
    <w:rsid w:val="006211F9"/>
    <w:rsid w:val="00624706"/>
    <w:rsid w:val="00627D2F"/>
    <w:rsid w:val="0065155B"/>
    <w:rsid w:val="0065190D"/>
    <w:rsid w:val="006571D9"/>
    <w:rsid w:val="0066160F"/>
    <w:rsid w:val="00670E49"/>
    <w:rsid w:val="00671A98"/>
    <w:rsid w:val="00674D71"/>
    <w:rsid w:val="006759DC"/>
    <w:rsid w:val="006771F9"/>
    <w:rsid w:val="00677A7D"/>
    <w:rsid w:val="00685BC9"/>
    <w:rsid w:val="00696D8C"/>
    <w:rsid w:val="006A2C0F"/>
    <w:rsid w:val="006A57B0"/>
    <w:rsid w:val="006B5F36"/>
    <w:rsid w:val="006B72B0"/>
    <w:rsid w:val="006C1F70"/>
    <w:rsid w:val="006C3C31"/>
    <w:rsid w:val="006C496F"/>
    <w:rsid w:val="006D0870"/>
    <w:rsid w:val="006D2EE7"/>
    <w:rsid w:val="006E3C51"/>
    <w:rsid w:val="006E3EDA"/>
    <w:rsid w:val="006E5E44"/>
    <w:rsid w:val="006F0059"/>
    <w:rsid w:val="006F26E3"/>
    <w:rsid w:val="006F49A4"/>
    <w:rsid w:val="006F5D79"/>
    <w:rsid w:val="0070064A"/>
    <w:rsid w:val="00702F68"/>
    <w:rsid w:val="007046EB"/>
    <w:rsid w:val="00705CB0"/>
    <w:rsid w:val="00712873"/>
    <w:rsid w:val="0071516B"/>
    <w:rsid w:val="00715A88"/>
    <w:rsid w:val="0072171C"/>
    <w:rsid w:val="00722253"/>
    <w:rsid w:val="00725358"/>
    <w:rsid w:val="00735FF4"/>
    <w:rsid w:val="00741E53"/>
    <w:rsid w:val="00741F45"/>
    <w:rsid w:val="007460EC"/>
    <w:rsid w:val="007571CE"/>
    <w:rsid w:val="00762A97"/>
    <w:rsid w:val="00767369"/>
    <w:rsid w:val="00770B0C"/>
    <w:rsid w:val="00772F1A"/>
    <w:rsid w:val="0077677D"/>
    <w:rsid w:val="00784C9E"/>
    <w:rsid w:val="00786868"/>
    <w:rsid w:val="007904B5"/>
    <w:rsid w:val="0079534C"/>
    <w:rsid w:val="00796ED0"/>
    <w:rsid w:val="007A2E04"/>
    <w:rsid w:val="007B49A4"/>
    <w:rsid w:val="007B4CD1"/>
    <w:rsid w:val="007D3537"/>
    <w:rsid w:val="007D45A2"/>
    <w:rsid w:val="007D6E60"/>
    <w:rsid w:val="007E1A4E"/>
    <w:rsid w:val="007E2302"/>
    <w:rsid w:val="007E28EF"/>
    <w:rsid w:val="007E578D"/>
    <w:rsid w:val="007E6F8A"/>
    <w:rsid w:val="007F6181"/>
    <w:rsid w:val="00801E01"/>
    <w:rsid w:val="00806A6E"/>
    <w:rsid w:val="008372EA"/>
    <w:rsid w:val="00837AFB"/>
    <w:rsid w:val="00844F2D"/>
    <w:rsid w:val="00846D26"/>
    <w:rsid w:val="00846D64"/>
    <w:rsid w:val="008543C7"/>
    <w:rsid w:val="00865CF8"/>
    <w:rsid w:val="00867273"/>
    <w:rsid w:val="00867B5D"/>
    <w:rsid w:val="00867D5A"/>
    <w:rsid w:val="008765BD"/>
    <w:rsid w:val="008770BE"/>
    <w:rsid w:val="00877653"/>
    <w:rsid w:val="00882370"/>
    <w:rsid w:val="00884A1A"/>
    <w:rsid w:val="00894A25"/>
    <w:rsid w:val="00895B83"/>
    <w:rsid w:val="008971BF"/>
    <w:rsid w:val="00897FB3"/>
    <w:rsid w:val="008B6036"/>
    <w:rsid w:val="008C0693"/>
    <w:rsid w:val="008D17AF"/>
    <w:rsid w:val="008D1BF2"/>
    <w:rsid w:val="008D3F2D"/>
    <w:rsid w:val="008E0AFD"/>
    <w:rsid w:val="008E2480"/>
    <w:rsid w:val="008E3502"/>
    <w:rsid w:val="008E3B64"/>
    <w:rsid w:val="009061B1"/>
    <w:rsid w:val="00922128"/>
    <w:rsid w:val="009241FE"/>
    <w:rsid w:val="009252F3"/>
    <w:rsid w:val="00925A3B"/>
    <w:rsid w:val="0093315D"/>
    <w:rsid w:val="00935132"/>
    <w:rsid w:val="00945D53"/>
    <w:rsid w:val="00947691"/>
    <w:rsid w:val="00957392"/>
    <w:rsid w:val="00957612"/>
    <w:rsid w:val="0096344F"/>
    <w:rsid w:val="00963857"/>
    <w:rsid w:val="00964DFE"/>
    <w:rsid w:val="00974D63"/>
    <w:rsid w:val="00974E4B"/>
    <w:rsid w:val="009805D3"/>
    <w:rsid w:val="009837C5"/>
    <w:rsid w:val="00986D2D"/>
    <w:rsid w:val="0098710C"/>
    <w:rsid w:val="00991740"/>
    <w:rsid w:val="00996CA8"/>
    <w:rsid w:val="009A1143"/>
    <w:rsid w:val="009A5F5B"/>
    <w:rsid w:val="009A7E05"/>
    <w:rsid w:val="009B0A15"/>
    <w:rsid w:val="009B63AB"/>
    <w:rsid w:val="009C0BCF"/>
    <w:rsid w:val="009C1362"/>
    <w:rsid w:val="009D031F"/>
    <w:rsid w:val="009D33B4"/>
    <w:rsid w:val="009D3DDF"/>
    <w:rsid w:val="009E062A"/>
    <w:rsid w:val="009E1381"/>
    <w:rsid w:val="009E4B98"/>
    <w:rsid w:val="009E636A"/>
    <w:rsid w:val="009E6E14"/>
    <w:rsid w:val="009F4B7F"/>
    <w:rsid w:val="009F58FF"/>
    <w:rsid w:val="00A03C50"/>
    <w:rsid w:val="00A13FD8"/>
    <w:rsid w:val="00A1551D"/>
    <w:rsid w:val="00A17934"/>
    <w:rsid w:val="00A2482D"/>
    <w:rsid w:val="00A26CE6"/>
    <w:rsid w:val="00A34E20"/>
    <w:rsid w:val="00A3591E"/>
    <w:rsid w:val="00A360F7"/>
    <w:rsid w:val="00A369EE"/>
    <w:rsid w:val="00A447FD"/>
    <w:rsid w:val="00A47A92"/>
    <w:rsid w:val="00A53362"/>
    <w:rsid w:val="00A57FC6"/>
    <w:rsid w:val="00A6277C"/>
    <w:rsid w:val="00A62947"/>
    <w:rsid w:val="00A752CF"/>
    <w:rsid w:val="00A76AC7"/>
    <w:rsid w:val="00A870EC"/>
    <w:rsid w:val="00A87F23"/>
    <w:rsid w:val="00A87F52"/>
    <w:rsid w:val="00A9052F"/>
    <w:rsid w:val="00A9681A"/>
    <w:rsid w:val="00AA1C7A"/>
    <w:rsid w:val="00AA7E73"/>
    <w:rsid w:val="00AB2F24"/>
    <w:rsid w:val="00AB3E8E"/>
    <w:rsid w:val="00AC41B9"/>
    <w:rsid w:val="00AD6D7A"/>
    <w:rsid w:val="00AE39AF"/>
    <w:rsid w:val="00AE3AF0"/>
    <w:rsid w:val="00AE6164"/>
    <w:rsid w:val="00AE67D7"/>
    <w:rsid w:val="00AF11E5"/>
    <w:rsid w:val="00AF70A4"/>
    <w:rsid w:val="00B00F05"/>
    <w:rsid w:val="00B01459"/>
    <w:rsid w:val="00B0173E"/>
    <w:rsid w:val="00B12655"/>
    <w:rsid w:val="00B41DA1"/>
    <w:rsid w:val="00B465B1"/>
    <w:rsid w:val="00B51D94"/>
    <w:rsid w:val="00B520C4"/>
    <w:rsid w:val="00B530F3"/>
    <w:rsid w:val="00B66739"/>
    <w:rsid w:val="00B74147"/>
    <w:rsid w:val="00B86C6A"/>
    <w:rsid w:val="00B879A6"/>
    <w:rsid w:val="00B91B5F"/>
    <w:rsid w:val="00B91D5E"/>
    <w:rsid w:val="00B91F71"/>
    <w:rsid w:val="00B95DCD"/>
    <w:rsid w:val="00B978E0"/>
    <w:rsid w:val="00BA09E7"/>
    <w:rsid w:val="00BA3964"/>
    <w:rsid w:val="00BB2812"/>
    <w:rsid w:val="00BB67AA"/>
    <w:rsid w:val="00BC1294"/>
    <w:rsid w:val="00BC4A81"/>
    <w:rsid w:val="00BC6AB3"/>
    <w:rsid w:val="00BC715C"/>
    <w:rsid w:val="00BD00A2"/>
    <w:rsid w:val="00BE2564"/>
    <w:rsid w:val="00BE3DB0"/>
    <w:rsid w:val="00BE4F1E"/>
    <w:rsid w:val="00BE6F65"/>
    <w:rsid w:val="00BF0923"/>
    <w:rsid w:val="00BF4079"/>
    <w:rsid w:val="00BF6BBD"/>
    <w:rsid w:val="00C0360B"/>
    <w:rsid w:val="00C03819"/>
    <w:rsid w:val="00C05FD5"/>
    <w:rsid w:val="00C10727"/>
    <w:rsid w:val="00C17978"/>
    <w:rsid w:val="00C2202B"/>
    <w:rsid w:val="00C23D53"/>
    <w:rsid w:val="00C25DFB"/>
    <w:rsid w:val="00C3058C"/>
    <w:rsid w:val="00C34DC2"/>
    <w:rsid w:val="00C36E10"/>
    <w:rsid w:val="00C446EE"/>
    <w:rsid w:val="00C450AB"/>
    <w:rsid w:val="00C478E3"/>
    <w:rsid w:val="00C56A8B"/>
    <w:rsid w:val="00C604B2"/>
    <w:rsid w:val="00C61484"/>
    <w:rsid w:val="00C63CDD"/>
    <w:rsid w:val="00C66805"/>
    <w:rsid w:val="00C66CDF"/>
    <w:rsid w:val="00C67C6E"/>
    <w:rsid w:val="00C729C7"/>
    <w:rsid w:val="00C75D90"/>
    <w:rsid w:val="00C76BFF"/>
    <w:rsid w:val="00C868AA"/>
    <w:rsid w:val="00C9146B"/>
    <w:rsid w:val="00C973D3"/>
    <w:rsid w:val="00CA3A60"/>
    <w:rsid w:val="00CB2350"/>
    <w:rsid w:val="00CB5182"/>
    <w:rsid w:val="00CC39FB"/>
    <w:rsid w:val="00CD2075"/>
    <w:rsid w:val="00CD6B06"/>
    <w:rsid w:val="00CD72AE"/>
    <w:rsid w:val="00CE0B9F"/>
    <w:rsid w:val="00CF2BE2"/>
    <w:rsid w:val="00CF784C"/>
    <w:rsid w:val="00D0261C"/>
    <w:rsid w:val="00D0439A"/>
    <w:rsid w:val="00D120A1"/>
    <w:rsid w:val="00D17CFE"/>
    <w:rsid w:val="00D311E5"/>
    <w:rsid w:val="00D37BD0"/>
    <w:rsid w:val="00D41F6E"/>
    <w:rsid w:val="00D46FFA"/>
    <w:rsid w:val="00D553ED"/>
    <w:rsid w:val="00D55E26"/>
    <w:rsid w:val="00D55E98"/>
    <w:rsid w:val="00D64299"/>
    <w:rsid w:val="00D65558"/>
    <w:rsid w:val="00D65A4D"/>
    <w:rsid w:val="00D67491"/>
    <w:rsid w:val="00D735D9"/>
    <w:rsid w:val="00D82723"/>
    <w:rsid w:val="00D8654A"/>
    <w:rsid w:val="00D86AC4"/>
    <w:rsid w:val="00D87330"/>
    <w:rsid w:val="00DA79C0"/>
    <w:rsid w:val="00DB5EE4"/>
    <w:rsid w:val="00DC1DA5"/>
    <w:rsid w:val="00DC1E28"/>
    <w:rsid w:val="00DC2C4B"/>
    <w:rsid w:val="00DC77A5"/>
    <w:rsid w:val="00DD1C77"/>
    <w:rsid w:val="00DD6238"/>
    <w:rsid w:val="00DF3631"/>
    <w:rsid w:val="00DF3B95"/>
    <w:rsid w:val="00DF3CC8"/>
    <w:rsid w:val="00E0169B"/>
    <w:rsid w:val="00E13917"/>
    <w:rsid w:val="00E16B0F"/>
    <w:rsid w:val="00E224C2"/>
    <w:rsid w:val="00E2444A"/>
    <w:rsid w:val="00E32700"/>
    <w:rsid w:val="00E4256C"/>
    <w:rsid w:val="00E42C3C"/>
    <w:rsid w:val="00E5268D"/>
    <w:rsid w:val="00E72FFE"/>
    <w:rsid w:val="00E80591"/>
    <w:rsid w:val="00E82FD5"/>
    <w:rsid w:val="00E834AB"/>
    <w:rsid w:val="00E842D8"/>
    <w:rsid w:val="00E91226"/>
    <w:rsid w:val="00E93764"/>
    <w:rsid w:val="00E94240"/>
    <w:rsid w:val="00EA2024"/>
    <w:rsid w:val="00EA565D"/>
    <w:rsid w:val="00EC323E"/>
    <w:rsid w:val="00ED1D6E"/>
    <w:rsid w:val="00ED6CC1"/>
    <w:rsid w:val="00F03477"/>
    <w:rsid w:val="00F04C7C"/>
    <w:rsid w:val="00F12B79"/>
    <w:rsid w:val="00F13207"/>
    <w:rsid w:val="00F179BC"/>
    <w:rsid w:val="00F272E6"/>
    <w:rsid w:val="00F421C0"/>
    <w:rsid w:val="00F465F5"/>
    <w:rsid w:val="00F57D07"/>
    <w:rsid w:val="00F73D1A"/>
    <w:rsid w:val="00F7472D"/>
    <w:rsid w:val="00F77988"/>
    <w:rsid w:val="00F854C1"/>
    <w:rsid w:val="00F90B36"/>
    <w:rsid w:val="00F90B96"/>
    <w:rsid w:val="00F9146A"/>
    <w:rsid w:val="00F920FA"/>
    <w:rsid w:val="00F9586F"/>
    <w:rsid w:val="00F97A40"/>
    <w:rsid w:val="00FA19C2"/>
    <w:rsid w:val="00FA1EDA"/>
    <w:rsid w:val="00FA2BC6"/>
    <w:rsid w:val="00FB1802"/>
    <w:rsid w:val="00FB2A9A"/>
    <w:rsid w:val="00FB36DD"/>
    <w:rsid w:val="00FB5F3B"/>
    <w:rsid w:val="00FB6118"/>
    <w:rsid w:val="00FB780F"/>
    <w:rsid w:val="00FD2E0B"/>
    <w:rsid w:val="00FE1345"/>
    <w:rsid w:val="00FE7CDB"/>
    <w:rsid w:val="00FF1BF5"/>
    <w:rsid w:val="00FF5FAD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22128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604B2"/>
    <w:pPr>
      <w:numPr>
        <w:numId w:val="1"/>
      </w:numPr>
      <w:tabs>
        <w:tab w:val="clear" w:pos="8880"/>
        <w:tab w:val="num" w:pos="600"/>
      </w:tabs>
      <w:spacing w:after="60"/>
      <w:ind w:left="60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604B2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table" w:customStyle="1" w:styleId="7">
    <w:name w:val="7"/>
    <w:basedOn w:val="TableNormal"/>
    <w:rsid w:val="00412A31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lang w:val="en-CA" w:eastAsia="en-CA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ListParagraphwithsub-bullets">
    <w:name w:val="List Paragraph with sub-bullets"/>
    <w:basedOn w:val="ListParagraph"/>
    <w:qFormat/>
    <w:rsid w:val="009B63AB"/>
    <w:pPr>
      <w:spacing w:after="20"/>
    </w:pPr>
  </w:style>
  <w:style w:type="paragraph" w:customStyle="1" w:styleId="ListparagraphidentLastsub-bullet">
    <w:name w:val="List paragraph ident Last sub-bullet"/>
    <w:basedOn w:val="ListParagraphindent"/>
    <w:qFormat/>
    <w:rsid w:val="009B63AB"/>
    <w:pPr>
      <w:spacing w:after="60"/>
    </w:pPr>
  </w:style>
  <w:style w:type="character" w:customStyle="1" w:styleId="FooterChar">
    <w:name w:val="Footer Char"/>
    <w:basedOn w:val="DefaultParagraphFont"/>
    <w:link w:val="Footer"/>
    <w:uiPriority w:val="99"/>
    <w:rsid w:val="0030498B"/>
    <w:rPr>
      <w:sz w:val="24"/>
      <w:szCs w:val="24"/>
    </w:rPr>
  </w:style>
  <w:style w:type="paragraph" w:customStyle="1" w:styleId="BodyAA">
    <w:name w:val="Body A A"/>
    <w:rsid w:val="000D369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character" w:customStyle="1" w:styleId="HeaderChar">
    <w:name w:val="Header Char"/>
    <w:basedOn w:val="DefaultParagraphFont"/>
    <w:link w:val="Header"/>
    <w:uiPriority w:val="99"/>
    <w:rsid w:val="009241FE"/>
    <w:rPr>
      <w:sz w:val="24"/>
      <w:szCs w:val="24"/>
    </w:rPr>
  </w:style>
  <w:style w:type="paragraph" w:customStyle="1" w:styleId="p1">
    <w:name w:val="p1"/>
    <w:basedOn w:val="Normal"/>
    <w:rsid w:val="004632F4"/>
    <w:rPr>
      <w:rFonts w:ascii="Helvetica" w:hAnsi="Helvetica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1B13-600B-448C-9745-B8731F6C7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741</Words>
  <Characters>4764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5495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MacDonald, Geoffrey EDUC:EX</cp:lastModifiedBy>
  <cp:revision>2</cp:revision>
  <cp:lastPrinted>2018-04-05T20:05:00Z</cp:lastPrinted>
  <dcterms:created xsi:type="dcterms:W3CDTF">2018-11-08T21:18:00Z</dcterms:created>
  <dcterms:modified xsi:type="dcterms:W3CDTF">2018-11-08T21:18:00Z</dcterms:modified>
</cp:coreProperties>
</file>