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5A15DD" w14:textId="1873FD91" w:rsidR="009C0BCF" w:rsidRPr="00C37453" w:rsidRDefault="009C0BCF" w:rsidP="009C0BCF">
      <w:pPr>
        <w:pBdr>
          <w:bottom w:val="single" w:sz="4" w:space="4" w:color="auto"/>
        </w:pBdr>
        <w:tabs>
          <w:tab w:val="right" w:pos="14232"/>
        </w:tabs>
        <w:ind w:left="1368" w:right="-112"/>
        <w:rPr>
          <w:b/>
          <w:sz w:val="28"/>
        </w:rPr>
      </w:pPr>
      <w:r w:rsidRPr="00C37453">
        <w:rPr>
          <w:noProof/>
          <w:szCs w:val="20"/>
        </w:rPr>
        <w:drawing>
          <wp:anchor distT="0" distB="0" distL="114300" distR="114300" simplePos="0" relativeHeight="251687424" behindDoc="0" locked="0" layoutInCell="1" allowOverlap="1" wp14:anchorId="51059B12" wp14:editId="5F1AEEEF">
            <wp:simplePos x="0" y="0"/>
            <wp:positionH relativeFrom="page">
              <wp:posOffset>532130</wp:posOffset>
            </wp:positionH>
            <wp:positionV relativeFrom="page">
              <wp:posOffset>345440</wp:posOffset>
            </wp:positionV>
            <wp:extent cx="83947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7453">
        <w:rPr>
          <w:b/>
          <w:sz w:val="28"/>
        </w:rPr>
        <w:t xml:space="preserve">Area of Learning: </w:t>
      </w:r>
      <w:r w:rsidR="004F7EED" w:rsidRPr="00C37453">
        <w:rPr>
          <w:b/>
          <w:sz w:val="28"/>
        </w:rPr>
        <w:t>SECOND LANGUAGES</w:t>
      </w:r>
      <w:r w:rsidR="008C69F8" w:rsidRPr="00C37453">
        <w:rPr>
          <w:b/>
          <w:sz w:val="28"/>
        </w:rPr>
        <w:t xml:space="preserve"> — </w:t>
      </w:r>
      <w:r w:rsidR="001E0A7D" w:rsidRPr="00C37453">
        <w:rPr>
          <w:b/>
          <w:sz w:val="28"/>
          <w:szCs w:val="28"/>
        </w:rPr>
        <w:t>Italian</w:t>
      </w:r>
      <w:r w:rsidR="008C69F8" w:rsidRPr="00C37453">
        <w:rPr>
          <w:b/>
          <w:sz w:val="28"/>
          <w:szCs w:val="28"/>
        </w:rPr>
        <w:t xml:space="preserve"> Introductory</w:t>
      </w:r>
      <w:r w:rsidRPr="00C37453">
        <w:rPr>
          <w:b/>
          <w:sz w:val="28"/>
        </w:rPr>
        <w:tab/>
        <w:t xml:space="preserve">Grade </w:t>
      </w:r>
      <w:r w:rsidR="008C69F8" w:rsidRPr="00C37453">
        <w:rPr>
          <w:b/>
          <w:sz w:val="28"/>
        </w:rPr>
        <w:t>11</w:t>
      </w:r>
    </w:p>
    <w:p w14:paraId="2E070600" w14:textId="77777777" w:rsidR="0014420D" w:rsidRPr="00C37453" w:rsidRDefault="0014420D" w:rsidP="001B5005">
      <w:pPr>
        <w:tabs>
          <w:tab w:val="right" w:pos="14232"/>
        </w:tabs>
        <w:spacing w:before="60"/>
        <w:rPr>
          <w:b/>
          <w:sz w:val="28"/>
        </w:rPr>
      </w:pPr>
      <w:r w:rsidRPr="00C37453">
        <w:rPr>
          <w:b/>
          <w:sz w:val="28"/>
        </w:rPr>
        <w:tab/>
      </w:r>
    </w:p>
    <w:p w14:paraId="5CB218CD" w14:textId="322D2B76" w:rsidR="008C69F8" w:rsidRPr="00C37453" w:rsidRDefault="001E0A7D" w:rsidP="008C69F8">
      <w:pPr>
        <w:spacing w:before="480" w:after="240"/>
        <w:ind w:left="240" w:right="320"/>
        <w:jc w:val="center"/>
        <w:rPr>
          <w:rFonts w:cs="Cambria"/>
          <w:sz w:val="28"/>
        </w:rPr>
      </w:pPr>
      <w:r w:rsidRPr="00C37453">
        <w:rPr>
          <w:rFonts w:cs="Cambria"/>
          <w:b/>
          <w:sz w:val="28"/>
        </w:rPr>
        <w:t>ITALIAN –</w:t>
      </w:r>
      <w:r w:rsidR="008C69F8" w:rsidRPr="00C37453">
        <w:rPr>
          <w:rFonts w:cs="Cambria"/>
          <w:b/>
          <w:sz w:val="28"/>
        </w:rPr>
        <w:t xml:space="preserve"> INTRODUCTORY 11</w:t>
      </w:r>
    </w:p>
    <w:p w14:paraId="376E655D" w14:textId="77777777" w:rsidR="008C69F8" w:rsidRPr="00C37453" w:rsidRDefault="008C69F8" w:rsidP="008C69F8">
      <w:pPr>
        <w:spacing w:after="120"/>
        <w:ind w:left="240" w:right="320"/>
        <w:rPr>
          <w:rFonts w:ascii="Helvetica" w:hAnsi="Helvetica" w:cs="Cambria"/>
          <w:b/>
        </w:rPr>
      </w:pPr>
      <w:r w:rsidRPr="00C37453">
        <w:rPr>
          <w:rFonts w:ascii="Helvetica" w:hAnsi="Helvetica" w:cs="Cambria"/>
          <w:b/>
        </w:rPr>
        <w:t>Description</w:t>
      </w:r>
    </w:p>
    <w:p w14:paraId="2133620D" w14:textId="47056905" w:rsidR="008C69F8" w:rsidRPr="00C37453" w:rsidRDefault="001E0A7D" w:rsidP="007F2CCD">
      <w:pPr>
        <w:pStyle w:val="Intro"/>
      </w:pPr>
      <w:r w:rsidRPr="00C37453">
        <w:t>Italian Introductory 11 has been developed to offer an opportunity for students who did not begin Italian in the elementary grades to enter Italian at the secondary level. Italian Introductory 11 is an intensive course, designed to cover essential learning standards from Grades 5 to 10 in an accelerated time frame in order to prepare students for Italian 11. It should be noted that this course does not replace the richness of the regular Italian 5-10 curriculum.</w:t>
      </w:r>
      <w:r w:rsidR="008C69F8" w:rsidRPr="00C37453">
        <w:t xml:space="preserve"> </w:t>
      </w:r>
    </w:p>
    <w:p w14:paraId="4B454837" w14:textId="65D57DD7" w:rsidR="008C69F8" w:rsidRPr="00C37453" w:rsidRDefault="001E0A7D" w:rsidP="007F2CCD">
      <w:pPr>
        <w:pStyle w:val="Intro"/>
      </w:pPr>
      <w:r w:rsidRPr="00C37453">
        <w:t>It is assumed that students would have limited to no background in Italian prior to enrolment. However, as contexts vary, districts may use their discretion with regard to admission criteria for this course. Enrolment in Italian Introductory 11 is not limited to Grade 11 students, and there are no prerequisites for this course.</w:t>
      </w:r>
    </w:p>
    <w:p w14:paraId="6DB93C69" w14:textId="77777777" w:rsidR="008C69F8" w:rsidRPr="00C37453" w:rsidRDefault="008C69F8" w:rsidP="008C69F8">
      <w:pPr>
        <w:spacing w:before="60" w:after="60"/>
        <w:rPr>
          <w:rFonts w:ascii="Helvetica" w:hAnsi="Helvetica"/>
        </w:rPr>
      </w:pPr>
    </w:p>
    <w:p w14:paraId="2AEA5A75" w14:textId="77777777" w:rsidR="008C69F8" w:rsidRPr="00C37453" w:rsidRDefault="008C69F8" w:rsidP="008C69F8">
      <w:r w:rsidRPr="00C37453">
        <w:br w:type="page"/>
      </w:r>
    </w:p>
    <w:p w14:paraId="7B9CF8D7" w14:textId="4FF2E471" w:rsidR="008C69F8" w:rsidRPr="00C37453" w:rsidRDefault="008C69F8" w:rsidP="008C69F8">
      <w:pPr>
        <w:pBdr>
          <w:bottom w:val="single" w:sz="4" w:space="4" w:color="auto"/>
        </w:pBdr>
        <w:tabs>
          <w:tab w:val="right" w:pos="14232"/>
        </w:tabs>
        <w:ind w:left="1368" w:right="-112"/>
        <w:rPr>
          <w:b/>
          <w:sz w:val="28"/>
        </w:rPr>
      </w:pPr>
      <w:r w:rsidRPr="00C37453">
        <w:rPr>
          <w:noProof/>
          <w:szCs w:val="20"/>
        </w:rPr>
        <w:lastRenderedPageBreak/>
        <w:drawing>
          <wp:anchor distT="0" distB="0" distL="114300" distR="114300" simplePos="0" relativeHeight="251709952" behindDoc="0" locked="0" layoutInCell="1" allowOverlap="1" wp14:anchorId="224746C7" wp14:editId="2372FC03">
            <wp:simplePos x="0" y="0"/>
            <wp:positionH relativeFrom="page">
              <wp:posOffset>532130</wp:posOffset>
            </wp:positionH>
            <wp:positionV relativeFrom="page">
              <wp:posOffset>345440</wp:posOffset>
            </wp:positionV>
            <wp:extent cx="839470" cy="762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7453">
        <w:rPr>
          <w:b/>
          <w:sz w:val="28"/>
        </w:rPr>
        <w:t xml:space="preserve">Area of Learning: SECOND LANGUAGES — </w:t>
      </w:r>
      <w:r w:rsidR="001E0A7D" w:rsidRPr="00C37453">
        <w:rPr>
          <w:b/>
          <w:sz w:val="28"/>
          <w:szCs w:val="28"/>
        </w:rPr>
        <w:t>Italian</w:t>
      </w:r>
      <w:r w:rsidRPr="00C37453">
        <w:rPr>
          <w:b/>
          <w:sz w:val="28"/>
          <w:szCs w:val="28"/>
        </w:rPr>
        <w:t xml:space="preserve"> Introductory</w:t>
      </w:r>
      <w:r w:rsidRPr="00C37453">
        <w:rPr>
          <w:b/>
          <w:sz w:val="28"/>
        </w:rPr>
        <w:tab/>
        <w:t>Grade 11</w:t>
      </w:r>
    </w:p>
    <w:p w14:paraId="5003551A" w14:textId="77777777" w:rsidR="008C69F8" w:rsidRPr="00C37453" w:rsidRDefault="008C69F8" w:rsidP="008C69F8">
      <w:pPr>
        <w:tabs>
          <w:tab w:val="right" w:pos="14232"/>
        </w:tabs>
        <w:spacing w:before="60"/>
        <w:rPr>
          <w:b/>
          <w:sz w:val="28"/>
        </w:rPr>
      </w:pPr>
      <w:r w:rsidRPr="00C37453">
        <w:rPr>
          <w:b/>
          <w:sz w:val="28"/>
        </w:rPr>
        <w:tab/>
      </w:r>
    </w:p>
    <w:p w14:paraId="1F219315" w14:textId="77777777" w:rsidR="00670E49" w:rsidRPr="00C37453" w:rsidRDefault="00670E49" w:rsidP="001B5005">
      <w:pPr>
        <w:spacing w:after="80"/>
        <w:jc w:val="center"/>
        <w:outlineLvl w:val="0"/>
        <w:rPr>
          <w:rFonts w:ascii="Helvetica" w:hAnsi="Helvetica" w:cs="Arial"/>
          <w:b/>
          <w:bCs/>
          <w:color w:val="000000" w:themeColor="text1"/>
          <w:lang w:val="en-GB"/>
        </w:rPr>
      </w:pPr>
      <w:r w:rsidRPr="00C37453">
        <w:rPr>
          <w:rFonts w:ascii="Helvetica" w:hAnsi="Helvetica" w:cs="Arial"/>
          <w:b/>
          <w:bCs/>
          <w:color w:val="000000" w:themeColor="text1"/>
          <w:sz w:val="32"/>
          <w:lang w:val="en-GB"/>
        </w:rPr>
        <w:t>BIG IDEAS</w:t>
      </w:r>
    </w:p>
    <w:tbl>
      <w:tblPr>
        <w:tblStyle w:val="TableGrid"/>
        <w:tblW w:w="0" w:type="auto"/>
        <w:jc w:val="center"/>
        <w:shd w:val="clear" w:color="auto" w:fill="E0E0E0"/>
        <w:tblLayout w:type="fixed"/>
        <w:tblLook w:val="00A0" w:firstRow="1" w:lastRow="0" w:firstColumn="1" w:lastColumn="0" w:noHBand="0" w:noVBand="0"/>
      </w:tblPr>
      <w:tblGrid>
        <w:gridCol w:w="2780"/>
        <w:gridCol w:w="236"/>
        <w:gridCol w:w="2200"/>
        <w:gridCol w:w="236"/>
        <w:gridCol w:w="2500"/>
        <w:gridCol w:w="240"/>
        <w:gridCol w:w="2700"/>
        <w:gridCol w:w="240"/>
        <w:gridCol w:w="2900"/>
      </w:tblGrid>
      <w:tr w:rsidR="00775358" w:rsidRPr="00C37453" w14:paraId="292FF7E5" w14:textId="4E65C30E" w:rsidTr="00775358">
        <w:trPr>
          <w:jc w:val="center"/>
        </w:trPr>
        <w:tc>
          <w:tcPr>
            <w:tcW w:w="2780" w:type="dxa"/>
            <w:tcBorders>
              <w:top w:val="single" w:sz="2" w:space="0" w:color="auto"/>
              <w:left w:val="single" w:sz="2" w:space="0" w:color="auto"/>
              <w:bottom w:val="single" w:sz="2" w:space="0" w:color="auto"/>
              <w:right w:val="single" w:sz="2" w:space="0" w:color="auto"/>
            </w:tcBorders>
            <w:shd w:val="clear" w:color="auto" w:fill="FEECBC"/>
          </w:tcPr>
          <w:p w14:paraId="66145D66" w14:textId="3E9EF21B" w:rsidR="00775358" w:rsidRPr="00C37453" w:rsidRDefault="00775358" w:rsidP="001B5005">
            <w:pPr>
              <w:pStyle w:val="Tablestyle1"/>
              <w:rPr>
                <w:rFonts w:ascii="Helvetica" w:hAnsi="Helvetica" w:cs="Arial"/>
                <w:spacing w:val="-3"/>
                <w:lang w:val="en-GB"/>
              </w:rPr>
            </w:pPr>
            <w:r w:rsidRPr="00C37453">
              <w:rPr>
                <w:rFonts w:ascii="Helvetica" w:hAnsi="Helvetica" w:cstheme="minorHAnsi"/>
                <w:spacing w:val="-3"/>
                <w:szCs w:val="20"/>
              </w:rPr>
              <w:t xml:space="preserve">Listening and viewing with intent supports our acquisition and understanding of </w:t>
            </w:r>
            <w:r w:rsidRPr="00C37453">
              <w:rPr>
                <w:rFonts w:ascii="Helvetica" w:hAnsi="Helvetica" w:cstheme="minorHAnsi"/>
                <w:spacing w:val="-3"/>
                <w:szCs w:val="20"/>
              </w:rPr>
              <w:br/>
              <w:t>a new language.</w:t>
            </w:r>
          </w:p>
        </w:tc>
        <w:tc>
          <w:tcPr>
            <w:tcW w:w="236" w:type="dxa"/>
            <w:tcBorders>
              <w:top w:val="nil"/>
              <w:left w:val="single" w:sz="2" w:space="0" w:color="auto"/>
              <w:bottom w:val="nil"/>
              <w:right w:val="single" w:sz="2" w:space="0" w:color="auto"/>
            </w:tcBorders>
            <w:shd w:val="clear" w:color="auto" w:fill="auto"/>
          </w:tcPr>
          <w:p w14:paraId="36500AEA" w14:textId="77777777" w:rsidR="00775358" w:rsidRPr="00C37453" w:rsidRDefault="00775358" w:rsidP="001B5005">
            <w:pPr>
              <w:spacing w:before="120" w:after="120"/>
              <w:jc w:val="center"/>
              <w:rPr>
                <w:rFonts w:cs="Arial"/>
                <w:sz w:val="20"/>
                <w:lang w:val="en-GB"/>
              </w:rPr>
            </w:pPr>
          </w:p>
        </w:tc>
        <w:tc>
          <w:tcPr>
            <w:tcW w:w="2200" w:type="dxa"/>
            <w:tcBorders>
              <w:top w:val="single" w:sz="2" w:space="0" w:color="auto"/>
              <w:left w:val="single" w:sz="2" w:space="0" w:color="auto"/>
              <w:bottom w:val="single" w:sz="2" w:space="0" w:color="auto"/>
              <w:right w:val="single" w:sz="2" w:space="0" w:color="auto"/>
            </w:tcBorders>
            <w:shd w:val="clear" w:color="auto" w:fill="FEECBC"/>
          </w:tcPr>
          <w:p w14:paraId="37BF8C53" w14:textId="047A9C72" w:rsidR="00775358" w:rsidRPr="00C37453" w:rsidRDefault="00775358" w:rsidP="001B5005">
            <w:pPr>
              <w:pStyle w:val="Tablestyle1"/>
              <w:rPr>
                <w:rFonts w:cs="Arial"/>
                <w:lang w:val="en-GB"/>
              </w:rPr>
            </w:pPr>
            <w:r w:rsidRPr="00C37453">
              <w:rPr>
                <w:rFonts w:ascii="Helvetica" w:hAnsi="Helvetica" w:cstheme="minorHAnsi"/>
                <w:b/>
                <w:bCs/>
                <w:szCs w:val="20"/>
              </w:rPr>
              <w:t>Stories</w:t>
            </w:r>
            <w:r w:rsidRPr="00C37453">
              <w:rPr>
                <w:rFonts w:ascii="Helvetica" w:hAnsi="Helvetica" w:cstheme="minorHAnsi"/>
                <w:szCs w:val="20"/>
              </w:rPr>
              <w:t xml:space="preserve"> help us </w:t>
            </w:r>
            <w:r w:rsidRPr="00C37453">
              <w:rPr>
                <w:rFonts w:ascii="Helvetica" w:hAnsi="Helvetica" w:cstheme="minorHAnsi"/>
                <w:szCs w:val="20"/>
              </w:rPr>
              <w:br/>
              <w:t xml:space="preserve">to acquire language </w:t>
            </w:r>
            <w:r w:rsidRPr="00C37453">
              <w:rPr>
                <w:rFonts w:ascii="Helvetica" w:hAnsi="Helvetica" w:cstheme="minorHAnsi"/>
                <w:szCs w:val="20"/>
              </w:rPr>
              <w:br/>
              <w:t xml:space="preserve">and </w:t>
            </w:r>
            <w:r w:rsidRPr="00C37453">
              <w:rPr>
                <w:rFonts w:ascii="Helvetica" w:hAnsi="Helvetica" w:cstheme="minorHAnsi"/>
                <w:b/>
                <w:bCs/>
                <w:szCs w:val="20"/>
              </w:rPr>
              <w:t>understand the world</w:t>
            </w:r>
            <w:r w:rsidRPr="00C37453">
              <w:rPr>
                <w:rFonts w:ascii="Helvetica" w:hAnsi="Helvetica" w:cstheme="minorHAnsi"/>
                <w:szCs w:val="20"/>
              </w:rPr>
              <w:t xml:space="preserve"> around us.</w:t>
            </w:r>
          </w:p>
        </w:tc>
        <w:tc>
          <w:tcPr>
            <w:tcW w:w="236" w:type="dxa"/>
            <w:tcBorders>
              <w:top w:val="nil"/>
              <w:left w:val="single" w:sz="2" w:space="0" w:color="auto"/>
              <w:bottom w:val="nil"/>
              <w:right w:val="single" w:sz="2" w:space="0" w:color="auto"/>
            </w:tcBorders>
          </w:tcPr>
          <w:p w14:paraId="4A771369" w14:textId="77777777" w:rsidR="00775358" w:rsidRPr="00C37453" w:rsidRDefault="00775358" w:rsidP="001B5005">
            <w:pPr>
              <w:spacing w:before="120" w:after="120"/>
              <w:jc w:val="center"/>
              <w:rPr>
                <w:rFonts w:cs="Arial"/>
                <w:sz w:val="20"/>
                <w:lang w:val="en-GB"/>
              </w:rPr>
            </w:pPr>
          </w:p>
        </w:tc>
        <w:tc>
          <w:tcPr>
            <w:tcW w:w="2500" w:type="dxa"/>
            <w:tcBorders>
              <w:top w:val="single" w:sz="2" w:space="0" w:color="auto"/>
              <w:left w:val="single" w:sz="2" w:space="0" w:color="auto"/>
              <w:bottom w:val="single" w:sz="2" w:space="0" w:color="auto"/>
              <w:right w:val="single" w:sz="2" w:space="0" w:color="auto"/>
            </w:tcBorders>
            <w:shd w:val="clear" w:color="auto" w:fill="FEECBC"/>
          </w:tcPr>
          <w:p w14:paraId="669BB746" w14:textId="4D8BA739" w:rsidR="00775358" w:rsidRPr="00C37453" w:rsidRDefault="00775358" w:rsidP="001B5005">
            <w:pPr>
              <w:pStyle w:val="Tablestyle1"/>
              <w:rPr>
                <w:rFonts w:ascii="Helvetica" w:hAnsi="Helvetica" w:cs="Arial"/>
                <w:lang w:val="en-GB"/>
              </w:rPr>
            </w:pPr>
            <w:r w:rsidRPr="00C37453">
              <w:rPr>
                <w:rFonts w:ascii="Helvetica" w:hAnsi="Helvetica" w:cstheme="minorHAnsi"/>
                <w:szCs w:val="20"/>
              </w:rPr>
              <w:t xml:space="preserve">Expressing ourselves in </w:t>
            </w:r>
            <w:r w:rsidRPr="00C37453">
              <w:rPr>
                <w:rFonts w:ascii="Helvetica" w:hAnsi="Helvetica" w:cstheme="minorHAnsi"/>
                <w:szCs w:val="20"/>
              </w:rPr>
              <w:br/>
              <w:t xml:space="preserve">a new language requires courage, risk taking, </w:t>
            </w:r>
            <w:r w:rsidRPr="00C37453">
              <w:rPr>
                <w:rFonts w:ascii="Helvetica" w:hAnsi="Helvetica" w:cstheme="minorHAnsi"/>
                <w:szCs w:val="20"/>
              </w:rPr>
              <w:br/>
              <w:t>and perseverance.</w:t>
            </w:r>
          </w:p>
        </w:tc>
        <w:tc>
          <w:tcPr>
            <w:tcW w:w="240" w:type="dxa"/>
            <w:tcBorders>
              <w:top w:val="nil"/>
              <w:left w:val="single" w:sz="2" w:space="0" w:color="auto"/>
              <w:bottom w:val="nil"/>
              <w:right w:val="single" w:sz="2" w:space="0" w:color="auto"/>
            </w:tcBorders>
            <w:shd w:val="clear" w:color="auto" w:fill="auto"/>
          </w:tcPr>
          <w:p w14:paraId="7ED2E18D" w14:textId="77777777" w:rsidR="00775358" w:rsidRPr="00C37453" w:rsidRDefault="00775358" w:rsidP="001B5005">
            <w:pPr>
              <w:spacing w:before="120" w:after="120"/>
              <w:jc w:val="center"/>
              <w:rPr>
                <w:rFonts w:cs="Arial"/>
                <w:sz w:val="20"/>
                <w:lang w:val="en-GB"/>
              </w:rPr>
            </w:pPr>
          </w:p>
        </w:tc>
        <w:tc>
          <w:tcPr>
            <w:tcW w:w="2700" w:type="dxa"/>
            <w:tcBorders>
              <w:top w:val="single" w:sz="2" w:space="0" w:color="auto"/>
              <w:left w:val="single" w:sz="2" w:space="0" w:color="auto"/>
              <w:bottom w:val="single" w:sz="2" w:space="0" w:color="auto"/>
              <w:right w:val="single" w:sz="4" w:space="0" w:color="auto"/>
            </w:tcBorders>
            <w:shd w:val="clear" w:color="auto" w:fill="FEECBC"/>
          </w:tcPr>
          <w:p w14:paraId="7B23D85A" w14:textId="420EE5A7" w:rsidR="00775358" w:rsidRPr="00C37453" w:rsidRDefault="00775358" w:rsidP="001B5005">
            <w:pPr>
              <w:pStyle w:val="Tablestyle1"/>
              <w:rPr>
                <w:rFonts w:ascii="Helvetica" w:hAnsi="Helvetica" w:cs="Arial"/>
                <w:lang w:val="en-GB"/>
              </w:rPr>
            </w:pPr>
            <w:r w:rsidRPr="00C37453">
              <w:rPr>
                <w:rFonts w:ascii="Helvetica" w:hAnsi="Helvetica" w:cstheme="minorHAnsi"/>
                <w:szCs w:val="20"/>
              </w:rPr>
              <w:t xml:space="preserve">Exploring diverse </w:t>
            </w:r>
            <w:r w:rsidRPr="00C37453">
              <w:rPr>
                <w:rFonts w:ascii="Helvetica" w:hAnsi="Helvetica" w:cstheme="minorHAnsi"/>
                <w:b/>
                <w:szCs w:val="20"/>
              </w:rPr>
              <w:t>forms of cultural expression</w:t>
            </w:r>
            <w:r w:rsidRPr="00C37453">
              <w:rPr>
                <w:rFonts w:ascii="Helvetica" w:hAnsi="Helvetica" w:cstheme="minorHAnsi"/>
                <w:szCs w:val="20"/>
              </w:rPr>
              <w:t xml:space="preserve"> allows us to experience and appreciate cultural diversity.</w:t>
            </w:r>
          </w:p>
        </w:tc>
        <w:tc>
          <w:tcPr>
            <w:tcW w:w="240" w:type="dxa"/>
            <w:tcBorders>
              <w:top w:val="nil"/>
              <w:left w:val="single" w:sz="4" w:space="0" w:color="auto"/>
              <w:bottom w:val="nil"/>
              <w:right w:val="single" w:sz="4" w:space="0" w:color="auto"/>
            </w:tcBorders>
            <w:shd w:val="clear" w:color="auto" w:fill="auto"/>
          </w:tcPr>
          <w:p w14:paraId="30F8DB03" w14:textId="32C58224" w:rsidR="00775358" w:rsidRPr="00C37453" w:rsidRDefault="00775358" w:rsidP="001B5005">
            <w:pPr>
              <w:pStyle w:val="Tablestyle1"/>
              <w:rPr>
                <w:rFonts w:ascii="Helvetica" w:hAnsi="Helvetica"/>
                <w:b/>
                <w:bCs/>
                <w:szCs w:val="20"/>
                <w:lang w:eastAsia="ja-JP" w:bidi="en-US"/>
              </w:rPr>
            </w:pPr>
          </w:p>
        </w:tc>
        <w:tc>
          <w:tcPr>
            <w:tcW w:w="2900" w:type="dxa"/>
            <w:tcBorders>
              <w:top w:val="single" w:sz="2" w:space="0" w:color="auto"/>
              <w:left w:val="single" w:sz="4" w:space="0" w:color="auto"/>
              <w:bottom w:val="single" w:sz="2" w:space="0" w:color="auto"/>
              <w:right w:val="single" w:sz="2" w:space="0" w:color="auto"/>
            </w:tcBorders>
            <w:shd w:val="clear" w:color="auto" w:fill="FEECBC"/>
          </w:tcPr>
          <w:p w14:paraId="55F6BD48" w14:textId="78C0D3B4" w:rsidR="00775358" w:rsidRPr="00C37453" w:rsidRDefault="00775358" w:rsidP="001B5005">
            <w:pPr>
              <w:pStyle w:val="Tablestyle1"/>
              <w:rPr>
                <w:rFonts w:ascii="Helvetica" w:hAnsi="Helvetica"/>
                <w:b/>
                <w:bCs/>
                <w:szCs w:val="20"/>
                <w:lang w:eastAsia="ja-JP" w:bidi="en-US"/>
              </w:rPr>
            </w:pPr>
            <w:r w:rsidRPr="00C37453">
              <w:rPr>
                <w:rFonts w:ascii="Helvetica" w:hAnsi="Helvetica" w:cstheme="minorHAnsi"/>
                <w:szCs w:val="20"/>
              </w:rPr>
              <w:t>Acquiring a new language provides a unique opportunity to access and interact with diverse communities.</w:t>
            </w:r>
          </w:p>
        </w:tc>
      </w:tr>
    </w:tbl>
    <w:p w14:paraId="3045E821" w14:textId="77777777" w:rsidR="00670E49" w:rsidRPr="00C37453" w:rsidRDefault="00670E49" w:rsidP="001B5005">
      <w:pPr>
        <w:rPr>
          <w:sz w:val="16"/>
          <w:szCs w:val="16"/>
        </w:rPr>
      </w:pPr>
    </w:p>
    <w:p w14:paraId="6513D803" w14:textId="77777777" w:rsidR="00F9586F" w:rsidRPr="00C37453" w:rsidRDefault="0059376F" w:rsidP="001B5005">
      <w:pPr>
        <w:spacing w:after="160"/>
        <w:jc w:val="center"/>
        <w:outlineLvl w:val="0"/>
        <w:rPr>
          <w:sz w:val="28"/>
        </w:rPr>
      </w:pPr>
      <w:r w:rsidRPr="00C37453">
        <w:rPr>
          <w:b/>
          <w:sz w:val="28"/>
          <w:szCs w:val="22"/>
        </w:rPr>
        <w:t>Learning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1"/>
        <w:gridCol w:w="6083"/>
      </w:tblGrid>
      <w:tr w:rsidR="00CC39FB" w:rsidRPr="00C37453" w14:paraId="7C49560F" w14:textId="77777777" w:rsidTr="004D4E78">
        <w:tc>
          <w:tcPr>
            <w:tcW w:w="2845" w:type="pct"/>
            <w:tcBorders>
              <w:top w:val="single" w:sz="2" w:space="0" w:color="auto"/>
              <w:left w:val="single" w:sz="2" w:space="0" w:color="auto"/>
              <w:bottom w:val="single" w:sz="2" w:space="0" w:color="auto"/>
              <w:right w:val="single" w:sz="2" w:space="0" w:color="auto"/>
            </w:tcBorders>
            <w:shd w:val="clear" w:color="auto" w:fill="333333"/>
          </w:tcPr>
          <w:p w14:paraId="4552D26A" w14:textId="77777777" w:rsidR="00F9586F" w:rsidRPr="00C37453" w:rsidRDefault="0059376F" w:rsidP="001B5005">
            <w:pPr>
              <w:spacing w:before="60" w:after="60"/>
              <w:rPr>
                <w:b/>
                <w:szCs w:val="22"/>
              </w:rPr>
            </w:pPr>
            <w:r w:rsidRPr="00C37453">
              <w:rPr>
                <w:b/>
                <w:szCs w:val="22"/>
              </w:rPr>
              <w:t>Curricular Competencies</w:t>
            </w:r>
          </w:p>
        </w:tc>
        <w:tc>
          <w:tcPr>
            <w:tcW w:w="2155" w:type="pct"/>
            <w:tcBorders>
              <w:top w:val="single" w:sz="2" w:space="0" w:color="auto"/>
              <w:left w:val="single" w:sz="2" w:space="0" w:color="auto"/>
              <w:bottom w:val="single" w:sz="2" w:space="0" w:color="auto"/>
              <w:right w:val="single" w:sz="2" w:space="0" w:color="auto"/>
            </w:tcBorders>
            <w:shd w:val="clear" w:color="auto" w:fill="778E96"/>
          </w:tcPr>
          <w:p w14:paraId="155F18DB" w14:textId="77777777" w:rsidR="00F9586F" w:rsidRPr="00C37453" w:rsidRDefault="0059376F" w:rsidP="001B5005">
            <w:pPr>
              <w:spacing w:before="60" w:after="60"/>
              <w:rPr>
                <w:b/>
                <w:szCs w:val="22"/>
              </w:rPr>
            </w:pPr>
            <w:r w:rsidRPr="00C37453">
              <w:rPr>
                <w:b/>
                <w:color w:val="FFFFFF" w:themeColor="background1"/>
                <w:szCs w:val="22"/>
              </w:rPr>
              <w:t>Content</w:t>
            </w:r>
          </w:p>
        </w:tc>
      </w:tr>
      <w:tr w:rsidR="00CC39FB" w:rsidRPr="00C37453" w14:paraId="5149B766" w14:textId="77777777" w:rsidTr="009C5802">
        <w:tc>
          <w:tcPr>
            <w:tcW w:w="2845" w:type="pct"/>
            <w:tcBorders>
              <w:top w:val="single" w:sz="2" w:space="0" w:color="auto"/>
              <w:left w:val="single" w:sz="2" w:space="0" w:color="auto"/>
              <w:bottom w:val="single" w:sz="2" w:space="0" w:color="auto"/>
              <w:right w:val="single" w:sz="2" w:space="0" w:color="auto"/>
            </w:tcBorders>
            <w:shd w:val="clear" w:color="auto" w:fill="auto"/>
          </w:tcPr>
          <w:p w14:paraId="247768C0" w14:textId="7A187E0B" w:rsidR="00F9586F" w:rsidRPr="00C37453" w:rsidRDefault="00CC39FB" w:rsidP="001B5005">
            <w:pPr>
              <w:spacing w:before="120" w:after="120"/>
              <w:rPr>
                <w:rFonts w:ascii="Helvetica" w:hAnsi="Helvetica"/>
                <w:i/>
                <w:iCs/>
                <w:sz w:val="20"/>
              </w:rPr>
            </w:pPr>
            <w:r w:rsidRPr="00C37453">
              <w:rPr>
                <w:rFonts w:ascii="Helvetica" w:hAnsi="Helvetica" w:cstheme="minorHAnsi"/>
                <w:i/>
                <w:iCs/>
                <w:sz w:val="20"/>
                <w:szCs w:val="20"/>
              </w:rPr>
              <w:t>Students are expected to be able to do the following:</w:t>
            </w:r>
          </w:p>
          <w:p w14:paraId="7FA4EEDD" w14:textId="7A282375" w:rsidR="00670E49" w:rsidRPr="00C37453" w:rsidRDefault="00412A31" w:rsidP="001B5005">
            <w:pPr>
              <w:pStyle w:val="Topic"/>
              <w:contextualSpacing w:val="0"/>
            </w:pPr>
            <w:r w:rsidRPr="00C37453">
              <w:t>Thinking and communicating</w:t>
            </w:r>
          </w:p>
          <w:p w14:paraId="7BD14320" w14:textId="77777777" w:rsidR="00D4090C" w:rsidRPr="00C37453" w:rsidRDefault="00D4090C" w:rsidP="00D4090C">
            <w:pPr>
              <w:pStyle w:val="ListParagraph"/>
              <w:rPr>
                <w:rFonts w:eastAsia="Calibri"/>
                <w:b/>
              </w:rPr>
            </w:pPr>
            <w:r w:rsidRPr="00C37453">
              <w:rPr>
                <w:rFonts w:eastAsia="Calibri"/>
              </w:rPr>
              <w:t xml:space="preserve">Recognize letter sounds and </w:t>
            </w:r>
            <w:r w:rsidRPr="00C37453">
              <w:rPr>
                <w:rFonts w:eastAsia="Calibri"/>
                <w:b/>
              </w:rPr>
              <w:t xml:space="preserve">common intonation patterns </w:t>
            </w:r>
          </w:p>
          <w:p w14:paraId="2D3A9DBC" w14:textId="3CC20F49" w:rsidR="00D4090C" w:rsidRPr="00C37453" w:rsidRDefault="00D4090C" w:rsidP="00D4090C">
            <w:pPr>
              <w:pStyle w:val="ListParagraph"/>
              <w:rPr>
                <w:rFonts w:eastAsia="Calibri"/>
                <w:b/>
              </w:rPr>
            </w:pPr>
            <w:r w:rsidRPr="00C37453">
              <w:rPr>
                <w:rFonts w:eastAsia="Calibri"/>
              </w:rPr>
              <w:t>Recognize how choice of words affects meaning</w:t>
            </w:r>
          </w:p>
          <w:p w14:paraId="3332BBF5" w14:textId="125DA2C8" w:rsidR="00D4090C" w:rsidRPr="00C37453" w:rsidRDefault="00D4090C" w:rsidP="00D4090C">
            <w:pPr>
              <w:pStyle w:val="ListParagraph"/>
              <w:rPr>
                <w:rFonts w:eastAsia="Calibri"/>
                <w:b/>
              </w:rPr>
            </w:pPr>
            <w:r w:rsidRPr="00C37453">
              <w:rPr>
                <w:rFonts w:eastAsia="Calibri"/>
              </w:rPr>
              <w:t xml:space="preserve">Comprehend key information in speech and other </w:t>
            </w:r>
            <w:r w:rsidRPr="00C37453">
              <w:rPr>
                <w:rFonts w:eastAsia="Calibri"/>
                <w:b/>
              </w:rPr>
              <w:t>texts</w:t>
            </w:r>
            <w:r w:rsidRPr="00C37453">
              <w:rPr>
                <w:rFonts w:eastAsia="Calibri"/>
              </w:rPr>
              <w:t xml:space="preserve"> </w:t>
            </w:r>
          </w:p>
          <w:p w14:paraId="3C616CF6" w14:textId="77777777" w:rsidR="00D4090C" w:rsidRPr="00C37453" w:rsidRDefault="00D4090C" w:rsidP="00D4090C">
            <w:pPr>
              <w:pStyle w:val="ListParagraph"/>
              <w:rPr>
                <w:rFonts w:eastAsia="Calibri"/>
                <w:b/>
              </w:rPr>
            </w:pPr>
            <w:r w:rsidRPr="00C37453">
              <w:rPr>
                <w:rFonts w:eastAsia="Calibri"/>
                <w:b/>
              </w:rPr>
              <w:t>Derive meaning</w:t>
            </w:r>
            <w:r w:rsidRPr="00C37453">
              <w:rPr>
                <w:rFonts w:eastAsia="Calibri"/>
              </w:rPr>
              <w:t xml:space="preserve"> from a variety of texts</w:t>
            </w:r>
          </w:p>
          <w:p w14:paraId="009DF3BC" w14:textId="77777777" w:rsidR="00D4090C" w:rsidRPr="00C37453" w:rsidRDefault="00D4090C" w:rsidP="00D4090C">
            <w:pPr>
              <w:pStyle w:val="ListParagraph"/>
              <w:rPr>
                <w:rFonts w:eastAsia="Calibri"/>
              </w:rPr>
            </w:pPr>
            <w:r w:rsidRPr="00C37453">
              <w:rPr>
                <w:rFonts w:eastAsia="Calibri"/>
              </w:rPr>
              <w:t xml:space="preserve">Use </w:t>
            </w:r>
            <w:r w:rsidRPr="00C37453">
              <w:rPr>
                <w:rFonts w:eastAsia="Calibri"/>
                <w:b/>
              </w:rPr>
              <w:t>intonation and tone</w:t>
            </w:r>
            <w:r w:rsidRPr="00C37453">
              <w:rPr>
                <w:rFonts w:eastAsia="Calibri"/>
              </w:rPr>
              <w:t xml:space="preserve"> to convey meaning </w:t>
            </w:r>
          </w:p>
          <w:p w14:paraId="469C2905" w14:textId="77777777" w:rsidR="00D4090C" w:rsidRPr="00C37453" w:rsidRDefault="00D4090C" w:rsidP="00D4090C">
            <w:pPr>
              <w:pStyle w:val="ListParagraph"/>
              <w:rPr>
                <w:rFonts w:eastAsia="Calibri"/>
              </w:rPr>
            </w:pPr>
            <w:r w:rsidRPr="00C37453">
              <w:rPr>
                <w:rFonts w:eastAsia="Calibri"/>
              </w:rPr>
              <w:t xml:space="preserve">Use </w:t>
            </w:r>
            <w:r w:rsidRPr="00C37453">
              <w:rPr>
                <w:rFonts w:eastAsia="Calibri"/>
                <w:b/>
              </w:rPr>
              <w:t>language-learning strategies</w:t>
            </w:r>
            <w:r w:rsidRPr="00C37453">
              <w:rPr>
                <w:rFonts w:eastAsia="Calibri"/>
              </w:rPr>
              <w:t xml:space="preserve"> to increase understanding</w:t>
            </w:r>
          </w:p>
          <w:p w14:paraId="6FDE87B8" w14:textId="77777777" w:rsidR="00D4090C" w:rsidRPr="00C37453" w:rsidRDefault="00D4090C" w:rsidP="00D4090C">
            <w:pPr>
              <w:pStyle w:val="ListParagraph"/>
              <w:rPr>
                <w:rFonts w:eastAsia="Calibri"/>
              </w:rPr>
            </w:pPr>
            <w:r w:rsidRPr="00C37453">
              <w:rPr>
                <w:rFonts w:eastAsia="Calibri"/>
              </w:rPr>
              <w:t xml:space="preserve">Interpret </w:t>
            </w:r>
            <w:r w:rsidRPr="00C37453">
              <w:rPr>
                <w:rFonts w:eastAsia="Calibri"/>
                <w:b/>
              </w:rPr>
              <w:t>non-verbal</w:t>
            </w:r>
            <w:r w:rsidRPr="00C37453">
              <w:rPr>
                <w:rFonts w:eastAsia="Calibri"/>
              </w:rPr>
              <w:t xml:space="preserve"> and verbal cues </w:t>
            </w:r>
          </w:p>
          <w:p w14:paraId="4709A085" w14:textId="77777777" w:rsidR="00D4090C" w:rsidRPr="00C37453" w:rsidRDefault="00D4090C" w:rsidP="00D4090C">
            <w:pPr>
              <w:pStyle w:val="ListParagraph"/>
              <w:rPr>
                <w:rFonts w:eastAsia="Calibri"/>
                <w:b/>
              </w:rPr>
            </w:pPr>
            <w:r w:rsidRPr="00C37453">
              <w:rPr>
                <w:rFonts w:eastAsia="Calibri"/>
                <w:b/>
              </w:rPr>
              <w:t>Comprehend and retell</w:t>
            </w:r>
            <w:r w:rsidRPr="00C37453">
              <w:rPr>
                <w:rFonts w:eastAsia="Calibri"/>
              </w:rPr>
              <w:t xml:space="preserve"> simple stories</w:t>
            </w:r>
            <w:r w:rsidRPr="00C37453">
              <w:rPr>
                <w:rFonts w:eastAsia="Calibri"/>
                <w:b/>
              </w:rPr>
              <w:t xml:space="preserve"> </w:t>
            </w:r>
          </w:p>
          <w:p w14:paraId="575FDFC3" w14:textId="77777777" w:rsidR="00D4090C" w:rsidRPr="00C37453" w:rsidRDefault="00D4090C" w:rsidP="00D4090C">
            <w:pPr>
              <w:pStyle w:val="ListParagraph"/>
              <w:rPr>
                <w:rFonts w:eastAsia="Calibri"/>
              </w:rPr>
            </w:pPr>
            <w:r w:rsidRPr="00C37453">
              <w:rPr>
                <w:rFonts w:eastAsia="Calibri"/>
              </w:rPr>
              <w:t>Respond to questions and simple commands</w:t>
            </w:r>
          </w:p>
          <w:p w14:paraId="141826B1" w14:textId="77777777" w:rsidR="00D4090C" w:rsidRPr="00C37453" w:rsidRDefault="00D4090C" w:rsidP="00D4090C">
            <w:pPr>
              <w:pStyle w:val="ListParagraph"/>
              <w:rPr>
                <w:rFonts w:eastAsia="Calibri"/>
              </w:rPr>
            </w:pPr>
            <w:r w:rsidRPr="00C37453">
              <w:rPr>
                <w:rFonts w:eastAsia="Calibri"/>
              </w:rPr>
              <w:t xml:space="preserve">Participate in </w:t>
            </w:r>
            <w:r w:rsidRPr="00C37453">
              <w:rPr>
                <w:rFonts w:eastAsia="Calibri"/>
                <w:b/>
              </w:rPr>
              <w:t>conversations and interactions</w:t>
            </w:r>
            <w:r w:rsidRPr="00C37453">
              <w:rPr>
                <w:rFonts w:eastAsia="Calibri"/>
              </w:rPr>
              <w:t xml:space="preserve"> </w:t>
            </w:r>
          </w:p>
          <w:p w14:paraId="7D910886" w14:textId="77777777" w:rsidR="00D4090C" w:rsidRPr="00C37453" w:rsidRDefault="00D4090C" w:rsidP="00D4090C">
            <w:pPr>
              <w:pStyle w:val="ListParagraph"/>
              <w:rPr>
                <w:rFonts w:eastAsia="Calibri"/>
                <w:b/>
              </w:rPr>
            </w:pPr>
            <w:r w:rsidRPr="00C37453">
              <w:rPr>
                <w:rFonts w:eastAsia="Calibri"/>
              </w:rPr>
              <w:t>Exchange ideas and information, both orally and in writing</w:t>
            </w:r>
          </w:p>
          <w:p w14:paraId="4000EDAC" w14:textId="77777777" w:rsidR="00D4090C" w:rsidRPr="00C37453" w:rsidRDefault="00D4090C" w:rsidP="00D4090C">
            <w:pPr>
              <w:pStyle w:val="ListParagraph"/>
              <w:rPr>
                <w:rFonts w:eastAsia="Calibri"/>
                <w:b/>
              </w:rPr>
            </w:pPr>
            <w:r w:rsidRPr="00C37453">
              <w:rPr>
                <w:rFonts w:eastAsia="Calibri"/>
                <w:b/>
              </w:rPr>
              <w:t>Seek clarification and verify</w:t>
            </w:r>
            <w:r w:rsidRPr="00C37453">
              <w:rPr>
                <w:rFonts w:eastAsia="Calibri"/>
              </w:rPr>
              <w:t xml:space="preserve"> meaning</w:t>
            </w:r>
          </w:p>
          <w:p w14:paraId="61D86295" w14:textId="2D4B7E03" w:rsidR="00C604B2" w:rsidRPr="00C37453" w:rsidRDefault="00D4090C" w:rsidP="00870FA1">
            <w:pPr>
              <w:pStyle w:val="ListParagraph"/>
              <w:rPr>
                <w:rFonts w:cstheme="majorHAnsi"/>
              </w:rPr>
            </w:pPr>
            <w:r w:rsidRPr="00C37453">
              <w:rPr>
                <w:rFonts w:eastAsia="Calibri"/>
              </w:rPr>
              <w:t xml:space="preserve">Share information using the </w:t>
            </w:r>
            <w:r w:rsidRPr="00C37453">
              <w:rPr>
                <w:rFonts w:eastAsia="Calibri"/>
                <w:b/>
              </w:rPr>
              <w:t>presentation format</w:t>
            </w:r>
            <w:r w:rsidRPr="00C37453">
              <w:rPr>
                <w:rFonts w:eastAsia="Calibri"/>
              </w:rPr>
              <w:t xml:space="preserve"> best suited to their own and others’ diverse abilities</w:t>
            </w:r>
          </w:p>
        </w:tc>
        <w:tc>
          <w:tcPr>
            <w:tcW w:w="2155" w:type="pct"/>
            <w:tcBorders>
              <w:top w:val="single" w:sz="2" w:space="0" w:color="auto"/>
              <w:left w:val="single" w:sz="2" w:space="0" w:color="auto"/>
              <w:bottom w:val="single" w:sz="2" w:space="0" w:color="auto"/>
              <w:right w:val="single" w:sz="2" w:space="0" w:color="auto"/>
            </w:tcBorders>
            <w:shd w:val="clear" w:color="auto" w:fill="auto"/>
          </w:tcPr>
          <w:p w14:paraId="14E12F74" w14:textId="24B36FEA" w:rsidR="00D87330" w:rsidRPr="00C37453" w:rsidRDefault="00D87330" w:rsidP="001B5005">
            <w:pPr>
              <w:spacing w:before="120" w:after="120"/>
              <w:rPr>
                <w:rFonts w:ascii="Helvetica" w:hAnsi="Helvetica"/>
                <w:i/>
                <w:iCs/>
                <w:sz w:val="20"/>
              </w:rPr>
            </w:pPr>
            <w:r w:rsidRPr="00C37453">
              <w:rPr>
                <w:rFonts w:ascii="Helvetica" w:hAnsi="Helvetica" w:cstheme="minorHAnsi"/>
                <w:i/>
                <w:iCs/>
                <w:sz w:val="20"/>
                <w:szCs w:val="20"/>
              </w:rPr>
              <w:t>Students are expected to know the following:</w:t>
            </w:r>
          </w:p>
          <w:p w14:paraId="28FFC1B7" w14:textId="77777777" w:rsidR="00465499" w:rsidRPr="00C37453" w:rsidRDefault="00465499" w:rsidP="00465499">
            <w:pPr>
              <w:pStyle w:val="ListParagraph"/>
              <w:rPr>
                <w:rFonts w:eastAsia="Calibri"/>
                <w:b/>
              </w:rPr>
            </w:pPr>
            <w:r w:rsidRPr="00C37453">
              <w:rPr>
                <w:rFonts w:eastAsia="Calibri"/>
              </w:rPr>
              <w:t>Italian alphabet and letter patterns</w:t>
            </w:r>
          </w:p>
          <w:p w14:paraId="76B760B2" w14:textId="77777777" w:rsidR="00465499" w:rsidRPr="00C37453" w:rsidRDefault="00465499" w:rsidP="00465499">
            <w:pPr>
              <w:pStyle w:val="ListParagraph"/>
              <w:rPr>
                <w:rFonts w:eastAsia="Calibri"/>
                <w:b/>
              </w:rPr>
            </w:pPr>
            <w:r w:rsidRPr="00C37453">
              <w:rPr>
                <w:rFonts w:eastAsia="Calibri"/>
              </w:rPr>
              <w:t xml:space="preserve">Italian </w:t>
            </w:r>
            <w:r w:rsidRPr="00C37453">
              <w:rPr>
                <w:rFonts w:eastAsia="Calibri"/>
                <w:b/>
              </w:rPr>
              <w:t>phonemes</w:t>
            </w:r>
          </w:p>
          <w:p w14:paraId="740576FC" w14:textId="77777777" w:rsidR="00465499" w:rsidRPr="00C37453" w:rsidRDefault="00465499" w:rsidP="00465499">
            <w:pPr>
              <w:pStyle w:val="ListParagraph"/>
              <w:rPr>
                <w:rFonts w:eastAsia="Calibri"/>
                <w:b/>
              </w:rPr>
            </w:pPr>
            <w:r w:rsidRPr="00C37453">
              <w:rPr>
                <w:rFonts w:eastAsia="Calibri"/>
              </w:rPr>
              <w:t>gender and number</w:t>
            </w:r>
          </w:p>
          <w:p w14:paraId="10B29829" w14:textId="77777777" w:rsidR="00465499" w:rsidRPr="00C37453" w:rsidRDefault="00465499" w:rsidP="00465499">
            <w:pPr>
              <w:pStyle w:val="ListParagraphwithsub-bullets"/>
            </w:pPr>
            <w:r w:rsidRPr="00C37453">
              <w:rPr>
                <w:rFonts w:eastAsia="Calibri"/>
              </w:rPr>
              <w:t xml:space="preserve">common, high-frequency vocabulary, sentence structures, and </w:t>
            </w:r>
            <w:r w:rsidRPr="00C37453">
              <w:rPr>
                <w:rFonts w:eastAsia="Calibri"/>
                <w:b/>
              </w:rPr>
              <w:t>expressions</w:t>
            </w:r>
            <w:r w:rsidRPr="00C37453">
              <w:rPr>
                <w:rFonts w:eastAsia="Calibri"/>
              </w:rPr>
              <w:t>, including:</w:t>
            </w:r>
          </w:p>
          <w:p w14:paraId="2E84250D" w14:textId="77777777" w:rsidR="00465499" w:rsidRPr="00C37453" w:rsidRDefault="00465499" w:rsidP="00465499">
            <w:pPr>
              <w:pStyle w:val="ListParagraphindent"/>
            </w:pPr>
            <w:r w:rsidRPr="00C37453">
              <w:t xml:space="preserve">types of </w:t>
            </w:r>
            <w:r w:rsidRPr="00C37453">
              <w:rPr>
                <w:b/>
              </w:rPr>
              <w:t>questions</w:t>
            </w:r>
          </w:p>
          <w:p w14:paraId="1E8E3A7E" w14:textId="77777777" w:rsidR="00465499" w:rsidRPr="00C37453" w:rsidRDefault="00465499" w:rsidP="00465499">
            <w:pPr>
              <w:pStyle w:val="ListParagraphindent"/>
            </w:pPr>
            <w:r w:rsidRPr="00C37453">
              <w:t>descriptions of people, objects, and locations</w:t>
            </w:r>
          </w:p>
          <w:p w14:paraId="5166B449" w14:textId="77777777" w:rsidR="00465499" w:rsidRPr="00C37453" w:rsidRDefault="00465499" w:rsidP="00465499">
            <w:pPr>
              <w:pStyle w:val="ListparagraphidentLastsub-bullet"/>
            </w:pPr>
            <w:r w:rsidRPr="00C37453">
              <w:t>personal interests, beliefs and opinions</w:t>
            </w:r>
          </w:p>
          <w:p w14:paraId="6C1F3D6B" w14:textId="77777777" w:rsidR="00465499" w:rsidRPr="00C37453" w:rsidRDefault="00465499" w:rsidP="00465499">
            <w:pPr>
              <w:pStyle w:val="ListParagraph"/>
              <w:rPr>
                <w:b/>
              </w:rPr>
            </w:pPr>
            <w:r w:rsidRPr="00C37453">
              <w:rPr>
                <w:rFonts w:eastAsia="Calibri"/>
              </w:rPr>
              <w:t xml:space="preserve">past, present, and future </w:t>
            </w:r>
            <w:r w:rsidRPr="00C37453">
              <w:rPr>
                <w:rFonts w:eastAsia="Calibri"/>
                <w:b/>
              </w:rPr>
              <w:t>time frames</w:t>
            </w:r>
          </w:p>
          <w:p w14:paraId="0584171A" w14:textId="77777777" w:rsidR="00465499" w:rsidRPr="00C37453" w:rsidRDefault="00465499" w:rsidP="00465499">
            <w:pPr>
              <w:pStyle w:val="ListParagraph"/>
              <w:rPr>
                <w:b/>
              </w:rPr>
            </w:pPr>
            <w:r w:rsidRPr="00C37453">
              <w:t xml:space="preserve">First Peoples perspectives connecting language and culture, including </w:t>
            </w:r>
            <w:r w:rsidRPr="00C37453">
              <w:rPr>
                <w:b/>
              </w:rPr>
              <w:t>oral histories</w:t>
            </w:r>
            <w:r w:rsidRPr="00C37453">
              <w:t xml:space="preserve">, </w:t>
            </w:r>
            <w:r w:rsidRPr="00C37453">
              <w:rPr>
                <w:b/>
              </w:rPr>
              <w:t>identity</w:t>
            </w:r>
            <w:r w:rsidRPr="00C37453">
              <w:t xml:space="preserve">, and </w:t>
            </w:r>
            <w:r w:rsidRPr="00C37453">
              <w:rPr>
                <w:b/>
              </w:rPr>
              <w:t>place</w:t>
            </w:r>
          </w:p>
          <w:p w14:paraId="37770335" w14:textId="77777777" w:rsidR="00465499" w:rsidRPr="00C37453" w:rsidRDefault="00465499" w:rsidP="00465499">
            <w:pPr>
              <w:pStyle w:val="ListParagraph"/>
            </w:pPr>
            <w:r w:rsidRPr="00C37453">
              <w:rPr>
                <w:rFonts w:eastAsia="Calibri"/>
              </w:rPr>
              <w:t xml:space="preserve">Italian </w:t>
            </w:r>
            <w:r w:rsidRPr="00C37453">
              <w:rPr>
                <w:rFonts w:eastAsia="Calibri"/>
                <w:b/>
              </w:rPr>
              <w:t>cultural festivals and celebrations</w:t>
            </w:r>
          </w:p>
          <w:p w14:paraId="6BC2DC05" w14:textId="77777777" w:rsidR="00465499" w:rsidRPr="00C37453" w:rsidRDefault="00465499" w:rsidP="00465499">
            <w:pPr>
              <w:pStyle w:val="ListParagraph"/>
              <w:rPr>
                <w:b/>
              </w:rPr>
            </w:pPr>
            <w:r w:rsidRPr="00C37453">
              <w:rPr>
                <w:rFonts w:eastAsia="Calibri"/>
                <w:b/>
              </w:rPr>
              <w:t>common elements of stories</w:t>
            </w:r>
          </w:p>
          <w:p w14:paraId="2D7FAEDE" w14:textId="77777777" w:rsidR="00465499" w:rsidRPr="00C37453" w:rsidRDefault="00465499" w:rsidP="00465499">
            <w:pPr>
              <w:pStyle w:val="ListParagraph"/>
              <w:rPr>
                <w:rFonts w:eastAsia="Calibri"/>
              </w:rPr>
            </w:pPr>
            <w:r w:rsidRPr="00C37453">
              <w:rPr>
                <w:rFonts w:eastAsia="Calibri"/>
                <w:b/>
              </w:rPr>
              <w:t>contributions of Italian Canadians</w:t>
            </w:r>
            <w:r w:rsidRPr="00C37453">
              <w:rPr>
                <w:rFonts w:eastAsia="Calibri"/>
              </w:rPr>
              <w:t>, past and present</w:t>
            </w:r>
          </w:p>
          <w:p w14:paraId="166448A7" w14:textId="77777777" w:rsidR="00465499" w:rsidRPr="00C37453" w:rsidRDefault="00465499" w:rsidP="00465499">
            <w:pPr>
              <w:pStyle w:val="ListParagraph"/>
              <w:rPr>
                <w:rFonts w:eastAsia="Calibri"/>
                <w:b/>
              </w:rPr>
            </w:pPr>
            <w:r w:rsidRPr="00C37453">
              <w:rPr>
                <w:rFonts w:eastAsia="Calibri"/>
                <w:b/>
              </w:rPr>
              <w:t>cultural practices</w:t>
            </w:r>
            <w:r w:rsidRPr="00C37453">
              <w:rPr>
                <w:rFonts w:eastAsia="Calibri"/>
              </w:rPr>
              <w:t xml:space="preserve"> in various Italian communities</w:t>
            </w:r>
            <w:r w:rsidRPr="00C37453">
              <w:rPr>
                <w:rFonts w:eastAsia="Calibri"/>
                <w:b/>
              </w:rPr>
              <w:t xml:space="preserve"> </w:t>
            </w:r>
          </w:p>
          <w:p w14:paraId="03C90176" w14:textId="2043E585" w:rsidR="00CC39FB" w:rsidRPr="00C37453" w:rsidRDefault="00465499" w:rsidP="00870FA1">
            <w:pPr>
              <w:pStyle w:val="ListParagraph"/>
              <w:spacing w:after="120"/>
              <w:rPr>
                <w:b/>
              </w:rPr>
            </w:pPr>
            <w:r w:rsidRPr="00C37453">
              <w:rPr>
                <w:rFonts w:eastAsiaTheme="minorHAnsi" w:cs="Calibri"/>
                <w:lang w:val="en-US"/>
              </w:rPr>
              <w:t xml:space="preserve">ethics of </w:t>
            </w:r>
            <w:r w:rsidRPr="00C37453">
              <w:rPr>
                <w:rFonts w:eastAsiaTheme="minorHAnsi" w:cs="Calibri"/>
                <w:b/>
                <w:bCs/>
                <w:lang w:val="en-US"/>
              </w:rPr>
              <w:t>cultural appropriation</w:t>
            </w:r>
            <w:r w:rsidRPr="00C37453">
              <w:rPr>
                <w:rFonts w:eastAsiaTheme="minorHAnsi" w:cs="Calibri"/>
                <w:lang w:val="en-US"/>
              </w:rPr>
              <w:t xml:space="preserve"> and plagiarism</w:t>
            </w:r>
            <w:r w:rsidR="00E53FEA" w:rsidRPr="00C37453">
              <w:t xml:space="preserve"> </w:t>
            </w:r>
          </w:p>
        </w:tc>
      </w:tr>
    </w:tbl>
    <w:p w14:paraId="7D4F1E60" w14:textId="77777777" w:rsidR="00FB1802" w:rsidRPr="00C37453" w:rsidRDefault="00FB1802" w:rsidP="001B5005">
      <w:pPr>
        <w:rPr>
          <w:sz w:val="16"/>
        </w:rPr>
      </w:pPr>
    </w:p>
    <w:p w14:paraId="30FA38E1" w14:textId="77777777" w:rsidR="00AC33C2" w:rsidRPr="00C37453" w:rsidRDefault="00AC33C2" w:rsidP="00AC33C2">
      <w:pPr>
        <w:tabs>
          <w:tab w:val="left" w:pos="8740"/>
        </w:tabs>
        <w:ind w:left="111"/>
        <w:rPr>
          <w:rFonts w:ascii="Helvetica" w:hAnsi="Helvetica" w:cstheme="minorHAnsi"/>
          <w:iCs/>
          <w:sz w:val="10"/>
          <w:szCs w:val="10"/>
        </w:rPr>
      </w:pPr>
    </w:p>
    <w:p w14:paraId="0A64D4D3" w14:textId="77777777" w:rsidR="00AC33C2" w:rsidRPr="00C37453" w:rsidRDefault="00AC33C2" w:rsidP="00AC33C2">
      <w:pPr>
        <w:rPr>
          <w:rFonts w:ascii="Helvetica" w:hAnsi="Helvetica" w:cstheme="minorHAnsi"/>
          <w:iCs/>
          <w:sz w:val="10"/>
          <w:szCs w:val="10"/>
        </w:rPr>
      </w:pPr>
      <w:r w:rsidRPr="00C37453">
        <w:rPr>
          <w:rFonts w:ascii="Helvetica" w:hAnsi="Helvetica" w:cstheme="minorHAnsi"/>
          <w:iCs/>
          <w:sz w:val="10"/>
          <w:szCs w:val="10"/>
        </w:rPr>
        <w:br w:type="page"/>
      </w:r>
    </w:p>
    <w:p w14:paraId="59456842" w14:textId="423600EA" w:rsidR="00AC33C2" w:rsidRPr="00C37453" w:rsidRDefault="00AC33C2" w:rsidP="00AC33C2">
      <w:pPr>
        <w:pBdr>
          <w:bottom w:val="single" w:sz="4" w:space="4" w:color="auto"/>
        </w:pBdr>
        <w:tabs>
          <w:tab w:val="right" w:pos="14232"/>
        </w:tabs>
        <w:ind w:left="1368" w:right="-112"/>
        <w:rPr>
          <w:b/>
          <w:sz w:val="28"/>
        </w:rPr>
      </w:pPr>
      <w:r w:rsidRPr="00C37453">
        <w:rPr>
          <w:b/>
          <w:noProof/>
          <w:szCs w:val="20"/>
        </w:rPr>
        <w:lastRenderedPageBreak/>
        <w:drawing>
          <wp:anchor distT="0" distB="0" distL="114300" distR="114300" simplePos="0" relativeHeight="251712000" behindDoc="0" locked="0" layoutInCell="1" allowOverlap="1" wp14:anchorId="503D37BF" wp14:editId="57907BDE">
            <wp:simplePos x="0" y="0"/>
            <wp:positionH relativeFrom="page">
              <wp:posOffset>532754</wp:posOffset>
            </wp:positionH>
            <wp:positionV relativeFrom="page">
              <wp:posOffset>345440</wp:posOffset>
            </wp:positionV>
            <wp:extent cx="839491" cy="762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39491"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7453">
        <w:rPr>
          <w:b/>
          <w:sz w:val="28"/>
        </w:rPr>
        <w:t xml:space="preserve">Area of Learning: SECOND LANGUAGES — </w:t>
      </w:r>
      <w:r w:rsidR="008F3695" w:rsidRPr="00C37453">
        <w:rPr>
          <w:b/>
          <w:sz w:val="28"/>
          <w:szCs w:val="28"/>
        </w:rPr>
        <w:t>Italian</w:t>
      </w:r>
      <w:r w:rsidRPr="00C37453">
        <w:rPr>
          <w:b/>
          <w:sz w:val="28"/>
          <w:szCs w:val="28"/>
        </w:rPr>
        <w:t xml:space="preserve"> Introductory</w:t>
      </w:r>
      <w:r w:rsidRPr="00C37453">
        <w:rPr>
          <w:b/>
          <w:sz w:val="28"/>
        </w:rPr>
        <w:tab/>
        <w:t>Grade 11</w:t>
      </w:r>
    </w:p>
    <w:p w14:paraId="56BDA25D" w14:textId="77777777" w:rsidR="00AC33C2" w:rsidRPr="00C37453" w:rsidRDefault="00AC33C2" w:rsidP="00AC33C2">
      <w:pPr>
        <w:rPr>
          <w:rFonts w:ascii="Arial" w:hAnsi="Arial"/>
          <w:b/>
        </w:rPr>
      </w:pPr>
      <w:r w:rsidRPr="00C37453">
        <w:rPr>
          <w:b/>
          <w:sz w:val="28"/>
        </w:rPr>
        <w:tab/>
      </w:r>
    </w:p>
    <w:p w14:paraId="440AA353" w14:textId="77777777" w:rsidR="00AC33C2" w:rsidRPr="00C37453" w:rsidRDefault="00AC33C2" w:rsidP="00AC33C2">
      <w:pPr>
        <w:spacing w:after="160"/>
        <w:jc w:val="center"/>
        <w:outlineLvl w:val="0"/>
        <w:rPr>
          <w:sz w:val="28"/>
        </w:rPr>
      </w:pPr>
      <w:r w:rsidRPr="00C37453">
        <w:rPr>
          <w:b/>
          <w:sz w:val="28"/>
          <w:szCs w:val="22"/>
        </w:rPr>
        <w:t>Learning Standards (continued)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9"/>
        <w:gridCol w:w="6035"/>
      </w:tblGrid>
      <w:tr w:rsidR="00AC33C2" w:rsidRPr="00C37453" w14:paraId="49E62CEA" w14:textId="77777777" w:rsidTr="008E05E1">
        <w:tc>
          <w:tcPr>
            <w:tcW w:w="2862" w:type="pct"/>
            <w:tcBorders>
              <w:top w:val="single" w:sz="2" w:space="0" w:color="auto"/>
              <w:left w:val="single" w:sz="2" w:space="0" w:color="auto"/>
              <w:bottom w:val="single" w:sz="2" w:space="0" w:color="auto"/>
              <w:right w:val="single" w:sz="2" w:space="0" w:color="auto"/>
            </w:tcBorders>
            <w:shd w:val="clear" w:color="auto" w:fill="333333"/>
          </w:tcPr>
          <w:p w14:paraId="67288350" w14:textId="77777777" w:rsidR="00AC33C2" w:rsidRPr="00C37453" w:rsidRDefault="00AC33C2" w:rsidP="008E05E1">
            <w:pPr>
              <w:spacing w:before="60" w:after="60"/>
              <w:rPr>
                <w:b/>
                <w:szCs w:val="22"/>
              </w:rPr>
            </w:pPr>
            <w:r w:rsidRPr="00C37453">
              <w:rPr>
                <w:b/>
                <w:szCs w:val="22"/>
              </w:rPr>
              <w:t>Curricular Competencies</w:t>
            </w:r>
          </w:p>
        </w:tc>
        <w:tc>
          <w:tcPr>
            <w:tcW w:w="2138" w:type="pct"/>
            <w:tcBorders>
              <w:top w:val="single" w:sz="2" w:space="0" w:color="auto"/>
              <w:left w:val="single" w:sz="2" w:space="0" w:color="auto"/>
              <w:bottom w:val="single" w:sz="2" w:space="0" w:color="auto"/>
              <w:right w:val="single" w:sz="2" w:space="0" w:color="auto"/>
            </w:tcBorders>
            <w:shd w:val="clear" w:color="auto" w:fill="778E96"/>
          </w:tcPr>
          <w:p w14:paraId="18427DF0" w14:textId="77777777" w:rsidR="00AC33C2" w:rsidRPr="00C37453" w:rsidRDefault="00AC33C2" w:rsidP="008E05E1">
            <w:pPr>
              <w:spacing w:before="60" w:after="60"/>
              <w:rPr>
                <w:b/>
                <w:color w:val="FFFFFF"/>
                <w:szCs w:val="22"/>
              </w:rPr>
            </w:pPr>
            <w:r w:rsidRPr="00C37453">
              <w:rPr>
                <w:b/>
                <w:color w:val="FFFFFF"/>
                <w:szCs w:val="22"/>
              </w:rPr>
              <w:t>Content</w:t>
            </w:r>
          </w:p>
        </w:tc>
      </w:tr>
      <w:tr w:rsidR="00AC33C2" w:rsidRPr="00C37453" w14:paraId="08955B1A" w14:textId="77777777" w:rsidTr="00CC5463">
        <w:tc>
          <w:tcPr>
            <w:tcW w:w="2862" w:type="pct"/>
            <w:tcBorders>
              <w:top w:val="single" w:sz="2" w:space="0" w:color="auto"/>
              <w:left w:val="single" w:sz="2" w:space="0" w:color="auto"/>
              <w:bottom w:val="single" w:sz="2" w:space="0" w:color="auto"/>
              <w:right w:val="single" w:sz="2" w:space="0" w:color="auto"/>
            </w:tcBorders>
            <w:shd w:val="clear" w:color="auto" w:fill="auto"/>
          </w:tcPr>
          <w:p w14:paraId="677F8C97" w14:textId="77777777" w:rsidR="00CC5463" w:rsidRPr="00C37453" w:rsidRDefault="00CC5463" w:rsidP="00CC5463">
            <w:pPr>
              <w:pStyle w:val="Topic"/>
              <w:contextualSpacing w:val="0"/>
            </w:pPr>
            <w:r w:rsidRPr="00C37453">
              <w:t>Personal and social awareness</w:t>
            </w:r>
          </w:p>
          <w:p w14:paraId="23416BD4" w14:textId="77777777" w:rsidR="00CC5463" w:rsidRPr="00C37453" w:rsidRDefault="00CC5463" w:rsidP="00CC5463">
            <w:pPr>
              <w:pStyle w:val="ListParagraph"/>
              <w:rPr>
                <w:b/>
              </w:rPr>
            </w:pPr>
            <w:r w:rsidRPr="00C37453">
              <w:rPr>
                <w:b/>
              </w:rPr>
              <w:t>Engage in experiences</w:t>
            </w:r>
            <w:r w:rsidRPr="00C37453">
              <w:t xml:space="preserve"> with Italian people and communities </w:t>
            </w:r>
          </w:p>
          <w:p w14:paraId="1FD257DE" w14:textId="77777777" w:rsidR="00CC5463" w:rsidRPr="00C37453" w:rsidRDefault="00CC5463" w:rsidP="00CC5463">
            <w:pPr>
              <w:pStyle w:val="ListParagraph"/>
              <w:rPr>
                <w:b/>
              </w:rPr>
            </w:pPr>
            <w:r w:rsidRPr="00C37453">
              <w:rPr>
                <w:rFonts w:eastAsia="Calibri"/>
              </w:rPr>
              <w:t xml:space="preserve">Consider personal, shared, or others’ experiences, perspectives, and worldviews through a </w:t>
            </w:r>
            <w:r w:rsidRPr="00C37453">
              <w:rPr>
                <w:rFonts w:eastAsia="Calibri"/>
                <w:b/>
              </w:rPr>
              <w:t>cultural lens</w:t>
            </w:r>
            <w:r w:rsidRPr="00C37453">
              <w:rPr>
                <w:rFonts w:eastAsia="Calibri"/>
              </w:rPr>
              <w:t xml:space="preserve"> </w:t>
            </w:r>
          </w:p>
          <w:p w14:paraId="4886C34F" w14:textId="6381ADCC" w:rsidR="00AC33C2" w:rsidRPr="00C37453" w:rsidRDefault="00CC5463" w:rsidP="00CC5463">
            <w:pPr>
              <w:pStyle w:val="ListParagraph"/>
              <w:spacing w:after="120"/>
            </w:pPr>
            <w:r w:rsidRPr="00C37453">
              <w:t xml:space="preserve">Recognize First Peoples perspectives and knowledge, other </w:t>
            </w:r>
            <w:r w:rsidRPr="00C37453">
              <w:rPr>
                <w:b/>
              </w:rPr>
              <w:t>ways of knowing</w:t>
            </w:r>
            <w:r w:rsidRPr="00C37453">
              <w:t>, and local cultural knowledge</w:t>
            </w:r>
          </w:p>
        </w:tc>
        <w:tc>
          <w:tcPr>
            <w:tcW w:w="2138" w:type="pct"/>
            <w:tcBorders>
              <w:top w:val="single" w:sz="2" w:space="0" w:color="auto"/>
              <w:left w:val="single" w:sz="2" w:space="0" w:color="auto"/>
              <w:bottom w:val="single" w:sz="2" w:space="0" w:color="auto"/>
              <w:right w:val="single" w:sz="2" w:space="0" w:color="auto"/>
            </w:tcBorders>
            <w:shd w:val="clear" w:color="auto" w:fill="auto"/>
          </w:tcPr>
          <w:p w14:paraId="74FF7E18" w14:textId="00F55643" w:rsidR="00AC33C2" w:rsidRPr="00C37453" w:rsidRDefault="00AC33C2" w:rsidP="00CC5463"/>
        </w:tc>
      </w:tr>
    </w:tbl>
    <w:p w14:paraId="64D4BC00" w14:textId="77777777" w:rsidR="00AC33C2" w:rsidRPr="00C37453" w:rsidRDefault="00AC33C2" w:rsidP="00AC33C2"/>
    <w:p w14:paraId="3BB8D2CC" w14:textId="77777777" w:rsidR="00F57050" w:rsidRPr="00C37453" w:rsidRDefault="00F57050" w:rsidP="00AC33C2"/>
    <w:p w14:paraId="3C7BB8CC" w14:textId="77777777" w:rsidR="00F57050" w:rsidRPr="00C37453" w:rsidRDefault="00F57050" w:rsidP="00AC33C2"/>
    <w:p w14:paraId="716D3808" w14:textId="77777777" w:rsidR="00F57050" w:rsidRPr="00C37453" w:rsidRDefault="00F57050" w:rsidP="00AC33C2"/>
    <w:p w14:paraId="060B8784" w14:textId="77777777" w:rsidR="00F57050" w:rsidRPr="00C37453" w:rsidRDefault="00F57050" w:rsidP="00AC33C2"/>
    <w:p w14:paraId="035A8921" w14:textId="77777777" w:rsidR="00F57050" w:rsidRPr="00C37453" w:rsidRDefault="00F57050" w:rsidP="00AC33C2"/>
    <w:p w14:paraId="197B79BE" w14:textId="77777777" w:rsidR="00AC33C2" w:rsidRPr="00C37453" w:rsidRDefault="00AC33C2" w:rsidP="001B5005">
      <w:pPr>
        <w:rPr>
          <w:sz w:val="16"/>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C37453" w14:paraId="020982D4" w14:textId="77777777" w:rsidTr="00D311E5">
        <w:trPr>
          <w:tblHeader/>
        </w:trPr>
        <w:tc>
          <w:tcPr>
            <w:tcW w:w="5000" w:type="pct"/>
            <w:shd w:val="clear" w:color="auto" w:fill="FEECBC"/>
            <w:tcMar>
              <w:top w:w="0" w:type="dxa"/>
              <w:bottom w:w="0" w:type="dxa"/>
            </w:tcMar>
          </w:tcPr>
          <w:p w14:paraId="6C7FE88E" w14:textId="710DEBA4" w:rsidR="00F9586F" w:rsidRPr="00C37453" w:rsidRDefault="0059376F" w:rsidP="00F57050">
            <w:pPr>
              <w:tabs>
                <w:tab w:val="right" w:pos="14000"/>
              </w:tabs>
              <w:spacing w:before="60" w:after="60"/>
              <w:rPr>
                <w:b/>
              </w:rPr>
            </w:pPr>
            <w:r w:rsidRPr="00C37453">
              <w:br w:type="page"/>
            </w:r>
            <w:r w:rsidRPr="00C37453">
              <w:rPr>
                <w:b/>
              </w:rPr>
              <w:tab/>
            </w:r>
            <w:r w:rsidR="009A1143" w:rsidRPr="00C37453">
              <w:rPr>
                <w:b/>
                <w:szCs w:val="22"/>
              </w:rPr>
              <w:t xml:space="preserve">SECOND LANGUAGES – </w:t>
            </w:r>
            <w:r w:rsidR="008F3695" w:rsidRPr="00C37453">
              <w:rPr>
                <w:b/>
                <w:szCs w:val="22"/>
              </w:rPr>
              <w:t>Italian</w:t>
            </w:r>
            <w:r w:rsidR="008C69F8" w:rsidRPr="00C37453">
              <w:rPr>
                <w:b/>
                <w:szCs w:val="22"/>
              </w:rPr>
              <w:t xml:space="preserve"> Introductory</w:t>
            </w:r>
            <w:r w:rsidRPr="00C37453">
              <w:rPr>
                <w:b/>
              </w:rPr>
              <w:br/>
              <w:t>Big Ideas – Elaborations</w:t>
            </w:r>
            <w:r w:rsidRPr="00C37453">
              <w:rPr>
                <w:b/>
              </w:rPr>
              <w:tab/>
            </w:r>
            <w:r w:rsidR="00FB36DD" w:rsidRPr="00C37453">
              <w:rPr>
                <w:b/>
              </w:rPr>
              <w:t xml:space="preserve">Grade </w:t>
            </w:r>
            <w:r w:rsidR="008C69F8" w:rsidRPr="00C37453">
              <w:rPr>
                <w:b/>
              </w:rPr>
              <w:t>11</w:t>
            </w:r>
          </w:p>
        </w:tc>
      </w:tr>
      <w:tr w:rsidR="00F9586F" w:rsidRPr="00C37453" w14:paraId="32A4C523" w14:textId="77777777">
        <w:tc>
          <w:tcPr>
            <w:tcW w:w="5000" w:type="pct"/>
            <w:shd w:val="clear" w:color="auto" w:fill="F3F3F3"/>
          </w:tcPr>
          <w:p w14:paraId="26661B42" w14:textId="17B6C011" w:rsidR="00676AE4" w:rsidRPr="00C37453" w:rsidRDefault="00676AE4" w:rsidP="00676AE4">
            <w:pPr>
              <w:pStyle w:val="ListParagraph"/>
              <w:spacing w:before="120"/>
            </w:pPr>
            <w:r w:rsidRPr="00C37453">
              <w:rPr>
                <w:rFonts w:eastAsia="Calibri"/>
                <w:b/>
              </w:rPr>
              <w:t>Stories:</w:t>
            </w:r>
            <w:r w:rsidRPr="00C37453">
              <w:rPr>
                <w:rFonts w:eastAsia="Calibri"/>
              </w:rPr>
              <w:t xml:space="preserve"> </w:t>
            </w:r>
            <w:r w:rsidRPr="00C37453">
              <w:t xml:space="preserve">Stories are a narrative form of text that can be oral, written, or visual. Stories are derived from truth or fiction and may be used to </w:t>
            </w:r>
            <w:r w:rsidR="00B23297" w:rsidRPr="00C37453">
              <w:br/>
            </w:r>
            <w:r w:rsidRPr="00C37453">
              <w:t>seek and impart knowledge, entertain, share history, and strengthen a sense of identity.</w:t>
            </w:r>
          </w:p>
          <w:p w14:paraId="36306F38" w14:textId="77777777" w:rsidR="00676AE4" w:rsidRPr="00C37453" w:rsidRDefault="00676AE4" w:rsidP="00676AE4">
            <w:pPr>
              <w:pStyle w:val="ListParagraph"/>
              <w:rPr>
                <w:b/>
              </w:rPr>
            </w:pPr>
            <w:r w:rsidRPr="00C37453">
              <w:rPr>
                <w:b/>
                <w:bCs/>
              </w:rPr>
              <w:t>understand the world:</w:t>
            </w:r>
            <w:r w:rsidRPr="00C37453">
              <w:rPr>
                <w:bCs/>
              </w:rPr>
              <w:t xml:space="preserve"> by </w:t>
            </w:r>
            <w:r w:rsidRPr="00C37453">
              <w:t>exploring, for example, thoughts, feelings, knowledge, culture, and identity</w:t>
            </w:r>
            <w:r w:rsidRPr="00C37453">
              <w:rPr>
                <w:b/>
              </w:rPr>
              <w:t xml:space="preserve"> </w:t>
            </w:r>
          </w:p>
          <w:p w14:paraId="41ECC094" w14:textId="58F300B3" w:rsidR="00400F30" w:rsidRPr="00C37453" w:rsidRDefault="00676AE4" w:rsidP="00676AE4">
            <w:pPr>
              <w:pStyle w:val="ListParagraph"/>
              <w:spacing w:after="120"/>
              <w:rPr>
                <w:color w:val="000000" w:themeColor="text1"/>
              </w:rPr>
            </w:pPr>
            <w:r w:rsidRPr="00C37453">
              <w:rPr>
                <w:b/>
              </w:rPr>
              <w:t>forms of cultural expression:</w:t>
            </w:r>
            <w:r w:rsidRPr="00C37453">
              <w:t xml:space="preserve"> representing the experience of the people from whose culture they are drawn (e.g., painting, sculpture, </w:t>
            </w:r>
            <w:r w:rsidR="00B23297" w:rsidRPr="00C37453">
              <w:br/>
            </w:r>
            <w:r w:rsidRPr="00C37453">
              <w:t>theatre, dance, poetry and prose, filmmaking, musical composition, architecture)</w:t>
            </w:r>
          </w:p>
        </w:tc>
      </w:tr>
    </w:tbl>
    <w:p w14:paraId="1BD6FF58" w14:textId="77777777" w:rsidR="0030498B" w:rsidRPr="00C37453" w:rsidRDefault="0030498B" w:rsidP="001B5005">
      <w:pPr>
        <w:spacing w:before="60" w:after="60"/>
      </w:pPr>
    </w:p>
    <w:p w14:paraId="7E063D88" w14:textId="77777777" w:rsidR="00054D53" w:rsidRPr="00C37453" w:rsidRDefault="00054D53" w:rsidP="001B5005">
      <w:pPr>
        <w:spacing w:before="60" w:after="60"/>
      </w:pPr>
    </w:p>
    <w:p w14:paraId="507398EB" w14:textId="77777777" w:rsidR="00054D53" w:rsidRPr="00C37453" w:rsidRDefault="00054D53" w:rsidP="001B5005">
      <w:pPr>
        <w:spacing w:before="60" w:after="60"/>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C37453"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6A68FBE7" w:rsidR="00F9586F" w:rsidRPr="00C37453" w:rsidRDefault="0059376F" w:rsidP="00F57050">
            <w:pPr>
              <w:pageBreakBefore/>
              <w:tabs>
                <w:tab w:val="right" w:pos="14000"/>
              </w:tabs>
              <w:spacing w:before="60" w:after="60"/>
              <w:rPr>
                <w:b/>
              </w:rPr>
            </w:pPr>
            <w:r w:rsidRPr="00C37453">
              <w:rPr>
                <w:b/>
              </w:rPr>
              <w:lastRenderedPageBreak/>
              <w:tab/>
            </w:r>
            <w:r w:rsidR="008C69F8" w:rsidRPr="00C37453">
              <w:rPr>
                <w:b/>
                <w:szCs w:val="22"/>
              </w:rPr>
              <w:t xml:space="preserve">SECOND LANGUAGES – </w:t>
            </w:r>
            <w:r w:rsidR="008F3695" w:rsidRPr="00C37453">
              <w:rPr>
                <w:b/>
                <w:szCs w:val="22"/>
              </w:rPr>
              <w:t>Italian</w:t>
            </w:r>
            <w:r w:rsidR="008C69F8" w:rsidRPr="00C37453">
              <w:rPr>
                <w:b/>
                <w:szCs w:val="22"/>
              </w:rPr>
              <w:t xml:space="preserve"> Introductory</w:t>
            </w:r>
            <w:r w:rsidRPr="00C37453">
              <w:rPr>
                <w:b/>
              </w:rPr>
              <w:br/>
              <w:t>Curricular Competencies – Elaborations</w:t>
            </w:r>
            <w:r w:rsidRPr="00C37453">
              <w:rPr>
                <w:b/>
              </w:rPr>
              <w:tab/>
            </w:r>
            <w:r w:rsidR="00FB36DD" w:rsidRPr="00C37453">
              <w:rPr>
                <w:b/>
              </w:rPr>
              <w:t xml:space="preserve">Grade </w:t>
            </w:r>
            <w:r w:rsidR="008C69F8" w:rsidRPr="00C37453">
              <w:rPr>
                <w:b/>
              </w:rPr>
              <w:t>11</w:t>
            </w:r>
          </w:p>
        </w:tc>
      </w:tr>
      <w:tr w:rsidR="00770B0C" w:rsidRPr="00C37453" w14:paraId="7FE64FEB" w14:textId="77777777">
        <w:tc>
          <w:tcPr>
            <w:tcW w:w="5000" w:type="pct"/>
            <w:shd w:val="clear" w:color="auto" w:fill="F3F3F3"/>
          </w:tcPr>
          <w:p w14:paraId="0A828104" w14:textId="77777777" w:rsidR="00F57050" w:rsidRPr="00C37453" w:rsidRDefault="00F57050" w:rsidP="00F57050">
            <w:pPr>
              <w:pStyle w:val="ListParagraph"/>
              <w:spacing w:before="120"/>
            </w:pPr>
            <w:r w:rsidRPr="00C37453">
              <w:rPr>
                <w:b/>
              </w:rPr>
              <w:t xml:space="preserve">common intonation patterns: </w:t>
            </w:r>
            <w:r w:rsidRPr="00C37453">
              <w:t>differentiate between a statement and a question, or recognize expressions of mood or emotion</w:t>
            </w:r>
          </w:p>
          <w:p w14:paraId="4B9C305F" w14:textId="4BB5746B" w:rsidR="00F57050" w:rsidRPr="00C37453" w:rsidRDefault="00F57050" w:rsidP="00F57050">
            <w:pPr>
              <w:pStyle w:val="ListParagraph"/>
            </w:pPr>
            <w:r w:rsidRPr="00C37453">
              <w:rPr>
                <w:b/>
              </w:rPr>
              <w:t>texts:</w:t>
            </w:r>
            <w:r w:rsidRPr="00C37453">
              <w:t xml:space="preserve"> “Text” is a generic term referring to all forms of oral, written, visual and digital communication. Oral, written, and visual elements can </w:t>
            </w:r>
            <w:r w:rsidRPr="00C37453">
              <w:br/>
              <w:t>also be combined (e.g., in dramatic presentations, graphic novels, films, webpages, advertisements).</w:t>
            </w:r>
          </w:p>
          <w:p w14:paraId="41F89603" w14:textId="77777777" w:rsidR="00F57050" w:rsidRPr="00C37453" w:rsidRDefault="00F57050" w:rsidP="00F57050">
            <w:pPr>
              <w:pStyle w:val="ListParagraph"/>
            </w:pPr>
            <w:r w:rsidRPr="00C37453">
              <w:rPr>
                <w:b/>
              </w:rPr>
              <w:t>Derive meaning:</w:t>
            </w:r>
            <w:r w:rsidRPr="00C37453">
              <w:t xml:space="preserve"> Understand key information, supporting details, time, and place.</w:t>
            </w:r>
          </w:p>
          <w:p w14:paraId="789FC156" w14:textId="77777777" w:rsidR="00F57050" w:rsidRPr="00C37453" w:rsidRDefault="00F57050" w:rsidP="00F57050">
            <w:pPr>
              <w:pStyle w:val="ListParagraphwithsub-bullets"/>
            </w:pPr>
            <w:r w:rsidRPr="00C37453">
              <w:rPr>
                <w:b/>
              </w:rPr>
              <w:t xml:space="preserve">intonation and tone: </w:t>
            </w:r>
          </w:p>
          <w:p w14:paraId="23C8EEB0" w14:textId="77777777" w:rsidR="00F57050" w:rsidRPr="00C37453" w:rsidRDefault="00F57050" w:rsidP="00F57050">
            <w:pPr>
              <w:pStyle w:val="ListParagraphindent"/>
              <w:rPr>
                <w:b/>
              </w:rPr>
            </w:pPr>
            <w:r w:rsidRPr="00C37453">
              <w:t xml:space="preserve">question and statement intonation patterns </w:t>
            </w:r>
          </w:p>
          <w:p w14:paraId="6E79A5E2" w14:textId="77777777" w:rsidR="00F57050" w:rsidRPr="00C37453" w:rsidRDefault="00F57050" w:rsidP="00F57050">
            <w:pPr>
              <w:pStyle w:val="ListparagraphidentLastsub-bullet"/>
              <w:rPr>
                <w:b/>
              </w:rPr>
            </w:pPr>
            <w:r w:rsidRPr="00C37453">
              <w:t>the use of tone to express different emotions</w:t>
            </w:r>
          </w:p>
          <w:p w14:paraId="4BDDC809" w14:textId="0B401A7F" w:rsidR="00F57050" w:rsidRPr="00C37453" w:rsidRDefault="00F57050" w:rsidP="00F57050">
            <w:pPr>
              <w:pStyle w:val="ListParagraph"/>
            </w:pPr>
            <w:r w:rsidRPr="00C37453">
              <w:rPr>
                <w:b/>
              </w:rPr>
              <w:t>language-learning strategies:</w:t>
            </w:r>
            <w:r w:rsidRPr="00C37453">
              <w:t xml:space="preserve"> e.g., interpretation of gestures, facial expressions, intonation, tone of voice, and contextual cues; </w:t>
            </w:r>
            <w:r w:rsidRPr="00C37453">
              <w:br/>
              <w:t>use of prior knowledge, familiar words, and cognates</w:t>
            </w:r>
          </w:p>
          <w:p w14:paraId="164FE1B5" w14:textId="77777777" w:rsidR="00F57050" w:rsidRPr="00C37453" w:rsidRDefault="00F57050" w:rsidP="00F57050">
            <w:pPr>
              <w:pStyle w:val="ListParagraph"/>
            </w:pPr>
            <w:r w:rsidRPr="00C37453">
              <w:rPr>
                <w:b/>
              </w:rPr>
              <w:t>non-verbal:</w:t>
            </w:r>
            <w:r w:rsidRPr="00C37453">
              <w:t xml:space="preserve"> e.g., gestures, facial expressions, pictures, props</w:t>
            </w:r>
          </w:p>
          <w:p w14:paraId="11928777" w14:textId="77777777" w:rsidR="00F57050" w:rsidRPr="00C37453" w:rsidRDefault="00F57050" w:rsidP="00F57050">
            <w:pPr>
              <w:pStyle w:val="ListParagraph"/>
            </w:pPr>
            <w:r w:rsidRPr="00C37453">
              <w:rPr>
                <w:b/>
              </w:rPr>
              <w:t>Comprehend and retell:</w:t>
            </w:r>
            <w:r w:rsidRPr="00C37453">
              <w:t xml:space="preserve"> identify key information in oral and written stories and retell stories orally or in writing</w:t>
            </w:r>
          </w:p>
          <w:p w14:paraId="3D63A83D" w14:textId="77777777" w:rsidR="00F57050" w:rsidRPr="00C37453" w:rsidRDefault="00F57050" w:rsidP="00F57050">
            <w:pPr>
              <w:pStyle w:val="ListParagraphwithsub-bullets"/>
            </w:pPr>
            <w:r w:rsidRPr="00C37453">
              <w:rPr>
                <w:rFonts w:eastAsia="Calibri"/>
                <w:b/>
              </w:rPr>
              <w:t xml:space="preserve">conversations and interactions: </w:t>
            </w:r>
          </w:p>
          <w:p w14:paraId="3339F4FE" w14:textId="77777777" w:rsidR="00F57050" w:rsidRPr="00C37453" w:rsidRDefault="00F57050" w:rsidP="00F57050">
            <w:pPr>
              <w:pStyle w:val="ListParagraphindent"/>
            </w:pPr>
            <w:r w:rsidRPr="00C37453">
              <w:t xml:space="preserve">ask and respond to a variety of questions </w:t>
            </w:r>
          </w:p>
          <w:p w14:paraId="51787D07" w14:textId="77777777" w:rsidR="00F57050" w:rsidRPr="00C37453" w:rsidRDefault="00F57050" w:rsidP="00F57050">
            <w:pPr>
              <w:pStyle w:val="ListParagraphindent"/>
            </w:pPr>
            <w:r w:rsidRPr="00C37453">
              <w:t xml:space="preserve">describe situations, day-to-day activities, and sequences of events </w:t>
            </w:r>
          </w:p>
          <w:p w14:paraId="16615DB2" w14:textId="77777777" w:rsidR="00F57050" w:rsidRPr="00C37453" w:rsidRDefault="00F57050" w:rsidP="00F57050">
            <w:pPr>
              <w:pStyle w:val="ListParagraphindent"/>
            </w:pPr>
            <w:r w:rsidRPr="00C37453">
              <w:t xml:space="preserve">express the degree to which they like or dislike objects and activities </w:t>
            </w:r>
          </w:p>
          <w:p w14:paraId="30543B93" w14:textId="77777777" w:rsidR="00F57050" w:rsidRPr="00C37453" w:rsidRDefault="00F57050" w:rsidP="00F57050">
            <w:pPr>
              <w:pStyle w:val="ListParagraphindent"/>
            </w:pPr>
            <w:r w:rsidRPr="00C37453">
              <w:t xml:space="preserve">make simple comparisons </w:t>
            </w:r>
          </w:p>
          <w:p w14:paraId="2A7E3BF0" w14:textId="77777777" w:rsidR="00F57050" w:rsidRPr="00C37453" w:rsidRDefault="00F57050" w:rsidP="00F57050">
            <w:pPr>
              <w:pStyle w:val="ListparagraphidentLastsub-bullet"/>
              <w:rPr>
                <w:rFonts w:eastAsia="Calibri"/>
                <w:i/>
              </w:rPr>
            </w:pPr>
            <w:r w:rsidRPr="00C37453">
              <w:t>use information from resources in Italian</w:t>
            </w:r>
          </w:p>
          <w:p w14:paraId="47CE2F3E" w14:textId="77777777" w:rsidR="00F57050" w:rsidRPr="00C37453" w:rsidRDefault="00F57050" w:rsidP="00F57050">
            <w:pPr>
              <w:pStyle w:val="ListParagraph"/>
              <w:rPr>
                <w:b/>
              </w:rPr>
            </w:pPr>
            <w:r w:rsidRPr="00C37453">
              <w:rPr>
                <w:b/>
              </w:rPr>
              <w:t>Seek clarification and verify:</w:t>
            </w:r>
            <w:r w:rsidRPr="00C37453">
              <w:t xml:space="preserve"> e.g., request or provide repetition, word substitution, reformulation, or reiteration</w:t>
            </w:r>
          </w:p>
          <w:p w14:paraId="4BF73B2F" w14:textId="77777777" w:rsidR="00F57050" w:rsidRPr="00C37453" w:rsidRDefault="00F57050" w:rsidP="00F57050">
            <w:pPr>
              <w:pStyle w:val="ListParagraph"/>
              <w:rPr>
                <w:b/>
              </w:rPr>
            </w:pPr>
            <w:r w:rsidRPr="00C37453">
              <w:rPr>
                <w:b/>
              </w:rPr>
              <w:t>presentation format:</w:t>
            </w:r>
            <w:r w:rsidRPr="00C37453">
              <w:t xml:space="preserve"> e.g., digital, visual, verbal; aids such as charts, graphics, illustrations, music, photographs, videos, props, digital media</w:t>
            </w:r>
          </w:p>
          <w:p w14:paraId="66A655DC" w14:textId="77777777" w:rsidR="00F57050" w:rsidRPr="00C37453" w:rsidRDefault="00F57050" w:rsidP="00F57050">
            <w:pPr>
              <w:pStyle w:val="ListParagraph"/>
              <w:rPr>
                <w:b/>
              </w:rPr>
            </w:pPr>
            <w:r w:rsidRPr="00C37453">
              <w:rPr>
                <w:b/>
              </w:rPr>
              <w:t>Engage in experiences:</w:t>
            </w:r>
            <w:r w:rsidRPr="00C37453">
              <w:t xml:space="preserve"> e.g., blogs, classroom and school visits (including virtual/online visits), concerts, exchanges, festivals, films, plays, social media, and businesses where Italian is spoken</w:t>
            </w:r>
          </w:p>
          <w:p w14:paraId="1638C652" w14:textId="77777777" w:rsidR="00F57050" w:rsidRPr="00C37453" w:rsidRDefault="00F57050" w:rsidP="00F57050">
            <w:pPr>
              <w:pStyle w:val="ListParagraph"/>
              <w:rPr>
                <w:b/>
              </w:rPr>
            </w:pPr>
            <w:r w:rsidRPr="00C37453">
              <w:rPr>
                <w:b/>
              </w:rPr>
              <w:t>cultural lens:</w:t>
            </w:r>
            <w:r w:rsidRPr="00C37453">
              <w:t xml:space="preserve"> e.g., values, practices, traditions, perceptions</w:t>
            </w:r>
          </w:p>
          <w:p w14:paraId="376A30FE" w14:textId="1B1CF2C3" w:rsidR="00770B0C" w:rsidRPr="00C37453" w:rsidRDefault="00F57050" w:rsidP="00F57050">
            <w:pPr>
              <w:pStyle w:val="ListParagraph"/>
              <w:spacing w:after="120"/>
            </w:pPr>
            <w:r w:rsidRPr="00C37453">
              <w:rPr>
                <w:b/>
              </w:rPr>
              <w:t>ways of knowing:</w:t>
            </w:r>
            <w:r w:rsidRPr="00C37453">
              <w:t xml:space="preserve"> e.g., </w:t>
            </w:r>
            <w:r w:rsidRPr="00C37453">
              <w:rPr>
                <w:rFonts w:eastAsiaTheme="minorHAnsi" w:cs="Calibri"/>
              </w:rPr>
              <w:t>First Nations, Métis and Inuit</w:t>
            </w:r>
            <w:r w:rsidRPr="00C37453">
              <w:t>; and/or gender-related, subject/discipline-specific, cultural, embodied, intuitive</w:t>
            </w:r>
          </w:p>
        </w:tc>
      </w:tr>
    </w:tbl>
    <w:p w14:paraId="37030674" w14:textId="77777777" w:rsidR="00627D2F" w:rsidRPr="00C37453" w:rsidRDefault="00627D2F" w:rsidP="001B5005">
      <w:pPr>
        <w:rPr>
          <w:sz w:val="2"/>
          <w:szCs w:val="2"/>
        </w:rPr>
      </w:pPr>
    </w:p>
    <w:p w14:paraId="0E17154E" w14:textId="77777777" w:rsidR="00627D2F" w:rsidRPr="00C37453" w:rsidRDefault="00627D2F" w:rsidP="001B5005">
      <w:pPr>
        <w:rPr>
          <w:sz w:val="2"/>
          <w:szCs w:val="2"/>
        </w:rPr>
      </w:pPr>
    </w:p>
    <w:p w14:paraId="2698FA40" w14:textId="77777777" w:rsidR="00627D2F" w:rsidRPr="00C37453" w:rsidRDefault="00627D2F" w:rsidP="001B5005">
      <w:pPr>
        <w:rPr>
          <w:sz w:val="2"/>
          <w:szCs w:val="2"/>
        </w:rPr>
      </w:pPr>
    </w:p>
    <w:p w14:paraId="55C52378" w14:textId="77777777" w:rsidR="00627D2F" w:rsidRPr="00C37453" w:rsidRDefault="00627D2F" w:rsidP="001B5005">
      <w:pPr>
        <w:rPr>
          <w:sz w:val="2"/>
          <w:szCs w:val="2"/>
        </w:rPr>
      </w:pPr>
    </w:p>
    <w:p w14:paraId="713DEBAD" w14:textId="77777777" w:rsidR="00627D2F" w:rsidRPr="00C37453" w:rsidRDefault="00627D2F" w:rsidP="001B5005"/>
    <w:p w14:paraId="58BAB3FC" w14:textId="77777777" w:rsidR="00627D2F" w:rsidRPr="00C37453" w:rsidRDefault="00627D2F" w:rsidP="001B5005">
      <w:pPr>
        <w:rPr>
          <w:sz w:val="2"/>
          <w:szCs w:val="2"/>
        </w:rPr>
      </w:pPr>
    </w:p>
    <w:p w14:paraId="0D97A810" w14:textId="77777777" w:rsidR="00627D2F" w:rsidRPr="00C37453" w:rsidRDefault="00627D2F" w:rsidP="001B5005">
      <w:pPr>
        <w:rPr>
          <w:sz w:val="2"/>
          <w:szCs w:val="2"/>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C37453" w14:paraId="2D75CA55" w14:textId="77777777">
        <w:trPr>
          <w:tblHeader/>
        </w:trPr>
        <w:tc>
          <w:tcPr>
            <w:tcW w:w="5000" w:type="pct"/>
            <w:shd w:val="clear" w:color="auto" w:fill="758D96"/>
            <w:tcMar>
              <w:top w:w="0" w:type="dxa"/>
              <w:bottom w:w="0" w:type="dxa"/>
            </w:tcMar>
          </w:tcPr>
          <w:p w14:paraId="097375AB" w14:textId="5C1B77A3" w:rsidR="00F9586F" w:rsidRPr="00C37453" w:rsidRDefault="0059376F" w:rsidP="008F3695">
            <w:pPr>
              <w:pageBreakBefore/>
              <w:tabs>
                <w:tab w:val="right" w:pos="14000"/>
              </w:tabs>
              <w:spacing w:before="60" w:after="60"/>
              <w:rPr>
                <w:b/>
                <w:color w:val="FFFFFF" w:themeColor="background1"/>
              </w:rPr>
            </w:pPr>
            <w:r w:rsidRPr="00C37453">
              <w:rPr>
                <w:b/>
                <w:color w:val="FFFFFF" w:themeColor="background1"/>
              </w:rPr>
              <w:lastRenderedPageBreak/>
              <w:tab/>
            </w:r>
            <w:r w:rsidR="008C69F8" w:rsidRPr="00C37453">
              <w:rPr>
                <w:b/>
                <w:color w:val="FFFFFF" w:themeColor="background1"/>
                <w:szCs w:val="22"/>
              </w:rPr>
              <w:t xml:space="preserve">SECOND LANGUAGES – </w:t>
            </w:r>
            <w:r w:rsidR="008F3695" w:rsidRPr="00C37453">
              <w:rPr>
                <w:b/>
                <w:color w:val="FFFFFF" w:themeColor="background1"/>
                <w:szCs w:val="22"/>
              </w:rPr>
              <w:t>Italian</w:t>
            </w:r>
            <w:r w:rsidR="008C69F8" w:rsidRPr="00C37453">
              <w:rPr>
                <w:b/>
                <w:color w:val="FFFFFF" w:themeColor="background1"/>
                <w:szCs w:val="22"/>
              </w:rPr>
              <w:t xml:space="preserve"> Introductory</w:t>
            </w:r>
            <w:r w:rsidRPr="00C37453">
              <w:rPr>
                <w:b/>
                <w:color w:val="FFFFFF" w:themeColor="background1"/>
              </w:rPr>
              <w:br/>
              <w:t>Content – Elaborations</w:t>
            </w:r>
            <w:r w:rsidRPr="00C37453">
              <w:rPr>
                <w:b/>
                <w:color w:val="FFFFFF" w:themeColor="background1"/>
              </w:rPr>
              <w:tab/>
            </w:r>
            <w:r w:rsidR="00FB36DD" w:rsidRPr="00C37453">
              <w:rPr>
                <w:b/>
                <w:color w:val="FFFFFF" w:themeColor="background1"/>
              </w:rPr>
              <w:t xml:space="preserve">Grade </w:t>
            </w:r>
            <w:r w:rsidR="008C69F8" w:rsidRPr="00C37453">
              <w:rPr>
                <w:b/>
                <w:color w:val="FFFFFF" w:themeColor="background1"/>
              </w:rPr>
              <w:t>11</w:t>
            </w:r>
          </w:p>
        </w:tc>
      </w:tr>
      <w:tr w:rsidR="00F9586F" w:rsidRPr="00C37453" w14:paraId="7A2216BF" w14:textId="77777777">
        <w:tc>
          <w:tcPr>
            <w:tcW w:w="5000" w:type="pct"/>
            <w:shd w:val="clear" w:color="auto" w:fill="F3F3F3"/>
          </w:tcPr>
          <w:p w14:paraId="72150149" w14:textId="76431CE9" w:rsidR="009C5802" w:rsidRPr="00C37453" w:rsidRDefault="009C5802" w:rsidP="009C5802">
            <w:pPr>
              <w:pStyle w:val="ListParagraph"/>
              <w:spacing w:before="120"/>
              <w:rPr>
                <w:b/>
              </w:rPr>
            </w:pPr>
            <w:r w:rsidRPr="00C37453">
              <w:rPr>
                <w:rFonts w:eastAsia="Calibri"/>
                <w:b/>
              </w:rPr>
              <w:t>phonemes:</w:t>
            </w:r>
            <w:r w:rsidRPr="00C37453">
              <w:rPr>
                <w:rFonts w:eastAsia="Calibri"/>
              </w:rPr>
              <w:t xml:space="preserve"> </w:t>
            </w:r>
            <w:r w:rsidRPr="00C37453">
              <w:t xml:space="preserve">individual speech sounds (e.g., </w:t>
            </w:r>
            <w:proofErr w:type="spellStart"/>
            <w:r w:rsidRPr="00C37453">
              <w:rPr>
                <w:i/>
              </w:rPr>
              <w:t>c+e</w:t>
            </w:r>
            <w:proofErr w:type="spellEnd"/>
            <w:r w:rsidRPr="00C37453">
              <w:t>,</w:t>
            </w:r>
            <w:r w:rsidRPr="00C37453">
              <w:rPr>
                <w:i/>
              </w:rPr>
              <w:t xml:space="preserve"> </w:t>
            </w:r>
            <w:proofErr w:type="spellStart"/>
            <w:r w:rsidRPr="00C37453">
              <w:rPr>
                <w:i/>
              </w:rPr>
              <w:t>i</w:t>
            </w:r>
            <w:proofErr w:type="spellEnd"/>
            <w:r w:rsidRPr="00C37453">
              <w:t>,</w:t>
            </w:r>
            <w:r w:rsidRPr="00C37453">
              <w:rPr>
                <w:i/>
              </w:rPr>
              <w:t xml:space="preserve"> a</w:t>
            </w:r>
            <w:r w:rsidRPr="00C37453">
              <w:t>,</w:t>
            </w:r>
            <w:r w:rsidRPr="00C37453">
              <w:rPr>
                <w:i/>
              </w:rPr>
              <w:t xml:space="preserve"> o</w:t>
            </w:r>
            <w:r w:rsidRPr="00C37453">
              <w:t>,</w:t>
            </w:r>
            <w:r w:rsidRPr="00C37453">
              <w:rPr>
                <w:i/>
              </w:rPr>
              <w:t xml:space="preserve"> u</w:t>
            </w:r>
            <w:r w:rsidRPr="00C37453">
              <w:t>,</w:t>
            </w:r>
            <w:r w:rsidRPr="00C37453">
              <w:rPr>
                <w:i/>
              </w:rPr>
              <w:t xml:space="preserve"> </w:t>
            </w:r>
            <w:proofErr w:type="spellStart"/>
            <w:r w:rsidRPr="00C37453">
              <w:rPr>
                <w:i/>
              </w:rPr>
              <w:t>ch+e</w:t>
            </w:r>
            <w:proofErr w:type="spellEnd"/>
            <w:r w:rsidRPr="00C37453">
              <w:t>,</w:t>
            </w:r>
            <w:r w:rsidRPr="00C37453">
              <w:rPr>
                <w:i/>
              </w:rPr>
              <w:t xml:space="preserve"> </w:t>
            </w:r>
            <w:proofErr w:type="spellStart"/>
            <w:r w:rsidRPr="00C37453">
              <w:rPr>
                <w:i/>
              </w:rPr>
              <w:t>gn</w:t>
            </w:r>
            <w:proofErr w:type="spellEnd"/>
            <w:r w:rsidR="00A4294B" w:rsidRPr="00C37453">
              <w:rPr>
                <w:i/>
              </w:rPr>
              <w:t xml:space="preserve">, </w:t>
            </w:r>
            <w:r w:rsidR="00A4294B" w:rsidRPr="00C37453">
              <w:t>or</w:t>
            </w:r>
            <w:r w:rsidR="00A4294B" w:rsidRPr="00C37453">
              <w:rPr>
                <w:i/>
              </w:rPr>
              <w:t xml:space="preserve"> </w:t>
            </w:r>
            <w:proofErr w:type="spellStart"/>
            <w:r w:rsidR="00A4294B" w:rsidRPr="00C37453">
              <w:rPr>
                <w:i/>
              </w:rPr>
              <w:t>gli</w:t>
            </w:r>
            <w:proofErr w:type="spellEnd"/>
            <w:r w:rsidR="00A4294B" w:rsidRPr="00C37453">
              <w:rPr>
                <w:i/>
                <w:sz w:val="8"/>
                <w:szCs w:val="8"/>
              </w:rPr>
              <w:t xml:space="preserve"> </w:t>
            </w:r>
            <w:r w:rsidR="00AF5C29" w:rsidRPr="00C37453">
              <w:rPr>
                <w:i/>
                <w:sz w:val="8"/>
                <w:szCs w:val="8"/>
              </w:rPr>
              <w:t xml:space="preserve"> </w:t>
            </w:r>
            <w:r w:rsidRPr="00C37453">
              <w:t>)</w:t>
            </w:r>
            <w:r w:rsidRPr="00C37453">
              <w:rPr>
                <w:b/>
              </w:rPr>
              <w:t xml:space="preserve"> </w:t>
            </w:r>
            <w:bookmarkStart w:id="0" w:name="_GoBack"/>
            <w:bookmarkEnd w:id="0"/>
          </w:p>
          <w:p w14:paraId="2ADF3539" w14:textId="5C3A3D76" w:rsidR="009C5802" w:rsidRPr="00C37453" w:rsidRDefault="009C5802" w:rsidP="009C5802">
            <w:pPr>
              <w:pStyle w:val="ListParagraph"/>
            </w:pPr>
            <w:r w:rsidRPr="00C37453">
              <w:rPr>
                <w:rFonts w:eastAsia="Calibri"/>
                <w:b/>
              </w:rPr>
              <w:t>expressions:</w:t>
            </w:r>
            <w:r w:rsidRPr="00C37453">
              <w:rPr>
                <w:rFonts w:eastAsia="Calibri"/>
              </w:rPr>
              <w:t xml:space="preserve"> quantity, time, and place (e.g., </w:t>
            </w:r>
            <w:r w:rsidRPr="00C37453">
              <w:rPr>
                <w:rFonts w:eastAsia="Calibri"/>
                <w:i/>
              </w:rPr>
              <w:t>due chilli di,</w:t>
            </w:r>
            <w:r w:rsidRPr="00C37453">
              <w:rPr>
                <w:rFonts w:eastAsia="Calibri"/>
              </w:rPr>
              <w:t xml:space="preserve"> </w:t>
            </w:r>
            <w:proofErr w:type="spellStart"/>
            <w:r w:rsidRPr="00C37453">
              <w:rPr>
                <w:rFonts w:eastAsia="Calibri"/>
                <w:i/>
              </w:rPr>
              <w:t>alle</w:t>
            </w:r>
            <w:proofErr w:type="spellEnd"/>
            <w:r w:rsidRPr="00C37453">
              <w:rPr>
                <w:rFonts w:eastAsia="Calibri"/>
                <w:i/>
              </w:rPr>
              <w:t xml:space="preserve"> </w:t>
            </w:r>
            <w:proofErr w:type="spellStart"/>
            <w:r w:rsidRPr="00C37453">
              <w:rPr>
                <w:rFonts w:eastAsia="Calibri"/>
                <w:i/>
              </w:rPr>
              <w:t>otto</w:t>
            </w:r>
            <w:proofErr w:type="spellEnd"/>
            <w:r w:rsidRPr="00C37453">
              <w:rPr>
                <w:rFonts w:eastAsia="Calibri"/>
                <w:i/>
              </w:rPr>
              <w:t xml:space="preserve"> e mezza</w:t>
            </w:r>
            <w:r w:rsidRPr="00C37453">
              <w:rPr>
                <w:rFonts w:eastAsia="Calibri"/>
              </w:rPr>
              <w:t xml:space="preserve">, </w:t>
            </w:r>
            <w:r w:rsidRPr="00C37453">
              <w:rPr>
                <w:rFonts w:eastAsia="Calibri"/>
                <w:i/>
              </w:rPr>
              <w:t xml:space="preserve">a </w:t>
            </w:r>
            <w:proofErr w:type="spellStart"/>
            <w:r w:rsidRPr="00C37453">
              <w:rPr>
                <w:rFonts w:eastAsia="Calibri"/>
                <w:i/>
              </w:rPr>
              <w:t>scuola</w:t>
            </w:r>
            <w:proofErr w:type="spellEnd"/>
            <w:r w:rsidR="00AF5C29" w:rsidRPr="00C37453">
              <w:rPr>
                <w:i/>
                <w:sz w:val="8"/>
                <w:szCs w:val="8"/>
              </w:rPr>
              <w:t xml:space="preserve"> </w:t>
            </w:r>
            <w:r w:rsidRPr="00C37453">
              <w:rPr>
                <w:rFonts w:eastAsia="Calibri"/>
              </w:rPr>
              <w:t>); idiomatic expressions (</w:t>
            </w:r>
            <w:r w:rsidRPr="00C37453">
              <w:t xml:space="preserve">e.g., </w:t>
            </w:r>
            <w:r w:rsidRPr="00C37453">
              <w:rPr>
                <w:i/>
              </w:rPr>
              <w:t xml:space="preserve">In </w:t>
            </w:r>
            <w:proofErr w:type="spellStart"/>
            <w:r w:rsidRPr="00C37453">
              <w:rPr>
                <w:i/>
              </w:rPr>
              <w:t>bocca</w:t>
            </w:r>
            <w:proofErr w:type="spellEnd"/>
            <w:r w:rsidRPr="00C37453">
              <w:rPr>
                <w:i/>
              </w:rPr>
              <w:t xml:space="preserve"> al </w:t>
            </w:r>
            <w:proofErr w:type="spellStart"/>
            <w:r w:rsidRPr="00C37453">
              <w:rPr>
                <w:i/>
              </w:rPr>
              <w:t>lupo</w:t>
            </w:r>
            <w:proofErr w:type="spellEnd"/>
            <w:r w:rsidRPr="00C37453">
              <w:rPr>
                <w:i/>
              </w:rPr>
              <w:t xml:space="preserve">! </w:t>
            </w:r>
            <w:proofErr w:type="spellStart"/>
            <w:r w:rsidRPr="00C37453">
              <w:rPr>
                <w:i/>
              </w:rPr>
              <w:t>perdere</w:t>
            </w:r>
            <w:proofErr w:type="spellEnd"/>
            <w:r w:rsidRPr="00C37453">
              <w:rPr>
                <w:i/>
              </w:rPr>
              <w:t xml:space="preserve"> tempo, </w:t>
            </w:r>
            <w:proofErr w:type="spellStart"/>
            <w:r w:rsidRPr="00C37453">
              <w:rPr>
                <w:i/>
              </w:rPr>
              <w:t>piove</w:t>
            </w:r>
            <w:proofErr w:type="spellEnd"/>
            <w:r w:rsidRPr="00C37453">
              <w:rPr>
                <w:i/>
              </w:rPr>
              <w:t xml:space="preserve"> a </w:t>
            </w:r>
            <w:proofErr w:type="spellStart"/>
            <w:r w:rsidRPr="00C37453">
              <w:rPr>
                <w:i/>
              </w:rPr>
              <w:t>catinelle</w:t>
            </w:r>
            <w:proofErr w:type="spellEnd"/>
            <w:r w:rsidR="00AF5C29" w:rsidRPr="00C37453">
              <w:rPr>
                <w:i/>
                <w:sz w:val="8"/>
                <w:szCs w:val="8"/>
              </w:rPr>
              <w:t xml:space="preserve"> </w:t>
            </w:r>
            <w:r w:rsidRPr="00C37453">
              <w:t>)</w:t>
            </w:r>
          </w:p>
          <w:p w14:paraId="50098E2B" w14:textId="77777777" w:rsidR="009C5802" w:rsidRPr="00C37453" w:rsidRDefault="009C5802" w:rsidP="009C5802">
            <w:pPr>
              <w:pStyle w:val="ListParagraph"/>
              <w:rPr>
                <w:rFonts w:eastAsia="Calibri"/>
                <w:i/>
              </w:rPr>
            </w:pPr>
            <w:r w:rsidRPr="00C37453">
              <w:rPr>
                <w:rFonts w:eastAsia="Calibri"/>
                <w:b/>
              </w:rPr>
              <w:t>questions:</w:t>
            </w:r>
            <w:r w:rsidRPr="00C37453">
              <w:rPr>
                <w:rFonts w:eastAsia="Calibri"/>
              </w:rPr>
              <w:t xml:space="preserve"> </w:t>
            </w:r>
            <w:r w:rsidRPr="00C37453">
              <w:rPr>
                <w:rFonts w:eastAsia="Calibri"/>
                <w:i/>
              </w:rPr>
              <w:t xml:space="preserve">Come </w:t>
            </w:r>
            <w:proofErr w:type="spellStart"/>
            <w:r w:rsidRPr="00C37453">
              <w:rPr>
                <w:rFonts w:eastAsia="Calibri"/>
                <w:i/>
              </w:rPr>
              <w:t>ti</w:t>
            </w:r>
            <w:proofErr w:type="spellEnd"/>
            <w:r w:rsidRPr="00C37453">
              <w:rPr>
                <w:rFonts w:eastAsia="Calibri"/>
                <w:i/>
              </w:rPr>
              <w:t xml:space="preserve"> </w:t>
            </w:r>
            <w:proofErr w:type="spellStart"/>
            <w:r w:rsidRPr="00C37453">
              <w:rPr>
                <w:rFonts w:eastAsia="Calibri"/>
                <w:i/>
              </w:rPr>
              <w:t>chiami</w:t>
            </w:r>
            <w:proofErr w:type="spellEnd"/>
            <w:r w:rsidRPr="00C37453">
              <w:rPr>
                <w:rFonts w:eastAsia="Calibri"/>
                <w:i/>
              </w:rPr>
              <w:t>?</w:t>
            </w:r>
            <w:r w:rsidRPr="00C37453">
              <w:rPr>
                <w:rFonts w:eastAsia="Calibri"/>
              </w:rPr>
              <w:t xml:space="preserve"> </w:t>
            </w:r>
            <w:proofErr w:type="spellStart"/>
            <w:r w:rsidRPr="00C37453">
              <w:rPr>
                <w:rFonts w:eastAsia="Calibri"/>
                <w:i/>
              </w:rPr>
              <w:t>Quanti</w:t>
            </w:r>
            <w:proofErr w:type="spellEnd"/>
            <w:r w:rsidRPr="00C37453">
              <w:rPr>
                <w:rFonts w:eastAsia="Calibri"/>
                <w:i/>
              </w:rPr>
              <w:t xml:space="preserve"> </w:t>
            </w:r>
            <w:proofErr w:type="spellStart"/>
            <w:r w:rsidRPr="00C37453">
              <w:rPr>
                <w:rFonts w:eastAsia="Calibri"/>
                <w:i/>
              </w:rPr>
              <w:t>fratelli</w:t>
            </w:r>
            <w:proofErr w:type="spellEnd"/>
            <w:r w:rsidRPr="00C37453">
              <w:rPr>
                <w:rFonts w:eastAsia="Calibri"/>
                <w:i/>
              </w:rPr>
              <w:t xml:space="preserve"> e </w:t>
            </w:r>
            <w:proofErr w:type="spellStart"/>
            <w:r w:rsidRPr="00C37453">
              <w:rPr>
                <w:rFonts w:eastAsia="Calibri"/>
                <w:i/>
              </w:rPr>
              <w:t>sorelle</w:t>
            </w:r>
            <w:proofErr w:type="spellEnd"/>
            <w:r w:rsidRPr="00C37453">
              <w:rPr>
                <w:rFonts w:eastAsia="Calibri"/>
                <w:i/>
              </w:rPr>
              <w:t xml:space="preserve"> </w:t>
            </w:r>
            <w:proofErr w:type="spellStart"/>
            <w:r w:rsidRPr="00C37453">
              <w:rPr>
                <w:rFonts w:eastAsia="Calibri"/>
                <w:i/>
              </w:rPr>
              <w:t>hai</w:t>
            </w:r>
            <w:proofErr w:type="spellEnd"/>
            <w:r w:rsidRPr="00C37453">
              <w:rPr>
                <w:rFonts w:eastAsia="Calibri"/>
                <w:i/>
              </w:rPr>
              <w:t>?</w:t>
            </w:r>
            <w:r w:rsidRPr="00C37453">
              <w:rPr>
                <w:rFonts w:eastAsia="Calibri"/>
              </w:rPr>
              <w:t xml:space="preserve"> </w:t>
            </w:r>
            <w:r w:rsidRPr="00C37453">
              <w:rPr>
                <w:rFonts w:eastAsia="Calibri"/>
                <w:i/>
              </w:rPr>
              <w:t xml:space="preserve">Cosa </w:t>
            </w:r>
            <w:proofErr w:type="spellStart"/>
            <w:r w:rsidRPr="00C37453">
              <w:rPr>
                <w:rFonts w:eastAsia="Calibri"/>
                <w:i/>
              </w:rPr>
              <w:t>ti</w:t>
            </w:r>
            <w:proofErr w:type="spellEnd"/>
            <w:r w:rsidRPr="00C37453">
              <w:rPr>
                <w:rFonts w:eastAsia="Calibri"/>
                <w:i/>
              </w:rPr>
              <w:t xml:space="preserve"> </w:t>
            </w:r>
            <w:proofErr w:type="spellStart"/>
            <w:r w:rsidRPr="00C37453">
              <w:rPr>
                <w:rFonts w:eastAsia="Calibri"/>
                <w:i/>
              </w:rPr>
              <w:t>piace</w:t>
            </w:r>
            <w:proofErr w:type="spellEnd"/>
            <w:r w:rsidRPr="00C37453">
              <w:rPr>
                <w:rFonts w:eastAsia="Calibri"/>
                <w:i/>
              </w:rPr>
              <w:t xml:space="preserve"> fare </w:t>
            </w:r>
            <w:proofErr w:type="spellStart"/>
            <w:r w:rsidRPr="00C37453">
              <w:rPr>
                <w:rFonts w:eastAsia="Calibri"/>
                <w:i/>
              </w:rPr>
              <w:t>dopo</w:t>
            </w:r>
            <w:proofErr w:type="spellEnd"/>
            <w:r w:rsidRPr="00C37453">
              <w:rPr>
                <w:rFonts w:eastAsia="Calibri"/>
                <w:i/>
              </w:rPr>
              <w:t xml:space="preserve"> </w:t>
            </w:r>
            <w:proofErr w:type="spellStart"/>
            <w:r w:rsidRPr="00C37453">
              <w:rPr>
                <w:rFonts w:eastAsia="Calibri"/>
                <w:i/>
              </w:rPr>
              <w:t>scuola</w:t>
            </w:r>
            <w:proofErr w:type="spellEnd"/>
            <w:r w:rsidRPr="00C37453">
              <w:rPr>
                <w:rFonts w:eastAsia="Calibri"/>
                <w:i/>
              </w:rPr>
              <w:t>?</w:t>
            </w:r>
          </w:p>
          <w:p w14:paraId="199FE5E2" w14:textId="77777777" w:rsidR="009C5802" w:rsidRPr="00C37453" w:rsidRDefault="009C5802" w:rsidP="009C5802">
            <w:pPr>
              <w:pStyle w:val="ListParagraph"/>
            </w:pPr>
            <w:r w:rsidRPr="00C37453">
              <w:rPr>
                <w:rFonts w:eastAsia="Calibri"/>
                <w:b/>
              </w:rPr>
              <w:t>time frames:</w:t>
            </w:r>
            <w:r w:rsidRPr="00C37453">
              <w:rPr>
                <w:rFonts w:eastAsia="Calibri"/>
              </w:rPr>
              <w:t xml:space="preserve"> </w:t>
            </w:r>
            <w:r w:rsidRPr="00C37453">
              <w:t>past, present, and future tenses of</w:t>
            </w:r>
            <w:r w:rsidRPr="00C37453">
              <w:rPr>
                <w:rFonts w:eastAsia="Calibri"/>
                <w:b/>
              </w:rPr>
              <w:t xml:space="preserve"> </w:t>
            </w:r>
            <w:r w:rsidRPr="00C37453">
              <w:t>regular and irregular verbs in context</w:t>
            </w:r>
          </w:p>
          <w:p w14:paraId="2642D5E9" w14:textId="77777777" w:rsidR="009C5802" w:rsidRPr="00C37453" w:rsidRDefault="009C5802" w:rsidP="009C5802">
            <w:pPr>
              <w:pStyle w:val="ListParagraph"/>
              <w:rPr>
                <w:b/>
              </w:rPr>
            </w:pPr>
            <w:r w:rsidRPr="00C37453">
              <w:rPr>
                <w:b/>
              </w:rPr>
              <w:t>oral histories:</w:t>
            </w:r>
            <w:r w:rsidRPr="00C37453">
              <w:t xml:space="preserve"> e.g., conversations with an Elder about celebrations, traditions, and protocols</w:t>
            </w:r>
          </w:p>
          <w:p w14:paraId="6D151812" w14:textId="77777777" w:rsidR="009C5802" w:rsidRPr="00C37453" w:rsidRDefault="009C5802" w:rsidP="009C5802">
            <w:pPr>
              <w:pStyle w:val="ListParagraph"/>
              <w:rPr>
                <w:b/>
              </w:rPr>
            </w:pPr>
            <w:r w:rsidRPr="00C37453">
              <w:rPr>
                <w:b/>
              </w:rPr>
              <w:t>identity:</w:t>
            </w:r>
            <w:r w:rsidRPr="00C37453">
              <w:t xml:space="preserve"> Identity is influenced by, for example, celebrations, traditions, and protocols for local Aboriginal cultural celebrations and festivals.</w:t>
            </w:r>
          </w:p>
          <w:p w14:paraId="5D494EDE" w14:textId="3890925F" w:rsidR="009C5802" w:rsidRPr="00C37453" w:rsidRDefault="009C5802" w:rsidP="009C5802">
            <w:pPr>
              <w:pStyle w:val="ListParagraph"/>
            </w:pPr>
            <w:r w:rsidRPr="00C37453">
              <w:rPr>
                <w:b/>
              </w:rPr>
              <w:t>place:</w:t>
            </w:r>
            <w:r w:rsidRPr="00C37453">
              <w:t xml:space="preserve"> Place is any environment, locality, or context with which people interact to learn, create memory, reflect on history, connect with culture, </w:t>
            </w:r>
            <w:r w:rsidR="00AF5C29" w:rsidRPr="00C37453">
              <w:br/>
            </w:r>
            <w:r w:rsidRPr="00C37453">
              <w:t xml:space="preserve">and establish identity. The connection between people and place is foundational to First Peoples perspectives on the world. A sense of place </w:t>
            </w:r>
            <w:r w:rsidR="00AF5C29" w:rsidRPr="00C37453">
              <w:br/>
            </w:r>
            <w:r w:rsidRPr="00C37453">
              <w:t xml:space="preserve">can be influenced by territory, food, clothing, and creative works. </w:t>
            </w:r>
          </w:p>
          <w:p w14:paraId="60637CE1" w14:textId="77777777" w:rsidR="009C5802" w:rsidRPr="00C37453" w:rsidRDefault="009C5802" w:rsidP="009C5802">
            <w:pPr>
              <w:pStyle w:val="ListParagraph"/>
            </w:pPr>
            <w:r w:rsidRPr="00C37453">
              <w:rPr>
                <w:rFonts w:eastAsia="Calibri"/>
                <w:b/>
              </w:rPr>
              <w:t>cultural festivals and celebrations</w:t>
            </w:r>
            <w:r w:rsidRPr="00C37453">
              <w:rPr>
                <w:rFonts w:eastAsia="Calibri"/>
              </w:rPr>
              <w:t xml:space="preserve">: </w:t>
            </w:r>
            <w:r w:rsidRPr="00C37453">
              <w:rPr>
                <w:rFonts w:eastAsia="Calibri"/>
                <w:i/>
              </w:rPr>
              <w:t xml:space="preserve">le </w:t>
            </w:r>
            <w:proofErr w:type="spellStart"/>
            <w:r w:rsidRPr="00C37453">
              <w:rPr>
                <w:rFonts w:eastAsia="Calibri"/>
                <w:i/>
              </w:rPr>
              <w:t>Sagre</w:t>
            </w:r>
            <w:proofErr w:type="spellEnd"/>
            <w:r w:rsidRPr="00C37453">
              <w:rPr>
                <w:rFonts w:eastAsia="Calibri"/>
              </w:rPr>
              <w:t xml:space="preserve">, </w:t>
            </w:r>
            <w:proofErr w:type="spellStart"/>
            <w:r w:rsidRPr="00C37453">
              <w:rPr>
                <w:rFonts w:eastAsia="Calibri"/>
                <w:i/>
              </w:rPr>
              <w:t>il</w:t>
            </w:r>
            <w:proofErr w:type="spellEnd"/>
            <w:r w:rsidRPr="00C37453">
              <w:rPr>
                <w:rFonts w:eastAsia="Calibri"/>
                <w:i/>
              </w:rPr>
              <w:t xml:space="preserve"> </w:t>
            </w:r>
            <w:proofErr w:type="spellStart"/>
            <w:r w:rsidRPr="00C37453">
              <w:rPr>
                <w:rFonts w:eastAsia="Calibri"/>
                <w:i/>
              </w:rPr>
              <w:t>Palio</w:t>
            </w:r>
            <w:proofErr w:type="spellEnd"/>
            <w:r w:rsidRPr="00C37453">
              <w:rPr>
                <w:rFonts w:eastAsia="Calibri"/>
              </w:rPr>
              <w:t xml:space="preserve">, </w:t>
            </w:r>
            <w:r w:rsidRPr="00C37453">
              <w:rPr>
                <w:rFonts w:eastAsia="Calibri"/>
                <w:i/>
              </w:rPr>
              <w:t xml:space="preserve">la </w:t>
            </w:r>
            <w:proofErr w:type="spellStart"/>
            <w:r w:rsidRPr="00C37453">
              <w:rPr>
                <w:rFonts w:eastAsia="Calibri"/>
                <w:i/>
              </w:rPr>
              <w:t>Pasqua</w:t>
            </w:r>
            <w:proofErr w:type="spellEnd"/>
            <w:r w:rsidRPr="00C37453">
              <w:rPr>
                <w:rFonts w:eastAsia="Calibri"/>
              </w:rPr>
              <w:t xml:space="preserve">, </w:t>
            </w:r>
            <w:proofErr w:type="spellStart"/>
            <w:r w:rsidRPr="00C37453">
              <w:rPr>
                <w:rFonts w:eastAsia="Calibri"/>
                <w:i/>
              </w:rPr>
              <w:t>il</w:t>
            </w:r>
            <w:proofErr w:type="spellEnd"/>
            <w:r w:rsidRPr="00C37453">
              <w:rPr>
                <w:rFonts w:eastAsia="Calibri"/>
                <w:i/>
              </w:rPr>
              <w:t xml:space="preserve"> </w:t>
            </w:r>
            <w:proofErr w:type="spellStart"/>
            <w:r w:rsidRPr="00C37453">
              <w:rPr>
                <w:rFonts w:eastAsia="Calibri"/>
                <w:i/>
              </w:rPr>
              <w:t>Carnevale</w:t>
            </w:r>
            <w:proofErr w:type="spellEnd"/>
          </w:p>
          <w:p w14:paraId="63BAA298" w14:textId="77777777" w:rsidR="009C5802" w:rsidRPr="00C37453" w:rsidRDefault="009C5802" w:rsidP="009C5802">
            <w:pPr>
              <w:pStyle w:val="ListParagraph"/>
            </w:pPr>
            <w:r w:rsidRPr="00C37453">
              <w:rPr>
                <w:rFonts w:eastAsia="Calibri"/>
                <w:b/>
              </w:rPr>
              <w:t>common elements of stories:</w:t>
            </w:r>
            <w:r w:rsidRPr="00C37453">
              <w:rPr>
                <w:rFonts w:eastAsia="Calibri"/>
              </w:rPr>
              <w:t xml:space="preserve"> </w:t>
            </w:r>
            <w:r w:rsidRPr="00C37453">
              <w:t>place, characters, setting, plot, problem, resolution</w:t>
            </w:r>
          </w:p>
          <w:p w14:paraId="09FC9FC7" w14:textId="77777777" w:rsidR="009C5802" w:rsidRPr="00C37453" w:rsidRDefault="009C5802" w:rsidP="009C5802">
            <w:pPr>
              <w:pStyle w:val="ListParagraph"/>
            </w:pPr>
            <w:r w:rsidRPr="00C37453">
              <w:rPr>
                <w:rFonts w:eastAsia="Calibri"/>
                <w:b/>
              </w:rPr>
              <w:t>contributions of Italian Canadians:</w:t>
            </w:r>
            <w:r w:rsidRPr="00C37453">
              <w:rPr>
                <w:rFonts w:eastAsia="Calibri"/>
              </w:rPr>
              <w:t xml:space="preserve"> e.g., </w:t>
            </w:r>
            <w:r w:rsidRPr="00C37453">
              <w:t>early</w:t>
            </w:r>
            <w:r w:rsidRPr="00C37453">
              <w:rPr>
                <w:rFonts w:eastAsia="Calibri"/>
              </w:rPr>
              <w:t xml:space="preserve"> immigrants to Canada; working on the Canadian Pacific Railway</w:t>
            </w:r>
          </w:p>
          <w:p w14:paraId="3B8A40C1" w14:textId="77777777" w:rsidR="009C5802" w:rsidRPr="00C37453" w:rsidRDefault="009C5802" w:rsidP="00AF5C29">
            <w:pPr>
              <w:pStyle w:val="ListParagraphwithsub-bullets"/>
            </w:pPr>
            <w:r w:rsidRPr="00C37453">
              <w:rPr>
                <w:rFonts w:eastAsia="Calibri"/>
                <w:b/>
              </w:rPr>
              <w:t>cultural practices:</w:t>
            </w:r>
            <w:r w:rsidRPr="00C37453">
              <w:rPr>
                <w:rFonts w:eastAsia="Calibri"/>
              </w:rPr>
              <w:t xml:space="preserve"> For example:</w:t>
            </w:r>
          </w:p>
          <w:p w14:paraId="41E2ED14" w14:textId="77777777" w:rsidR="009C5802" w:rsidRPr="00C37453" w:rsidRDefault="009C5802" w:rsidP="00AF5C29">
            <w:pPr>
              <w:pStyle w:val="ListParagraphindent"/>
              <w:rPr>
                <w:rFonts w:eastAsia="Calibri"/>
              </w:rPr>
            </w:pPr>
            <w:r w:rsidRPr="00C37453">
              <w:t>protocols, sports, food, fashion</w:t>
            </w:r>
          </w:p>
          <w:p w14:paraId="39ADDE40" w14:textId="4154B348" w:rsidR="009C5802" w:rsidRPr="00C37453" w:rsidRDefault="009C5802" w:rsidP="00AF5C29">
            <w:pPr>
              <w:pStyle w:val="ListParagraphindent"/>
              <w:rPr>
                <w:rFonts w:eastAsia="Calibri"/>
              </w:rPr>
            </w:pPr>
            <w:r w:rsidRPr="00C37453">
              <w:t>relating to celebrations, holidays, and events (e.g., regional celebrations</w:t>
            </w:r>
            <w:r w:rsidRPr="00C37453">
              <w:rPr>
                <w:i/>
              </w:rPr>
              <w:t xml:space="preserve"> </w:t>
            </w:r>
            <w:r w:rsidRPr="00C37453">
              <w:t>such as </w:t>
            </w:r>
            <w:proofErr w:type="spellStart"/>
            <w:r w:rsidRPr="00C37453">
              <w:rPr>
                <w:i/>
              </w:rPr>
              <w:t>il</w:t>
            </w:r>
            <w:proofErr w:type="spellEnd"/>
            <w:r w:rsidRPr="00C37453">
              <w:rPr>
                <w:i/>
              </w:rPr>
              <w:t xml:space="preserve"> </w:t>
            </w:r>
            <w:proofErr w:type="spellStart"/>
            <w:r w:rsidRPr="00C37453">
              <w:rPr>
                <w:i/>
              </w:rPr>
              <w:t>Palio</w:t>
            </w:r>
            <w:proofErr w:type="spellEnd"/>
            <w:r w:rsidRPr="00C37453">
              <w:rPr>
                <w:i/>
              </w:rPr>
              <w:t xml:space="preserve"> di Siena</w:t>
            </w:r>
            <w:r w:rsidRPr="00C37453">
              <w:t xml:space="preserve">, </w:t>
            </w:r>
            <w:proofErr w:type="spellStart"/>
            <w:r w:rsidRPr="00C37453">
              <w:rPr>
                <w:i/>
              </w:rPr>
              <w:t>il</w:t>
            </w:r>
            <w:proofErr w:type="spellEnd"/>
            <w:r w:rsidRPr="00C37453">
              <w:rPr>
                <w:i/>
              </w:rPr>
              <w:t xml:space="preserve"> </w:t>
            </w:r>
            <w:proofErr w:type="spellStart"/>
            <w:r w:rsidRPr="00C37453">
              <w:rPr>
                <w:i/>
              </w:rPr>
              <w:t>Carnevale</w:t>
            </w:r>
            <w:proofErr w:type="spellEnd"/>
            <w:r w:rsidRPr="00C37453">
              <w:rPr>
                <w:i/>
              </w:rPr>
              <w:t xml:space="preserve"> di Viareggio</w:t>
            </w:r>
            <w:r w:rsidRPr="00C37453">
              <w:t>, the local</w:t>
            </w:r>
            <w:r w:rsidRPr="00C37453">
              <w:rPr>
                <w:i/>
              </w:rPr>
              <w:t xml:space="preserve"> </w:t>
            </w:r>
            <w:proofErr w:type="spellStart"/>
            <w:r w:rsidRPr="00C37453">
              <w:rPr>
                <w:i/>
              </w:rPr>
              <w:t>sagre</w:t>
            </w:r>
            <w:proofErr w:type="spellEnd"/>
            <w:r w:rsidR="00AF5C29" w:rsidRPr="00C37453">
              <w:rPr>
                <w:i/>
                <w:sz w:val="8"/>
                <w:szCs w:val="8"/>
              </w:rPr>
              <w:t xml:space="preserve"> </w:t>
            </w:r>
            <w:r w:rsidRPr="00C37453">
              <w:t xml:space="preserve">) </w:t>
            </w:r>
          </w:p>
          <w:p w14:paraId="5E3409C0" w14:textId="56F6B404" w:rsidR="009C5802" w:rsidRPr="00C37453" w:rsidRDefault="009C5802" w:rsidP="00AF5C29">
            <w:pPr>
              <w:pStyle w:val="ListParagraphindent"/>
              <w:rPr>
                <w:rFonts w:eastAsia="Calibri"/>
              </w:rPr>
            </w:pPr>
            <w:r w:rsidRPr="00C37453">
              <w:t>daily practices such as meal time</w:t>
            </w:r>
            <w:r w:rsidR="00033A60" w:rsidRPr="00C37453">
              <w:t>s</w:t>
            </w:r>
          </w:p>
          <w:p w14:paraId="0D66F60D" w14:textId="244F9EA3" w:rsidR="009C5802" w:rsidRPr="00C37453" w:rsidRDefault="009C5802" w:rsidP="00AF5C29">
            <w:pPr>
              <w:pStyle w:val="ListParagraphindent"/>
              <w:spacing w:after="60"/>
              <w:rPr>
                <w:rFonts w:eastAsia="Calibri"/>
              </w:rPr>
            </w:pPr>
            <w:r w:rsidRPr="00C37453">
              <w:t xml:space="preserve">the idiomatic use of language (e.g., </w:t>
            </w:r>
            <w:proofErr w:type="spellStart"/>
            <w:r w:rsidRPr="00C37453">
              <w:rPr>
                <w:i/>
              </w:rPr>
              <w:t>espressioni</w:t>
            </w:r>
            <w:proofErr w:type="spellEnd"/>
            <w:r w:rsidRPr="00C37453">
              <w:rPr>
                <w:i/>
              </w:rPr>
              <w:t xml:space="preserve"> con </w:t>
            </w:r>
            <w:proofErr w:type="spellStart"/>
            <w:r w:rsidRPr="00C37453">
              <w:rPr>
                <w:i/>
              </w:rPr>
              <w:t>il</w:t>
            </w:r>
            <w:proofErr w:type="spellEnd"/>
            <w:r w:rsidRPr="00C37453">
              <w:rPr>
                <w:i/>
              </w:rPr>
              <w:t xml:space="preserve"> </w:t>
            </w:r>
            <w:proofErr w:type="spellStart"/>
            <w:r w:rsidRPr="00C37453">
              <w:rPr>
                <w:i/>
              </w:rPr>
              <w:t>verbo</w:t>
            </w:r>
            <w:proofErr w:type="spellEnd"/>
            <w:r w:rsidRPr="00C37453">
              <w:rPr>
                <w:i/>
              </w:rPr>
              <w:t xml:space="preserve"> </w:t>
            </w:r>
            <w:proofErr w:type="spellStart"/>
            <w:r w:rsidRPr="00C37453">
              <w:t>avere</w:t>
            </w:r>
            <w:proofErr w:type="spellEnd"/>
            <w:r w:rsidRPr="00C37453">
              <w:t>:</w:t>
            </w:r>
            <w:r w:rsidRPr="00C37453">
              <w:rPr>
                <w:i/>
              </w:rPr>
              <w:t xml:space="preserve"> </w:t>
            </w:r>
            <w:proofErr w:type="spellStart"/>
            <w:r w:rsidRPr="00C37453">
              <w:rPr>
                <w:i/>
              </w:rPr>
              <w:t>avere</w:t>
            </w:r>
            <w:proofErr w:type="spellEnd"/>
            <w:r w:rsidRPr="00C37453">
              <w:rPr>
                <w:i/>
              </w:rPr>
              <w:t xml:space="preserve"> fame, </w:t>
            </w:r>
            <w:proofErr w:type="spellStart"/>
            <w:r w:rsidRPr="00C37453">
              <w:rPr>
                <w:i/>
              </w:rPr>
              <w:t>avere</w:t>
            </w:r>
            <w:proofErr w:type="spellEnd"/>
            <w:r w:rsidRPr="00C37453">
              <w:rPr>
                <w:i/>
              </w:rPr>
              <w:t xml:space="preserve"> </w:t>
            </w:r>
            <w:proofErr w:type="spellStart"/>
            <w:r w:rsidRPr="00C37453">
              <w:rPr>
                <w:i/>
              </w:rPr>
              <w:t>sete</w:t>
            </w:r>
            <w:proofErr w:type="spellEnd"/>
            <w:r w:rsidRPr="00C37453">
              <w:rPr>
                <w:i/>
              </w:rPr>
              <w:t xml:space="preserve">, </w:t>
            </w:r>
            <w:proofErr w:type="spellStart"/>
            <w:r w:rsidRPr="00C37453">
              <w:rPr>
                <w:i/>
              </w:rPr>
              <w:t>avere</w:t>
            </w:r>
            <w:proofErr w:type="spellEnd"/>
            <w:r w:rsidRPr="00C37453">
              <w:rPr>
                <w:i/>
              </w:rPr>
              <w:t xml:space="preserve"> </w:t>
            </w:r>
            <w:proofErr w:type="spellStart"/>
            <w:r w:rsidRPr="00C37453">
              <w:rPr>
                <w:i/>
              </w:rPr>
              <w:t>sonno</w:t>
            </w:r>
            <w:proofErr w:type="spellEnd"/>
            <w:r w:rsidRPr="00C37453">
              <w:rPr>
                <w:i/>
              </w:rPr>
              <w:t xml:space="preserve">, </w:t>
            </w:r>
            <w:proofErr w:type="spellStart"/>
            <w:r w:rsidRPr="00C37453">
              <w:rPr>
                <w:i/>
              </w:rPr>
              <w:t>avere</w:t>
            </w:r>
            <w:proofErr w:type="spellEnd"/>
            <w:r w:rsidRPr="00C37453">
              <w:rPr>
                <w:i/>
              </w:rPr>
              <w:t xml:space="preserve"> </w:t>
            </w:r>
            <w:proofErr w:type="spellStart"/>
            <w:r w:rsidRPr="00C37453">
              <w:rPr>
                <w:i/>
              </w:rPr>
              <w:t>fretta</w:t>
            </w:r>
            <w:proofErr w:type="spellEnd"/>
            <w:r w:rsidRPr="00C37453">
              <w:rPr>
                <w:i/>
              </w:rPr>
              <w:t>;</w:t>
            </w:r>
            <w:r w:rsidRPr="00C37453">
              <w:t xml:space="preserve"> </w:t>
            </w:r>
            <w:r w:rsidR="00033A60" w:rsidRPr="00C37453">
              <w:t xml:space="preserve">or expressions such as </w:t>
            </w:r>
            <w:proofErr w:type="spellStart"/>
            <w:r w:rsidRPr="00C37453">
              <w:rPr>
                <w:i/>
              </w:rPr>
              <w:t>magari</w:t>
            </w:r>
            <w:proofErr w:type="spellEnd"/>
            <w:r w:rsidRPr="00C37453">
              <w:rPr>
                <w:i/>
              </w:rPr>
              <w:t xml:space="preserve">; </w:t>
            </w:r>
            <w:proofErr w:type="spellStart"/>
            <w:r w:rsidRPr="00C37453">
              <w:rPr>
                <w:i/>
              </w:rPr>
              <w:t>che</w:t>
            </w:r>
            <w:proofErr w:type="spellEnd"/>
            <w:r w:rsidRPr="00C37453">
              <w:rPr>
                <w:i/>
              </w:rPr>
              <w:t xml:space="preserve"> </w:t>
            </w:r>
            <w:proofErr w:type="spellStart"/>
            <w:r w:rsidRPr="00C37453">
              <w:rPr>
                <w:i/>
              </w:rPr>
              <w:t>figata</w:t>
            </w:r>
            <w:proofErr w:type="spellEnd"/>
            <w:r w:rsidRPr="00C37453">
              <w:rPr>
                <w:i/>
              </w:rPr>
              <w:t xml:space="preserve">; </w:t>
            </w:r>
            <w:proofErr w:type="spellStart"/>
            <w:r w:rsidRPr="00C37453">
              <w:rPr>
                <w:i/>
              </w:rPr>
              <w:t>conosco</w:t>
            </w:r>
            <w:proofErr w:type="spellEnd"/>
            <w:r w:rsidRPr="00C37453">
              <w:rPr>
                <w:i/>
              </w:rPr>
              <w:t xml:space="preserve"> </w:t>
            </w:r>
            <w:proofErr w:type="spellStart"/>
            <w:r w:rsidRPr="00C37453">
              <w:rPr>
                <w:i/>
              </w:rPr>
              <w:t>i</w:t>
            </w:r>
            <w:proofErr w:type="spellEnd"/>
            <w:r w:rsidRPr="00C37453">
              <w:rPr>
                <w:i/>
              </w:rPr>
              <w:t xml:space="preserve"> </w:t>
            </w:r>
            <w:proofErr w:type="spellStart"/>
            <w:r w:rsidRPr="00C37453">
              <w:rPr>
                <w:i/>
              </w:rPr>
              <w:t>miei</w:t>
            </w:r>
            <w:proofErr w:type="spellEnd"/>
            <w:r w:rsidRPr="00C37453">
              <w:rPr>
                <w:i/>
              </w:rPr>
              <w:t xml:space="preserve"> </w:t>
            </w:r>
            <w:proofErr w:type="spellStart"/>
            <w:r w:rsidRPr="00C37453">
              <w:rPr>
                <w:i/>
              </w:rPr>
              <w:t>polli</w:t>
            </w:r>
            <w:proofErr w:type="spellEnd"/>
            <w:r w:rsidR="00AF5C29" w:rsidRPr="00C37453">
              <w:rPr>
                <w:i/>
                <w:sz w:val="8"/>
                <w:szCs w:val="8"/>
              </w:rPr>
              <w:t xml:space="preserve"> </w:t>
            </w:r>
            <w:r w:rsidRPr="00C37453">
              <w:t>)</w:t>
            </w:r>
            <w:r w:rsidRPr="00C37453">
              <w:rPr>
                <w:rFonts w:eastAsiaTheme="minorHAnsi" w:cs="Calibri"/>
                <w:b/>
                <w:lang w:val="en-US"/>
              </w:rPr>
              <w:t xml:space="preserve"> </w:t>
            </w:r>
          </w:p>
          <w:p w14:paraId="4C948E40" w14:textId="34A0472E" w:rsidR="000A311F" w:rsidRPr="00C37453" w:rsidRDefault="009C5802" w:rsidP="00AF5C29">
            <w:pPr>
              <w:pStyle w:val="ListParagraph"/>
              <w:spacing w:after="120"/>
            </w:pPr>
            <w:r w:rsidRPr="00C37453">
              <w:rPr>
                <w:rFonts w:eastAsiaTheme="minorHAnsi" w:cs="Calibri"/>
                <w:b/>
                <w:lang w:val="en-US"/>
              </w:rPr>
              <w:t>cultural appropriation:</w:t>
            </w:r>
            <w:r w:rsidRPr="00C37453">
              <w:rPr>
                <w:rFonts w:eastAsiaTheme="minorHAnsi" w:cs="Calibri"/>
                <w:lang w:val="en-US"/>
              </w:rPr>
              <w:t xml:space="preserve"> use of a cultural motif, theme, “voice,” image, knowledge, story, song, or drama, shared without permission or </w:t>
            </w:r>
            <w:r w:rsidR="00AF5C29" w:rsidRPr="00C37453">
              <w:rPr>
                <w:rFonts w:eastAsiaTheme="minorHAnsi" w:cs="Calibri"/>
                <w:lang w:val="en-US"/>
              </w:rPr>
              <w:br/>
            </w:r>
            <w:r w:rsidRPr="00C37453">
              <w:rPr>
                <w:rFonts w:eastAsiaTheme="minorHAnsi" w:cs="Calibri"/>
                <w:lang w:val="en-US"/>
              </w:rPr>
              <w:t>without appropriate context or in a way that may misrepresent the real experience of the people from whose culture it is drawn</w:t>
            </w:r>
          </w:p>
        </w:tc>
      </w:tr>
    </w:tbl>
    <w:p w14:paraId="08CF9400" w14:textId="77777777" w:rsidR="00F9586F" w:rsidRPr="00C37453" w:rsidRDefault="00F9586F" w:rsidP="001B5005"/>
    <w:sectPr w:rsidR="00F9586F" w:rsidRPr="00C37453" w:rsidSect="00B86C6A">
      <w:headerReference w:type="even" r:id="rId10"/>
      <w:footerReference w:type="default" r:id="rId11"/>
      <w:headerReference w:type="first" r:id="rId12"/>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742">
    <w:altName w:val="Times New Roman"/>
    <w:panose1 w:val="00000000000000000000"/>
    <w:charset w:val="00"/>
    <w:family w:val="auto"/>
    <w:notTrueType/>
    <w:pitch w:val="default"/>
  </w:font>
  <w:font w:name="Cambria">
    <w:panose1 w:val="02040503050406030204"/>
    <w:charset w:val="00"/>
    <w:family w:val="roman"/>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46D1B1B4" w:rsidR="00FE1345" w:rsidRPr="00E80591" w:rsidRDefault="00BD497E" w:rsidP="00F9586F">
    <w:pPr>
      <w:pStyle w:val="Footer"/>
      <w:tabs>
        <w:tab w:val="clear" w:pos="4320"/>
        <w:tab w:val="clear" w:pos="8640"/>
        <w:tab w:val="center" w:pos="6960"/>
        <w:tab w:val="left" w:pos="11040"/>
        <w:tab w:val="left" w:pos="13860"/>
        <w:tab w:val="right" w:pos="14200"/>
      </w:tabs>
      <w:spacing w:before="40" w:line="280" w:lineRule="exact"/>
      <w:ind w:right="-80"/>
      <w:rPr>
        <w:rFonts w:ascii="Helvetica" w:hAnsi="Helvetica"/>
        <w:sz w:val="20"/>
      </w:rPr>
    </w:pPr>
    <w:r>
      <w:rPr>
        <w:rFonts w:ascii="Helvetica" w:hAnsi="Helvetica"/>
        <w:i/>
        <w:sz w:val="20"/>
      </w:rPr>
      <w:t>June</w:t>
    </w:r>
    <w:r w:rsidR="00FE1345" w:rsidRPr="00E80591">
      <w:rPr>
        <w:rFonts w:ascii="Helvetica" w:hAnsi="Helvetica"/>
        <w:i/>
        <w:sz w:val="20"/>
      </w:rPr>
      <w:t xml:space="preserve"> 201</w:t>
    </w:r>
    <w:r w:rsidR="00B95DCD">
      <w:rPr>
        <w:rFonts w:ascii="Helvetica" w:hAnsi="Helvetica"/>
        <w:i/>
        <w:sz w:val="20"/>
      </w:rPr>
      <w:t>8</w:t>
    </w:r>
    <w:r w:rsidR="00FE1345" w:rsidRPr="00E80591">
      <w:rPr>
        <w:rFonts w:ascii="Helvetica" w:hAnsi="Helvetica"/>
        <w:i/>
        <w:sz w:val="20"/>
      </w:rPr>
      <w:tab/>
    </w:r>
    <w:r w:rsidR="00FE1345" w:rsidRPr="00E80591">
      <w:rPr>
        <w:rStyle w:val="PageNumber"/>
        <w:rFonts w:ascii="Helvetica" w:hAnsi="Helvetica"/>
        <w:sz w:val="20"/>
      </w:rPr>
      <w:t>www.curriculum.gov.bc.ca</w:t>
    </w:r>
    <w:r w:rsidR="00FE1345" w:rsidRPr="00E80591">
      <w:rPr>
        <w:rFonts w:ascii="Helvetica" w:hAnsi="Helvetica"/>
        <w:i/>
        <w:sz w:val="20"/>
      </w:rPr>
      <w:tab/>
      <w:t>© Province of British Columbia</w:t>
    </w:r>
    <w:r w:rsidR="00FE1345" w:rsidRPr="00E80591">
      <w:rPr>
        <w:rFonts w:ascii="Helvetica" w:hAnsi="Helvetica"/>
        <w:i/>
        <w:sz w:val="20"/>
      </w:rPr>
      <w:tab/>
      <w:t>•</w:t>
    </w:r>
    <w:r w:rsidR="00FE1345" w:rsidRPr="00E80591">
      <w:rPr>
        <w:rFonts w:ascii="Helvetica" w:hAnsi="Helvetica"/>
        <w:i/>
        <w:sz w:val="20"/>
      </w:rPr>
      <w:tab/>
    </w:r>
    <w:r w:rsidR="00FE1345" w:rsidRPr="00E80591">
      <w:rPr>
        <w:rStyle w:val="PageNumber"/>
        <w:rFonts w:ascii="Helvetica" w:hAnsi="Helvetica"/>
        <w:i/>
        <w:sz w:val="20"/>
      </w:rPr>
      <w:fldChar w:fldCharType="begin"/>
    </w:r>
    <w:r w:rsidR="00FE1345" w:rsidRPr="00E80591">
      <w:rPr>
        <w:rStyle w:val="PageNumber"/>
        <w:rFonts w:ascii="Helvetica" w:hAnsi="Helvetica"/>
        <w:i/>
        <w:sz w:val="20"/>
      </w:rPr>
      <w:instrText xml:space="preserve"> PAGE </w:instrText>
    </w:r>
    <w:r w:rsidR="00FE1345" w:rsidRPr="00E80591">
      <w:rPr>
        <w:rStyle w:val="PageNumber"/>
        <w:rFonts w:ascii="Helvetica" w:hAnsi="Helvetica"/>
        <w:i/>
        <w:sz w:val="20"/>
      </w:rPr>
      <w:fldChar w:fldCharType="separate"/>
    </w:r>
    <w:r w:rsidR="00C37453">
      <w:rPr>
        <w:rStyle w:val="PageNumber"/>
        <w:rFonts w:ascii="Helvetica" w:hAnsi="Helvetica"/>
        <w:i/>
        <w:noProof/>
        <w:sz w:val="20"/>
      </w:rPr>
      <w:t>5</w:t>
    </w:r>
    <w:r w:rsidR="00FE1345" w:rsidRPr="00E80591">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4D5C4F66"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695EE9F9"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1E049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944B402"/>
    <w:lvl w:ilvl="0">
      <w:start w:val="1"/>
      <w:numFmt w:val="decimal"/>
      <w:lvlText w:val="%1."/>
      <w:lvlJc w:val="left"/>
      <w:pPr>
        <w:tabs>
          <w:tab w:val="num" w:pos="1492"/>
        </w:tabs>
        <w:ind w:left="1492" w:hanging="360"/>
      </w:pPr>
    </w:lvl>
  </w:abstractNum>
  <w:abstractNum w:abstractNumId="2">
    <w:nsid w:val="FFFFFF7D"/>
    <w:multiLevelType w:val="singleLevel"/>
    <w:tmpl w:val="12A6DB38"/>
    <w:lvl w:ilvl="0">
      <w:start w:val="1"/>
      <w:numFmt w:val="decimal"/>
      <w:lvlText w:val="%1."/>
      <w:lvlJc w:val="left"/>
      <w:pPr>
        <w:tabs>
          <w:tab w:val="num" w:pos="1209"/>
        </w:tabs>
        <w:ind w:left="1209" w:hanging="360"/>
      </w:pPr>
    </w:lvl>
  </w:abstractNum>
  <w:abstractNum w:abstractNumId="3">
    <w:nsid w:val="FFFFFF7E"/>
    <w:multiLevelType w:val="singleLevel"/>
    <w:tmpl w:val="3D8A6416"/>
    <w:lvl w:ilvl="0">
      <w:start w:val="1"/>
      <w:numFmt w:val="decimal"/>
      <w:lvlText w:val="%1."/>
      <w:lvlJc w:val="left"/>
      <w:pPr>
        <w:tabs>
          <w:tab w:val="num" w:pos="926"/>
        </w:tabs>
        <w:ind w:left="926" w:hanging="360"/>
      </w:pPr>
    </w:lvl>
  </w:abstractNum>
  <w:abstractNum w:abstractNumId="4">
    <w:nsid w:val="FFFFFF7F"/>
    <w:multiLevelType w:val="singleLevel"/>
    <w:tmpl w:val="FAD8D4E8"/>
    <w:lvl w:ilvl="0">
      <w:start w:val="1"/>
      <w:numFmt w:val="decimal"/>
      <w:lvlText w:val="%1."/>
      <w:lvlJc w:val="left"/>
      <w:pPr>
        <w:tabs>
          <w:tab w:val="num" w:pos="643"/>
        </w:tabs>
        <w:ind w:left="643" w:hanging="360"/>
      </w:pPr>
    </w:lvl>
  </w:abstractNum>
  <w:abstractNum w:abstractNumId="5">
    <w:nsid w:val="FFFFFF80"/>
    <w:multiLevelType w:val="singleLevel"/>
    <w:tmpl w:val="6FCA131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51104118"/>
    <w:lvl w:ilvl="0">
      <w:start w:val="1"/>
      <w:numFmt w:val="bullet"/>
      <w:lvlText w:val=""/>
      <w:lvlJc w:val="left"/>
      <w:pPr>
        <w:tabs>
          <w:tab w:val="num" w:pos="1209"/>
        </w:tabs>
        <w:ind w:left="1209" w:hanging="360"/>
      </w:pPr>
      <w:rPr>
        <w:rFonts w:ascii="Symbol" w:hAnsi="Symbol" w:hint="default"/>
      </w:rPr>
    </w:lvl>
  </w:abstractNum>
  <w:abstractNum w:abstractNumId="7">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08F02570"/>
    <w:lvl w:ilvl="0">
      <w:start w:val="1"/>
      <w:numFmt w:val="decimal"/>
      <w:lvlText w:val="%1."/>
      <w:lvlJc w:val="left"/>
      <w:pPr>
        <w:tabs>
          <w:tab w:val="num" w:pos="360"/>
        </w:tabs>
        <w:ind w:left="360" w:hanging="360"/>
      </w:pPr>
    </w:lvl>
  </w:abstractNum>
  <w:abstractNum w:abstractNumId="9">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00C3C89"/>
    <w:multiLevelType w:val="multilevel"/>
    <w:tmpl w:val="07A0EF5A"/>
    <w:lvl w:ilvl="0">
      <w:start w:val="1"/>
      <w:numFmt w:val="bullet"/>
      <w:lvlText w:val=""/>
      <w:lvlJc w:val="left"/>
      <w:pPr>
        <w:ind w:left="216" w:hanging="216"/>
      </w:pPr>
      <w:rPr>
        <w:rFonts w:ascii="Symbol" w:hAnsi="Symbol" w:hint="default"/>
      </w:rPr>
    </w:lvl>
    <w:lvl w:ilvl="1">
      <w:start w:val="1"/>
      <w:numFmt w:val="bullet"/>
      <w:lvlText w:val="o"/>
      <w:lvlJc w:val="left"/>
      <w:pPr>
        <w:ind w:left="432" w:hanging="216"/>
      </w:pPr>
      <w:rPr>
        <w:rFonts w:ascii="Courier New" w:hAnsi="Courier New" w:hint="default"/>
      </w:rPr>
    </w:lvl>
    <w:lvl w:ilvl="2">
      <w:start w:val="1"/>
      <w:numFmt w:val="bullet"/>
      <w:lvlText w:val=""/>
      <w:lvlJc w:val="left"/>
      <w:pPr>
        <w:ind w:left="648" w:hanging="216"/>
      </w:pPr>
      <w:rPr>
        <w:rFonts w:ascii="Wingdings" w:hAnsi="Wingdings" w:hint="default"/>
      </w:rPr>
    </w:lvl>
    <w:lvl w:ilvl="3">
      <w:start w:val="1"/>
      <w:numFmt w:val="bullet"/>
      <w:lvlText w:val=""/>
      <w:lvlJc w:val="left"/>
      <w:pPr>
        <w:ind w:left="864" w:hanging="216"/>
      </w:pPr>
      <w:rPr>
        <w:rFonts w:ascii="Symbol" w:hAnsi="Symbol" w:hint="default"/>
      </w:rPr>
    </w:lvl>
    <w:lvl w:ilvl="4">
      <w:start w:val="1"/>
      <w:numFmt w:val="bullet"/>
      <w:lvlText w:val="o"/>
      <w:lvlJc w:val="left"/>
      <w:pPr>
        <w:ind w:left="1080" w:hanging="216"/>
      </w:pPr>
      <w:rPr>
        <w:rFonts w:ascii="Courier New" w:hAnsi="Courier New" w:hint="default"/>
      </w:rPr>
    </w:lvl>
    <w:lvl w:ilvl="5">
      <w:start w:val="1"/>
      <w:numFmt w:val="bullet"/>
      <w:lvlText w:val=""/>
      <w:lvlJc w:val="left"/>
      <w:pPr>
        <w:ind w:left="1296" w:hanging="216"/>
      </w:pPr>
      <w:rPr>
        <w:rFonts w:ascii="Wingdings" w:hAnsi="Wingdings" w:hint="default"/>
      </w:rPr>
    </w:lvl>
    <w:lvl w:ilvl="6">
      <w:start w:val="1"/>
      <w:numFmt w:val="bullet"/>
      <w:lvlText w:val=""/>
      <w:lvlJc w:val="left"/>
      <w:pPr>
        <w:ind w:left="1512" w:hanging="216"/>
      </w:pPr>
      <w:rPr>
        <w:rFonts w:ascii="Symbol" w:hAnsi="Symbol" w:hint="default"/>
      </w:rPr>
    </w:lvl>
    <w:lvl w:ilvl="7">
      <w:start w:val="1"/>
      <w:numFmt w:val="bullet"/>
      <w:lvlText w:val="o"/>
      <w:lvlJc w:val="left"/>
      <w:pPr>
        <w:ind w:left="1728" w:hanging="216"/>
      </w:pPr>
      <w:rPr>
        <w:rFonts w:ascii="Courier New" w:hAnsi="Courier New" w:hint="default"/>
      </w:rPr>
    </w:lvl>
    <w:lvl w:ilvl="8">
      <w:start w:val="1"/>
      <w:numFmt w:val="bullet"/>
      <w:lvlText w:val=""/>
      <w:lvlJc w:val="left"/>
      <w:pPr>
        <w:ind w:left="1944" w:hanging="216"/>
      </w:pPr>
      <w:rPr>
        <w:rFonts w:ascii="Wingdings" w:hAnsi="Wingdings" w:hint="default"/>
      </w:rPr>
    </w:lvl>
  </w:abstractNum>
  <w:abstractNum w:abstractNumId="11">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38663C"/>
    <w:multiLevelType w:val="hybridMultilevel"/>
    <w:tmpl w:val="D542D2A6"/>
    <w:lvl w:ilvl="0" w:tplc="10090001">
      <w:start w:val="1"/>
      <w:numFmt w:val="bullet"/>
      <w:lvlText w:val=""/>
      <w:lvlJc w:val="left"/>
      <w:pPr>
        <w:ind w:left="371" w:hanging="360"/>
      </w:pPr>
      <w:rPr>
        <w:rFonts w:ascii="Symbol" w:hAnsi="Symbol" w:hint="default"/>
      </w:rPr>
    </w:lvl>
    <w:lvl w:ilvl="1" w:tplc="10090003" w:tentative="1">
      <w:start w:val="1"/>
      <w:numFmt w:val="bullet"/>
      <w:lvlText w:val="o"/>
      <w:lvlJc w:val="left"/>
      <w:pPr>
        <w:ind w:left="1091" w:hanging="360"/>
      </w:pPr>
      <w:rPr>
        <w:rFonts w:ascii="Courier New" w:hAnsi="Courier New" w:cs="Courier New" w:hint="default"/>
      </w:rPr>
    </w:lvl>
    <w:lvl w:ilvl="2" w:tplc="10090005" w:tentative="1">
      <w:start w:val="1"/>
      <w:numFmt w:val="bullet"/>
      <w:lvlText w:val=""/>
      <w:lvlJc w:val="left"/>
      <w:pPr>
        <w:ind w:left="1811" w:hanging="360"/>
      </w:pPr>
      <w:rPr>
        <w:rFonts w:ascii="Wingdings" w:hAnsi="Wingdings" w:hint="default"/>
      </w:rPr>
    </w:lvl>
    <w:lvl w:ilvl="3" w:tplc="10090001" w:tentative="1">
      <w:start w:val="1"/>
      <w:numFmt w:val="bullet"/>
      <w:lvlText w:val=""/>
      <w:lvlJc w:val="left"/>
      <w:pPr>
        <w:ind w:left="2531" w:hanging="360"/>
      </w:pPr>
      <w:rPr>
        <w:rFonts w:ascii="Symbol" w:hAnsi="Symbol" w:hint="default"/>
      </w:rPr>
    </w:lvl>
    <w:lvl w:ilvl="4" w:tplc="10090003" w:tentative="1">
      <w:start w:val="1"/>
      <w:numFmt w:val="bullet"/>
      <w:lvlText w:val="o"/>
      <w:lvlJc w:val="left"/>
      <w:pPr>
        <w:ind w:left="3251" w:hanging="360"/>
      </w:pPr>
      <w:rPr>
        <w:rFonts w:ascii="Courier New" w:hAnsi="Courier New" w:cs="Courier New" w:hint="default"/>
      </w:rPr>
    </w:lvl>
    <w:lvl w:ilvl="5" w:tplc="10090005" w:tentative="1">
      <w:start w:val="1"/>
      <w:numFmt w:val="bullet"/>
      <w:lvlText w:val=""/>
      <w:lvlJc w:val="left"/>
      <w:pPr>
        <w:ind w:left="3971" w:hanging="360"/>
      </w:pPr>
      <w:rPr>
        <w:rFonts w:ascii="Wingdings" w:hAnsi="Wingdings" w:hint="default"/>
      </w:rPr>
    </w:lvl>
    <w:lvl w:ilvl="6" w:tplc="10090001" w:tentative="1">
      <w:start w:val="1"/>
      <w:numFmt w:val="bullet"/>
      <w:lvlText w:val=""/>
      <w:lvlJc w:val="left"/>
      <w:pPr>
        <w:ind w:left="4691" w:hanging="360"/>
      </w:pPr>
      <w:rPr>
        <w:rFonts w:ascii="Symbol" w:hAnsi="Symbol" w:hint="default"/>
      </w:rPr>
    </w:lvl>
    <w:lvl w:ilvl="7" w:tplc="10090003" w:tentative="1">
      <w:start w:val="1"/>
      <w:numFmt w:val="bullet"/>
      <w:lvlText w:val="o"/>
      <w:lvlJc w:val="left"/>
      <w:pPr>
        <w:ind w:left="5411" w:hanging="360"/>
      </w:pPr>
      <w:rPr>
        <w:rFonts w:ascii="Courier New" w:hAnsi="Courier New" w:cs="Courier New" w:hint="default"/>
      </w:rPr>
    </w:lvl>
    <w:lvl w:ilvl="8" w:tplc="10090005" w:tentative="1">
      <w:start w:val="1"/>
      <w:numFmt w:val="bullet"/>
      <w:lvlText w:val=""/>
      <w:lvlJc w:val="left"/>
      <w:pPr>
        <w:ind w:left="6131" w:hanging="360"/>
      </w:pPr>
      <w:rPr>
        <w:rFonts w:ascii="Wingdings" w:hAnsi="Wingdings" w:hint="default"/>
      </w:rPr>
    </w:lvl>
  </w:abstractNum>
  <w:abstractNum w:abstractNumId="13">
    <w:nsid w:val="1E652CDC"/>
    <w:multiLevelType w:val="hybridMultilevel"/>
    <w:tmpl w:val="EC1A224A"/>
    <w:lvl w:ilvl="0" w:tplc="1E38BCDE">
      <w:start w:val="1"/>
      <w:numFmt w:val="bullet"/>
      <w:pStyle w:val="ListParagraph"/>
      <w:lvlText w:val=""/>
      <w:lvlJc w:val="left"/>
      <w:pPr>
        <w:tabs>
          <w:tab w:val="num" w:pos="8880"/>
        </w:tabs>
        <w:ind w:left="8880" w:hanging="240"/>
      </w:pPr>
      <w:rPr>
        <w:rFonts w:ascii="Symbol" w:hAnsi="Symbol" w:hint="default"/>
      </w:rPr>
    </w:lvl>
    <w:lvl w:ilvl="1" w:tplc="EE14FB4A">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1E76392F"/>
    <w:multiLevelType w:val="hybridMultilevel"/>
    <w:tmpl w:val="01AA24F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1FE4244C"/>
    <w:multiLevelType w:val="hybridMultilevel"/>
    <w:tmpl w:val="BED0CFDE"/>
    <w:lvl w:ilvl="0" w:tplc="10090001">
      <w:start w:val="1"/>
      <w:numFmt w:val="bullet"/>
      <w:lvlText w:val=""/>
      <w:lvlJc w:val="left"/>
      <w:pPr>
        <w:ind w:left="363" w:hanging="360"/>
      </w:pPr>
      <w:rPr>
        <w:rFonts w:ascii="Symbol" w:hAnsi="Symbol" w:hint="default"/>
      </w:rPr>
    </w:lvl>
    <w:lvl w:ilvl="1" w:tplc="10090003">
      <w:start w:val="1"/>
      <w:numFmt w:val="bullet"/>
      <w:lvlText w:val="o"/>
      <w:lvlJc w:val="left"/>
      <w:pPr>
        <w:ind w:left="1083" w:hanging="360"/>
      </w:pPr>
      <w:rPr>
        <w:rFonts w:ascii="Courier New" w:hAnsi="Courier New" w:cs="Courier New" w:hint="default"/>
      </w:rPr>
    </w:lvl>
    <w:lvl w:ilvl="2" w:tplc="10090005" w:tentative="1">
      <w:start w:val="1"/>
      <w:numFmt w:val="bullet"/>
      <w:lvlText w:val=""/>
      <w:lvlJc w:val="left"/>
      <w:pPr>
        <w:ind w:left="1803" w:hanging="360"/>
      </w:pPr>
      <w:rPr>
        <w:rFonts w:ascii="Wingdings" w:hAnsi="Wingdings" w:hint="default"/>
      </w:rPr>
    </w:lvl>
    <w:lvl w:ilvl="3" w:tplc="10090001" w:tentative="1">
      <w:start w:val="1"/>
      <w:numFmt w:val="bullet"/>
      <w:lvlText w:val=""/>
      <w:lvlJc w:val="left"/>
      <w:pPr>
        <w:ind w:left="2523" w:hanging="360"/>
      </w:pPr>
      <w:rPr>
        <w:rFonts w:ascii="Symbol" w:hAnsi="Symbol" w:hint="default"/>
      </w:rPr>
    </w:lvl>
    <w:lvl w:ilvl="4" w:tplc="10090003" w:tentative="1">
      <w:start w:val="1"/>
      <w:numFmt w:val="bullet"/>
      <w:lvlText w:val="o"/>
      <w:lvlJc w:val="left"/>
      <w:pPr>
        <w:ind w:left="3243" w:hanging="360"/>
      </w:pPr>
      <w:rPr>
        <w:rFonts w:ascii="Courier New" w:hAnsi="Courier New" w:cs="Courier New" w:hint="default"/>
      </w:rPr>
    </w:lvl>
    <w:lvl w:ilvl="5" w:tplc="10090005" w:tentative="1">
      <w:start w:val="1"/>
      <w:numFmt w:val="bullet"/>
      <w:lvlText w:val=""/>
      <w:lvlJc w:val="left"/>
      <w:pPr>
        <w:ind w:left="3963" w:hanging="360"/>
      </w:pPr>
      <w:rPr>
        <w:rFonts w:ascii="Wingdings" w:hAnsi="Wingdings" w:hint="default"/>
      </w:rPr>
    </w:lvl>
    <w:lvl w:ilvl="6" w:tplc="10090001" w:tentative="1">
      <w:start w:val="1"/>
      <w:numFmt w:val="bullet"/>
      <w:lvlText w:val=""/>
      <w:lvlJc w:val="left"/>
      <w:pPr>
        <w:ind w:left="4683" w:hanging="360"/>
      </w:pPr>
      <w:rPr>
        <w:rFonts w:ascii="Symbol" w:hAnsi="Symbol" w:hint="default"/>
      </w:rPr>
    </w:lvl>
    <w:lvl w:ilvl="7" w:tplc="10090003" w:tentative="1">
      <w:start w:val="1"/>
      <w:numFmt w:val="bullet"/>
      <w:lvlText w:val="o"/>
      <w:lvlJc w:val="left"/>
      <w:pPr>
        <w:ind w:left="5403" w:hanging="360"/>
      </w:pPr>
      <w:rPr>
        <w:rFonts w:ascii="Courier New" w:hAnsi="Courier New" w:cs="Courier New" w:hint="default"/>
      </w:rPr>
    </w:lvl>
    <w:lvl w:ilvl="8" w:tplc="10090005" w:tentative="1">
      <w:start w:val="1"/>
      <w:numFmt w:val="bullet"/>
      <w:lvlText w:val=""/>
      <w:lvlJc w:val="left"/>
      <w:pPr>
        <w:ind w:left="6123" w:hanging="360"/>
      </w:pPr>
      <w:rPr>
        <w:rFonts w:ascii="Wingdings" w:hAnsi="Wingdings" w:hint="default"/>
      </w:rPr>
    </w:lvl>
  </w:abstractNum>
  <w:abstractNum w:abstractNumId="16">
    <w:nsid w:val="30032C41"/>
    <w:multiLevelType w:val="hybridMultilevel"/>
    <w:tmpl w:val="5B5AE4F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32AA5DBC"/>
    <w:multiLevelType w:val="hybridMultilevel"/>
    <w:tmpl w:val="8452D6FC"/>
    <w:lvl w:ilvl="0" w:tplc="04090001">
      <w:start w:val="1"/>
      <w:numFmt w:val="bullet"/>
      <w:lvlText w:val=""/>
      <w:lvlJc w:val="left"/>
      <w:pPr>
        <w:ind w:left="418" w:hanging="360"/>
      </w:pPr>
      <w:rPr>
        <w:rFonts w:ascii="Symbol" w:hAnsi="Symbol" w:hint="default"/>
      </w:rPr>
    </w:lvl>
    <w:lvl w:ilvl="1" w:tplc="10090003">
      <w:start w:val="1"/>
      <w:numFmt w:val="bullet"/>
      <w:lvlText w:val="o"/>
      <w:lvlJc w:val="left"/>
      <w:pPr>
        <w:ind w:left="1138" w:hanging="360"/>
      </w:pPr>
      <w:rPr>
        <w:rFonts w:ascii="Courier New" w:hAnsi="Courier New" w:cs="Courier New" w:hint="default"/>
      </w:rPr>
    </w:lvl>
    <w:lvl w:ilvl="2" w:tplc="10090005" w:tentative="1">
      <w:start w:val="1"/>
      <w:numFmt w:val="bullet"/>
      <w:lvlText w:val=""/>
      <w:lvlJc w:val="left"/>
      <w:pPr>
        <w:ind w:left="1858" w:hanging="360"/>
      </w:pPr>
      <w:rPr>
        <w:rFonts w:ascii="Wingdings" w:hAnsi="Wingdings" w:hint="default"/>
      </w:rPr>
    </w:lvl>
    <w:lvl w:ilvl="3" w:tplc="10090001" w:tentative="1">
      <w:start w:val="1"/>
      <w:numFmt w:val="bullet"/>
      <w:lvlText w:val=""/>
      <w:lvlJc w:val="left"/>
      <w:pPr>
        <w:ind w:left="2578" w:hanging="360"/>
      </w:pPr>
      <w:rPr>
        <w:rFonts w:ascii="Symbol" w:hAnsi="Symbol" w:hint="default"/>
      </w:rPr>
    </w:lvl>
    <w:lvl w:ilvl="4" w:tplc="10090003" w:tentative="1">
      <w:start w:val="1"/>
      <w:numFmt w:val="bullet"/>
      <w:lvlText w:val="o"/>
      <w:lvlJc w:val="left"/>
      <w:pPr>
        <w:ind w:left="3298" w:hanging="360"/>
      </w:pPr>
      <w:rPr>
        <w:rFonts w:ascii="Courier New" w:hAnsi="Courier New" w:cs="Courier New" w:hint="default"/>
      </w:rPr>
    </w:lvl>
    <w:lvl w:ilvl="5" w:tplc="10090005" w:tentative="1">
      <w:start w:val="1"/>
      <w:numFmt w:val="bullet"/>
      <w:lvlText w:val=""/>
      <w:lvlJc w:val="left"/>
      <w:pPr>
        <w:ind w:left="4018" w:hanging="360"/>
      </w:pPr>
      <w:rPr>
        <w:rFonts w:ascii="Wingdings" w:hAnsi="Wingdings" w:hint="default"/>
      </w:rPr>
    </w:lvl>
    <w:lvl w:ilvl="6" w:tplc="10090001" w:tentative="1">
      <w:start w:val="1"/>
      <w:numFmt w:val="bullet"/>
      <w:lvlText w:val=""/>
      <w:lvlJc w:val="left"/>
      <w:pPr>
        <w:ind w:left="4738" w:hanging="360"/>
      </w:pPr>
      <w:rPr>
        <w:rFonts w:ascii="Symbol" w:hAnsi="Symbol" w:hint="default"/>
      </w:rPr>
    </w:lvl>
    <w:lvl w:ilvl="7" w:tplc="10090003" w:tentative="1">
      <w:start w:val="1"/>
      <w:numFmt w:val="bullet"/>
      <w:lvlText w:val="o"/>
      <w:lvlJc w:val="left"/>
      <w:pPr>
        <w:ind w:left="5458" w:hanging="360"/>
      </w:pPr>
      <w:rPr>
        <w:rFonts w:ascii="Courier New" w:hAnsi="Courier New" w:cs="Courier New" w:hint="default"/>
      </w:rPr>
    </w:lvl>
    <w:lvl w:ilvl="8" w:tplc="10090005" w:tentative="1">
      <w:start w:val="1"/>
      <w:numFmt w:val="bullet"/>
      <w:lvlText w:val=""/>
      <w:lvlJc w:val="left"/>
      <w:pPr>
        <w:ind w:left="6178" w:hanging="360"/>
      </w:pPr>
      <w:rPr>
        <w:rFonts w:ascii="Wingdings" w:hAnsi="Wingdings" w:hint="default"/>
      </w:rPr>
    </w:lvl>
  </w:abstractNum>
  <w:abstractNum w:abstractNumId="18">
    <w:nsid w:val="349271AD"/>
    <w:multiLevelType w:val="hybridMultilevel"/>
    <w:tmpl w:val="751068C4"/>
    <w:lvl w:ilvl="0" w:tplc="04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369817A3"/>
    <w:multiLevelType w:val="hybridMultilevel"/>
    <w:tmpl w:val="5160254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38E30982"/>
    <w:multiLevelType w:val="hybridMultilevel"/>
    <w:tmpl w:val="FDE60F5E"/>
    <w:lvl w:ilvl="0" w:tplc="10090003">
      <w:start w:val="1"/>
      <w:numFmt w:val="bullet"/>
      <w:lvlText w:val="o"/>
      <w:lvlJc w:val="left"/>
      <w:pPr>
        <w:ind w:left="720" w:hanging="360"/>
      </w:pPr>
      <w:rPr>
        <w:rFonts w:ascii="Courier New" w:hAnsi="Courier New" w:cs="Courier New" w:hint="default"/>
        <w:b w:val="0"/>
        <w:color w:val="auto"/>
        <w:sz w:val="20"/>
        <w:szCs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3C2B0A4F"/>
    <w:multiLevelType w:val="hybridMultilevel"/>
    <w:tmpl w:val="63401E34"/>
    <w:lvl w:ilvl="0" w:tplc="987A2F56">
      <w:start w:val="1"/>
      <w:numFmt w:val="bullet"/>
      <w:lvlText w:val="•"/>
      <w:lvlJc w:val="left"/>
      <w:pPr>
        <w:ind w:left="720" w:hanging="360"/>
      </w:pPr>
      <w:rPr>
        <w:rFonts w:ascii="font742" w:hAnsi="font74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C25ED3"/>
    <w:multiLevelType w:val="hybridMultilevel"/>
    <w:tmpl w:val="2E2A5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596212"/>
    <w:multiLevelType w:val="hybridMultilevel"/>
    <w:tmpl w:val="1A72EF56"/>
    <w:lvl w:ilvl="0" w:tplc="10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4F0461"/>
    <w:multiLevelType w:val="hybridMultilevel"/>
    <w:tmpl w:val="D288379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4FAE10CE"/>
    <w:multiLevelType w:val="hybridMultilevel"/>
    <w:tmpl w:val="C4407A54"/>
    <w:lvl w:ilvl="0" w:tplc="1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405D5B"/>
    <w:multiLevelType w:val="hybridMultilevel"/>
    <w:tmpl w:val="867CB5A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nsid w:val="538F5542"/>
    <w:multiLevelType w:val="hybridMultilevel"/>
    <w:tmpl w:val="EA009C4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5B6A34EE"/>
    <w:multiLevelType w:val="hybridMultilevel"/>
    <w:tmpl w:val="4852E5F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nsid w:val="5DF6701E"/>
    <w:multiLevelType w:val="hybridMultilevel"/>
    <w:tmpl w:val="110AEE2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1">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abstractNum w:abstractNumId="32">
    <w:nsid w:val="6D11702E"/>
    <w:multiLevelType w:val="hybridMultilevel"/>
    <w:tmpl w:val="ABD216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3">
      <w:start w:val="1"/>
      <w:numFmt w:val="bullet"/>
      <w:lvlText w:val="o"/>
      <w:lvlJc w:val="left"/>
      <w:pPr>
        <w:ind w:left="2160" w:hanging="360"/>
      </w:pPr>
      <w:rPr>
        <w:rFonts w:ascii="Courier New" w:hAnsi="Courier New" w:cs="Courier New"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6FD16D27"/>
    <w:multiLevelType w:val="hybridMultilevel"/>
    <w:tmpl w:val="98CEBD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3">
      <w:start w:val="1"/>
      <w:numFmt w:val="bullet"/>
      <w:lvlText w:val="o"/>
      <w:lvlJc w:val="left"/>
      <w:pPr>
        <w:ind w:left="2160" w:hanging="360"/>
      </w:pPr>
      <w:rPr>
        <w:rFonts w:ascii="Courier New" w:hAnsi="Courier New" w:cs="Courier New"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763E7194"/>
    <w:multiLevelType w:val="hybridMultilevel"/>
    <w:tmpl w:val="C37AC9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AE877C5"/>
    <w:multiLevelType w:val="hybridMultilevel"/>
    <w:tmpl w:val="9A5657F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30"/>
  </w:num>
  <w:num w:numId="4">
    <w:abstractNumId w:val="9"/>
  </w:num>
  <w:num w:numId="5">
    <w:abstractNumId w:val="31"/>
  </w:num>
  <w:num w:numId="6">
    <w:abstractNumId w:val="7"/>
  </w:num>
  <w:num w:numId="7">
    <w:abstractNumId w:val="35"/>
  </w:num>
  <w:num w:numId="8">
    <w:abstractNumId w:val="28"/>
  </w:num>
  <w:num w:numId="9">
    <w:abstractNumId w:val="14"/>
  </w:num>
  <w:num w:numId="10">
    <w:abstractNumId w:val="25"/>
  </w:num>
  <w:num w:numId="11">
    <w:abstractNumId w:val="27"/>
  </w:num>
  <w:num w:numId="12">
    <w:abstractNumId w:val="18"/>
  </w:num>
  <w:num w:numId="13">
    <w:abstractNumId w:val="15"/>
  </w:num>
  <w:num w:numId="14">
    <w:abstractNumId w:val="32"/>
  </w:num>
  <w:num w:numId="15">
    <w:abstractNumId w:val="33"/>
  </w:num>
  <w:num w:numId="16">
    <w:abstractNumId w:val="24"/>
  </w:num>
  <w:num w:numId="17">
    <w:abstractNumId w:val="0"/>
  </w:num>
  <w:num w:numId="18">
    <w:abstractNumId w:val="1"/>
  </w:num>
  <w:num w:numId="19">
    <w:abstractNumId w:val="2"/>
  </w:num>
  <w:num w:numId="20">
    <w:abstractNumId w:val="3"/>
  </w:num>
  <w:num w:numId="21">
    <w:abstractNumId w:val="4"/>
  </w:num>
  <w:num w:numId="22">
    <w:abstractNumId w:val="8"/>
  </w:num>
  <w:num w:numId="23">
    <w:abstractNumId w:val="5"/>
  </w:num>
  <w:num w:numId="24">
    <w:abstractNumId w:val="6"/>
  </w:num>
  <w:num w:numId="25">
    <w:abstractNumId w:val="34"/>
  </w:num>
  <w:num w:numId="26">
    <w:abstractNumId w:val="22"/>
  </w:num>
  <w:num w:numId="27">
    <w:abstractNumId w:val="17"/>
  </w:num>
  <w:num w:numId="28">
    <w:abstractNumId w:val="21"/>
  </w:num>
  <w:num w:numId="29">
    <w:abstractNumId w:val="23"/>
  </w:num>
  <w:num w:numId="30">
    <w:abstractNumId w:val="20"/>
  </w:num>
  <w:num w:numId="31">
    <w:abstractNumId w:val="10"/>
  </w:num>
  <w:num w:numId="32">
    <w:abstractNumId w:val="16"/>
  </w:num>
  <w:num w:numId="33">
    <w:abstractNumId w:val="29"/>
  </w:num>
  <w:num w:numId="34">
    <w:abstractNumId w:val="26"/>
  </w:num>
  <w:num w:numId="35">
    <w:abstractNumId w:val="19"/>
  </w:num>
  <w:num w:numId="36">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6D0"/>
    <w:rsid w:val="000076BB"/>
    <w:rsid w:val="00033A60"/>
    <w:rsid w:val="00035A4F"/>
    <w:rsid w:val="00041E8B"/>
    <w:rsid w:val="000522C4"/>
    <w:rsid w:val="00052A54"/>
    <w:rsid w:val="00054D53"/>
    <w:rsid w:val="00065AC2"/>
    <w:rsid w:val="00070C03"/>
    <w:rsid w:val="00075A01"/>
    <w:rsid w:val="00075F95"/>
    <w:rsid w:val="00083BD9"/>
    <w:rsid w:val="00084F0B"/>
    <w:rsid w:val="0009692D"/>
    <w:rsid w:val="000A2F2A"/>
    <w:rsid w:val="000A311F"/>
    <w:rsid w:val="000A3FAA"/>
    <w:rsid w:val="000B2381"/>
    <w:rsid w:val="000C4374"/>
    <w:rsid w:val="000C6A95"/>
    <w:rsid w:val="000E1F10"/>
    <w:rsid w:val="000E555C"/>
    <w:rsid w:val="000E75E9"/>
    <w:rsid w:val="00116D36"/>
    <w:rsid w:val="00123905"/>
    <w:rsid w:val="001430B1"/>
    <w:rsid w:val="0014420D"/>
    <w:rsid w:val="001444ED"/>
    <w:rsid w:val="00165C6D"/>
    <w:rsid w:val="00171DAF"/>
    <w:rsid w:val="0017582D"/>
    <w:rsid w:val="001765C4"/>
    <w:rsid w:val="0018557D"/>
    <w:rsid w:val="00185EFD"/>
    <w:rsid w:val="00187671"/>
    <w:rsid w:val="00191B6D"/>
    <w:rsid w:val="00192A4B"/>
    <w:rsid w:val="001B1DBF"/>
    <w:rsid w:val="001B28CB"/>
    <w:rsid w:val="001B2DC1"/>
    <w:rsid w:val="001B5005"/>
    <w:rsid w:val="001B523E"/>
    <w:rsid w:val="001B7506"/>
    <w:rsid w:val="001C1677"/>
    <w:rsid w:val="001D434C"/>
    <w:rsid w:val="001D4E97"/>
    <w:rsid w:val="001D52A5"/>
    <w:rsid w:val="001E063D"/>
    <w:rsid w:val="001E0A7D"/>
    <w:rsid w:val="001E7EC9"/>
    <w:rsid w:val="001F00BE"/>
    <w:rsid w:val="001F2283"/>
    <w:rsid w:val="001F261D"/>
    <w:rsid w:val="001F2C2F"/>
    <w:rsid w:val="00210BB5"/>
    <w:rsid w:val="002215C5"/>
    <w:rsid w:val="00225971"/>
    <w:rsid w:val="00235F25"/>
    <w:rsid w:val="00236812"/>
    <w:rsid w:val="0025478D"/>
    <w:rsid w:val="00255E6B"/>
    <w:rsid w:val="00256E8C"/>
    <w:rsid w:val="00262F4D"/>
    <w:rsid w:val="00267F5B"/>
    <w:rsid w:val="002728E8"/>
    <w:rsid w:val="00287CDA"/>
    <w:rsid w:val="002937BB"/>
    <w:rsid w:val="002967B0"/>
    <w:rsid w:val="002B3CA9"/>
    <w:rsid w:val="002C42CD"/>
    <w:rsid w:val="002E3C1B"/>
    <w:rsid w:val="002E55AA"/>
    <w:rsid w:val="0030498B"/>
    <w:rsid w:val="00315439"/>
    <w:rsid w:val="0033205D"/>
    <w:rsid w:val="00347305"/>
    <w:rsid w:val="00356E97"/>
    <w:rsid w:val="003634FD"/>
    <w:rsid w:val="00364762"/>
    <w:rsid w:val="00367323"/>
    <w:rsid w:val="00386A34"/>
    <w:rsid w:val="00391687"/>
    <w:rsid w:val="003925B2"/>
    <w:rsid w:val="0039619E"/>
    <w:rsid w:val="003A0035"/>
    <w:rsid w:val="003A3345"/>
    <w:rsid w:val="003B3987"/>
    <w:rsid w:val="003E2E5B"/>
    <w:rsid w:val="003E3E64"/>
    <w:rsid w:val="003F1DB7"/>
    <w:rsid w:val="003F4A19"/>
    <w:rsid w:val="00400F30"/>
    <w:rsid w:val="00403C6B"/>
    <w:rsid w:val="00407BDB"/>
    <w:rsid w:val="00412A31"/>
    <w:rsid w:val="00413BC2"/>
    <w:rsid w:val="004149CD"/>
    <w:rsid w:val="00415597"/>
    <w:rsid w:val="00417D4F"/>
    <w:rsid w:val="004209F5"/>
    <w:rsid w:val="004455CC"/>
    <w:rsid w:val="004466E5"/>
    <w:rsid w:val="00447D8B"/>
    <w:rsid w:val="00453294"/>
    <w:rsid w:val="00456D83"/>
    <w:rsid w:val="00457103"/>
    <w:rsid w:val="00465499"/>
    <w:rsid w:val="00482426"/>
    <w:rsid w:val="00483024"/>
    <w:rsid w:val="00483E58"/>
    <w:rsid w:val="004908FD"/>
    <w:rsid w:val="004927B5"/>
    <w:rsid w:val="004A02C7"/>
    <w:rsid w:val="004A5D29"/>
    <w:rsid w:val="004B6A5B"/>
    <w:rsid w:val="004B7B36"/>
    <w:rsid w:val="004C3D15"/>
    <w:rsid w:val="004C42DE"/>
    <w:rsid w:val="004C580B"/>
    <w:rsid w:val="004C677A"/>
    <w:rsid w:val="004D456C"/>
    <w:rsid w:val="004D4E78"/>
    <w:rsid w:val="004D4F1C"/>
    <w:rsid w:val="004D7F7A"/>
    <w:rsid w:val="004D7F83"/>
    <w:rsid w:val="004E0819"/>
    <w:rsid w:val="004E1D4B"/>
    <w:rsid w:val="004E7EB3"/>
    <w:rsid w:val="004F0713"/>
    <w:rsid w:val="004F2F73"/>
    <w:rsid w:val="004F775C"/>
    <w:rsid w:val="004F7EED"/>
    <w:rsid w:val="00501053"/>
    <w:rsid w:val="00527D6E"/>
    <w:rsid w:val="005318CB"/>
    <w:rsid w:val="00533177"/>
    <w:rsid w:val="005348E4"/>
    <w:rsid w:val="005410BB"/>
    <w:rsid w:val="0054133B"/>
    <w:rsid w:val="00555BC8"/>
    <w:rsid w:val="0056037B"/>
    <w:rsid w:val="0056669F"/>
    <w:rsid w:val="00567385"/>
    <w:rsid w:val="00572768"/>
    <w:rsid w:val="00577040"/>
    <w:rsid w:val="00592FEE"/>
    <w:rsid w:val="0059376F"/>
    <w:rsid w:val="005A2812"/>
    <w:rsid w:val="005A6BC7"/>
    <w:rsid w:val="005B4E66"/>
    <w:rsid w:val="005C0C77"/>
    <w:rsid w:val="005C16EF"/>
    <w:rsid w:val="005C787D"/>
    <w:rsid w:val="005E0FCC"/>
    <w:rsid w:val="005F4985"/>
    <w:rsid w:val="00602990"/>
    <w:rsid w:val="00607C26"/>
    <w:rsid w:val="00614F89"/>
    <w:rsid w:val="00615B42"/>
    <w:rsid w:val="006177D9"/>
    <w:rsid w:val="00620A71"/>
    <w:rsid w:val="00620D38"/>
    <w:rsid w:val="006211F9"/>
    <w:rsid w:val="00623E47"/>
    <w:rsid w:val="00627D2F"/>
    <w:rsid w:val="0064168F"/>
    <w:rsid w:val="0065155B"/>
    <w:rsid w:val="0065190D"/>
    <w:rsid w:val="006571D9"/>
    <w:rsid w:val="0066160F"/>
    <w:rsid w:val="006644B1"/>
    <w:rsid w:val="00670E49"/>
    <w:rsid w:val="00674D71"/>
    <w:rsid w:val="00676AE4"/>
    <w:rsid w:val="006771F9"/>
    <w:rsid w:val="00685BC9"/>
    <w:rsid w:val="006A27ED"/>
    <w:rsid w:val="006A57B0"/>
    <w:rsid w:val="006C1F70"/>
    <w:rsid w:val="006C3426"/>
    <w:rsid w:val="006C496F"/>
    <w:rsid w:val="006D0870"/>
    <w:rsid w:val="006D0DBF"/>
    <w:rsid w:val="006D0E4C"/>
    <w:rsid w:val="006D3A48"/>
    <w:rsid w:val="006E3C51"/>
    <w:rsid w:val="006E4028"/>
    <w:rsid w:val="006E412F"/>
    <w:rsid w:val="006F26E3"/>
    <w:rsid w:val="006F5D79"/>
    <w:rsid w:val="00702F68"/>
    <w:rsid w:val="0071516B"/>
    <w:rsid w:val="00715A88"/>
    <w:rsid w:val="0072171C"/>
    <w:rsid w:val="00722253"/>
    <w:rsid w:val="00726154"/>
    <w:rsid w:val="00735FF4"/>
    <w:rsid w:val="00741E53"/>
    <w:rsid w:val="007460EC"/>
    <w:rsid w:val="00746795"/>
    <w:rsid w:val="00770B0C"/>
    <w:rsid w:val="007714A3"/>
    <w:rsid w:val="00775358"/>
    <w:rsid w:val="00784C9E"/>
    <w:rsid w:val="00786868"/>
    <w:rsid w:val="007904B5"/>
    <w:rsid w:val="00796ED0"/>
    <w:rsid w:val="007A2E04"/>
    <w:rsid w:val="007A2E1D"/>
    <w:rsid w:val="007B29EA"/>
    <w:rsid w:val="007B49A4"/>
    <w:rsid w:val="007B4CD1"/>
    <w:rsid w:val="007C393B"/>
    <w:rsid w:val="007D1E6A"/>
    <w:rsid w:val="007D6E60"/>
    <w:rsid w:val="007E1A4E"/>
    <w:rsid w:val="007E2302"/>
    <w:rsid w:val="007E28EF"/>
    <w:rsid w:val="007E6F8A"/>
    <w:rsid w:val="007F2CCD"/>
    <w:rsid w:val="007F6181"/>
    <w:rsid w:val="00837AFB"/>
    <w:rsid w:val="00844556"/>
    <w:rsid w:val="00844F2D"/>
    <w:rsid w:val="00846D64"/>
    <w:rsid w:val="008543C7"/>
    <w:rsid w:val="0085550F"/>
    <w:rsid w:val="00867273"/>
    <w:rsid w:val="00867B5D"/>
    <w:rsid w:val="00870FA1"/>
    <w:rsid w:val="008770BE"/>
    <w:rsid w:val="00877653"/>
    <w:rsid w:val="00882370"/>
    <w:rsid w:val="00884A1A"/>
    <w:rsid w:val="00891D08"/>
    <w:rsid w:val="00895B83"/>
    <w:rsid w:val="00896DD3"/>
    <w:rsid w:val="008971BF"/>
    <w:rsid w:val="008B6036"/>
    <w:rsid w:val="008C0693"/>
    <w:rsid w:val="008C69F8"/>
    <w:rsid w:val="008E0AFD"/>
    <w:rsid w:val="008E3502"/>
    <w:rsid w:val="008E3B64"/>
    <w:rsid w:val="008F3695"/>
    <w:rsid w:val="00901A8D"/>
    <w:rsid w:val="00902C66"/>
    <w:rsid w:val="009131AC"/>
    <w:rsid w:val="00935132"/>
    <w:rsid w:val="00947691"/>
    <w:rsid w:val="00952249"/>
    <w:rsid w:val="00957392"/>
    <w:rsid w:val="0096344F"/>
    <w:rsid w:val="00964DFE"/>
    <w:rsid w:val="00974E4B"/>
    <w:rsid w:val="0097790D"/>
    <w:rsid w:val="009805D3"/>
    <w:rsid w:val="0098710C"/>
    <w:rsid w:val="00996CA8"/>
    <w:rsid w:val="009A1143"/>
    <w:rsid w:val="009A7D6F"/>
    <w:rsid w:val="009A7E05"/>
    <w:rsid w:val="009B0A15"/>
    <w:rsid w:val="009B63AB"/>
    <w:rsid w:val="009B73AD"/>
    <w:rsid w:val="009B78EA"/>
    <w:rsid w:val="009C0BCF"/>
    <w:rsid w:val="009C5802"/>
    <w:rsid w:val="009D031F"/>
    <w:rsid w:val="009D22AC"/>
    <w:rsid w:val="009D3DDF"/>
    <w:rsid w:val="009E4B98"/>
    <w:rsid w:val="009E6E14"/>
    <w:rsid w:val="009F181F"/>
    <w:rsid w:val="009F4B7F"/>
    <w:rsid w:val="00A13FD8"/>
    <w:rsid w:val="00A1403C"/>
    <w:rsid w:val="00A17934"/>
    <w:rsid w:val="00A2482D"/>
    <w:rsid w:val="00A26CE6"/>
    <w:rsid w:val="00A34E20"/>
    <w:rsid w:val="00A4294B"/>
    <w:rsid w:val="00A447FD"/>
    <w:rsid w:val="00A47A92"/>
    <w:rsid w:val="00A53362"/>
    <w:rsid w:val="00A76AC7"/>
    <w:rsid w:val="00A870EC"/>
    <w:rsid w:val="00A87F23"/>
    <w:rsid w:val="00A9052F"/>
    <w:rsid w:val="00A912DE"/>
    <w:rsid w:val="00AA1C7A"/>
    <w:rsid w:val="00AA3D2E"/>
    <w:rsid w:val="00AB2F24"/>
    <w:rsid w:val="00AB3E8E"/>
    <w:rsid w:val="00AC33C2"/>
    <w:rsid w:val="00AC41B9"/>
    <w:rsid w:val="00AC4C6B"/>
    <w:rsid w:val="00AC6359"/>
    <w:rsid w:val="00AE67D7"/>
    <w:rsid w:val="00AF5C29"/>
    <w:rsid w:val="00AF70A4"/>
    <w:rsid w:val="00B0173E"/>
    <w:rsid w:val="00B12655"/>
    <w:rsid w:val="00B23297"/>
    <w:rsid w:val="00B34B55"/>
    <w:rsid w:val="00B465B1"/>
    <w:rsid w:val="00B530F3"/>
    <w:rsid w:val="00B74147"/>
    <w:rsid w:val="00B86C6A"/>
    <w:rsid w:val="00B91B5F"/>
    <w:rsid w:val="00B91D5E"/>
    <w:rsid w:val="00B95733"/>
    <w:rsid w:val="00B95DCD"/>
    <w:rsid w:val="00B978E0"/>
    <w:rsid w:val="00BA09E7"/>
    <w:rsid w:val="00BB2812"/>
    <w:rsid w:val="00BB67AA"/>
    <w:rsid w:val="00BC4A81"/>
    <w:rsid w:val="00BD00A2"/>
    <w:rsid w:val="00BD497E"/>
    <w:rsid w:val="00BE2564"/>
    <w:rsid w:val="00BE3DB0"/>
    <w:rsid w:val="00BE4F1E"/>
    <w:rsid w:val="00BE6F65"/>
    <w:rsid w:val="00BF0923"/>
    <w:rsid w:val="00BF4079"/>
    <w:rsid w:val="00C0360B"/>
    <w:rsid w:val="00C03819"/>
    <w:rsid w:val="00C05FD5"/>
    <w:rsid w:val="00C23D53"/>
    <w:rsid w:val="00C25DFB"/>
    <w:rsid w:val="00C3058C"/>
    <w:rsid w:val="00C316D7"/>
    <w:rsid w:val="00C36E10"/>
    <w:rsid w:val="00C37453"/>
    <w:rsid w:val="00C414FD"/>
    <w:rsid w:val="00C446EE"/>
    <w:rsid w:val="00C50798"/>
    <w:rsid w:val="00C56A8B"/>
    <w:rsid w:val="00C604B2"/>
    <w:rsid w:val="00C66805"/>
    <w:rsid w:val="00C66CDF"/>
    <w:rsid w:val="00C67C6E"/>
    <w:rsid w:val="00C729C7"/>
    <w:rsid w:val="00C75D90"/>
    <w:rsid w:val="00C85EDE"/>
    <w:rsid w:val="00C868AA"/>
    <w:rsid w:val="00C870F0"/>
    <w:rsid w:val="00C9146B"/>
    <w:rsid w:val="00C973D3"/>
    <w:rsid w:val="00CA5A51"/>
    <w:rsid w:val="00CB2350"/>
    <w:rsid w:val="00CC3032"/>
    <w:rsid w:val="00CC39FB"/>
    <w:rsid w:val="00CC5463"/>
    <w:rsid w:val="00CD6B06"/>
    <w:rsid w:val="00D0261C"/>
    <w:rsid w:val="00D03D1B"/>
    <w:rsid w:val="00D0439A"/>
    <w:rsid w:val="00D10301"/>
    <w:rsid w:val="00D120A1"/>
    <w:rsid w:val="00D175E2"/>
    <w:rsid w:val="00D17CFE"/>
    <w:rsid w:val="00D311E5"/>
    <w:rsid w:val="00D4090C"/>
    <w:rsid w:val="00D41F6E"/>
    <w:rsid w:val="00D44615"/>
    <w:rsid w:val="00D44F9E"/>
    <w:rsid w:val="00D5514F"/>
    <w:rsid w:val="00D553ED"/>
    <w:rsid w:val="00D55E26"/>
    <w:rsid w:val="00D623DA"/>
    <w:rsid w:val="00D64299"/>
    <w:rsid w:val="00D64BC5"/>
    <w:rsid w:val="00D710F1"/>
    <w:rsid w:val="00D735D9"/>
    <w:rsid w:val="00D85C76"/>
    <w:rsid w:val="00D8654A"/>
    <w:rsid w:val="00D87330"/>
    <w:rsid w:val="00D9266C"/>
    <w:rsid w:val="00D935B8"/>
    <w:rsid w:val="00D95F53"/>
    <w:rsid w:val="00DA4AFD"/>
    <w:rsid w:val="00DA79C0"/>
    <w:rsid w:val="00DB4160"/>
    <w:rsid w:val="00DB4778"/>
    <w:rsid w:val="00DB5EE4"/>
    <w:rsid w:val="00DC1DA5"/>
    <w:rsid w:val="00DC2C4B"/>
    <w:rsid w:val="00DC45C5"/>
    <w:rsid w:val="00DD0EF0"/>
    <w:rsid w:val="00DD1C77"/>
    <w:rsid w:val="00DE6944"/>
    <w:rsid w:val="00DF3B95"/>
    <w:rsid w:val="00E13917"/>
    <w:rsid w:val="00E13CD2"/>
    <w:rsid w:val="00E2442E"/>
    <w:rsid w:val="00E2444A"/>
    <w:rsid w:val="00E53FEA"/>
    <w:rsid w:val="00E73A70"/>
    <w:rsid w:val="00E80591"/>
    <w:rsid w:val="00E80953"/>
    <w:rsid w:val="00E816AA"/>
    <w:rsid w:val="00E82FD5"/>
    <w:rsid w:val="00E834AB"/>
    <w:rsid w:val="00E842D8"/>
    <w:rsid w:val="00E853B0"/>
    <w:rsid w:val="00E94240"/>
    <w:rsid w:val="00EA2024"/>
    <w:rsid w:val="00EA565D"/>
    <w:rsid w:val="00EC323E"/>
    <w:rsid w:val="00ED1D18"/>
    <w:rsid w:val="00ED6CC1"/>
    <w:rsid w:val="00EE00DD"/>
    <w:rsid w:val="00EF3662"/>
    <w:rsid w:val="00EF46DF"/>
    <w:rsid w:val="00F03477"/>
    <w:rsid w:val="00F12B79"/>
    <w:rsid w:val="00F13207"/>
    <w:rsid w:val="00F179BC"/>
    <w:rsid w:val="00F272E6"/>
    <w:rsid w:val="00F3099C"/>
    <w:rsid w:val="00F421C0"/>
    <w:rsid w:val="00F465F5"/>
    <w:rsid w:val="00F55ED7"/>
    <w:rsid w:val="00F57050"/>
    <w:rsid w:val="00F57D07"/>
    <w:rsid w:val="00F7472D"/>
    <w:rsid w:val="00F76F17"/>
    <w:rsid w:val="00F77988"/>
    <w:rsid w:val="00F83C39"/>
    <w:rsid w:val="00F920FA"/>
    <w:rsid w:val="00F9586F"/>
    <w:rsid w:val="00F97A40"/>
    <w:rsid w:val="00FA19C2"/>
    <w:rsid w:val="00FA1EDA"/>
    <w:rsid w:val="00FA2BC6"/>
    <w:rsid w:val="00FA439D"/>
    <w:rsid w:val="00FB1633"/>
    <w:rsid w:val="00FB1802"/>
    <w:rsid w:val="00FB36DD"/>
    <w:rsid w:val="00FB5F3B"/>
    <w:rsid w:val="00FB780F"/>
    <w:rsid w:val="00FD2A6E"/>
    <w:rsid w:val="00FE134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C604B2"/>
    <w:pPr>
      <w:numPr>
        <w:numId w:val="1"/>
      </w:numPr>
      <w:tabs>
        <w:tab w:val="clear" w:pos="8880"/>
        <w:tab w:val="num" w:pos="600"/>
      </w:tabs>
      <w:spacing w:after="60"/>
      <w:ind w:left="600"/>
    </w:pPr>
    <w:rPr>
      <w:rFonts w:ascii="Helvetica" w:hAnsi="Helvetica" w:cstheme="minorHAnsi"/>
      <w:sz w:val="20"/>
      <w:szCs w:val="20"/>
      <w:lang w:val="en-CA" w:eastAsia="en-CA"/>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locked/>
    <w:rsid w:val="00C604B2"/>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semiHidden/>
    <w:unhideWhenUsed/>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styleId="FollowedHyperlink">
    <w:name w:val="FollowedHyperlink"/>
    <w:basedOn w:val="DefaultParagraphFont"/>
    <w:uiPriority w:val="99"/>
    <w:semiHidden/>
    <w:unhideWhenUsed/>
    <w:rsid w:val="001B7506"/>
    <w:rPr>
      <w:color w:val="954F72" w:themeColor="followedHyperlink"/>
      <w:u w:val="single"/>
    </w:rPr>
  </w:style>
  <w:style w:type="table" w:customStyle="1" w:styleId="7">
    <w:name w:val="7"/>
    <w:basedOn w:val="TableNormal"/>
    <w:rsid w:val="00412A31"/>
    <w:pPr>
      <w:spacing w:after="200" w:line="276" w:lineRule="auto"/>
    </w:pPr>
    <w:rPr>
      <w:rFonts w:ascii="Calibri" w:eastAsia="Calibri" w:hAnsi="Calibri" w:cs="Calibri"/>
      <w:color w:val="000000"/>
      <w:sz w:val="22"/>
      <w:szCs w:val="22"/>
      <w:lang w:val="en-CA" w:eastAsia="en-CA"/>
    </w:rPr>
    <w:tblPr>
      <w:tblStyleRowBandSize w:val="1"/>
      <w:tblStyleColBandSize w:val="1"/>
      <w:tblInd w:w="0" w:type="dxa"/>
      <w:tblCellMar>
        <w:top w:w="0" w:type="dxa"/>
        <w:left w:w="115" w:type="dxa"/>
        <w:bottom w:w="0" w:type="dxa"/>
        <w:right w:w="115" w:type="dxa"/>
      </w:tblCellMar>
    </w:tblPr>
  </w:style>
  <w:style w:type="paragraph" w:customStyle="1" w:styleId="ListParagraphwithsub-bullets">
    <w:name w:val="List Paragraph with sub-bullets"/>
    <w:basedOn w:val="ListParagraph"/>
    <w:qFormat/>
    <w:rsid w:val="009B63AB"/>
    <w:pPr>
      <w:spacing w:after="20"/>
    </w:pPr>
  </w:style>
  <w:style w:type="paragraph" w:customStyle="1" w:styleId="ListparagraphidentLastsub-bullet">
    <w:name w:val="List paragraph ident Last sub-bullet"/>
    <w:basedOn w:val="ListParagraphindent"/>
    <w:qFormat/>
    <w:rsid w:val="009B63AB"/>
    <w:pPr>
      <w:spacing w:after="60"/>
    </w:pPr>
  </w:style>
  <w:style w:type="character" w:customStyle="1" w:styleId="FooterChar">
    <w:name w:val="Footer Char"/>
    <w:basedOn w:val="DefaultParagraphFont"/>
    <w:link w:val="Footer"/>
    <w:uiPriority w:val="99"/>
    <w:rsid w:val="0030498B"/>
    <w:rPr>
      <w:sz w:val="24"/>
      <w:szCs w:val="24"/>
    </w:rPr>
  </w:style>
  <w:style w:type="paragraph" w:customStyle="1" w:styleId="p1">
    <w:name w:val="p1"/>
    <w:basedOn w:val="Normal"/>
    <w:rsid w:val="00896DD3"/>
    <w:rPr>
      <w:rFonts w:ascii="Helvetica" w:hAnsi="Helvetica"/>
      <w:color w:val="000000"/>
      <w:sz w:val="19"/>
      <w:szCs w:val="19"/>
    </w:rPr>
  </w:style>
  <w:style w:type="paragraph" w:customStyle="1" w:styleId="p2">
    <w:name w:val="p2"/>
    <w:basedOn w:val="Normal"/>
    <w:rsid w:val="00896DD3"/>
    <w:rPr>
      <w:rFonts w:ascii="Helvetica" w:hAnsi="Helvetica"/>
      <w:color w:val="000000"/>
      <w:sz w:val="18"/>
      <w:szCs w:val="18"/>
    </w:rPr>
  </w:style>
  <w:style w:type="character" w:customStyle="1" w:styleId="s1">
    <w:name w:val="s1"/>
    <w:basedOn w:val="DefaultParagraphFont"/>
    <w:rsid w:val="00896DD3"/>
    <w:rPr>
      <w:rFonts w:ascii="Helvetica" w:hAnsi="Helvetica" w:hint="default"/>
      <w:sz w:val="19"/>
      <w:szCs w:val="19"/>
    </w:rPr>
  </w:style>
  <w:style w:type="paragraph" w:customStyle="1" w:styleId="Intro">
    <w:name w:val="Intro"/>
    <w:basedOn w:val="Normal"/>
    <w:qFormat/>
    <w:rsid w:val="008C69F8"/>
    <w:pPr>
      <w:spacing w:after="240"/>
      <w:ind w:left="240" w:right="320"/>
    </w:pPr>
    <w:rPr>
      <w:rFonts w:ascii="Helvetica" w:hAnsi="Helvetica"/>
      <w:sz w:val="20"/>
      <w:szCs w:val="20"/>
      <w:lang w:val="en-CA"/>
    </w:rPr>
  </w:style>
  <w:style w:type="paragraph" w:customStyle="1" w:styleId="Normal1">
    <w:name w:val="Normal1"/>
    <w:rsid w:val="00676AE4"/>
    <w:pPr>
      <w:widowControl w:val="0"/>
    </w:pPr>
    <w:rPr>
      <w:color w:val="000000"/>
      <w:sz w:val="24"/>
      <w:szCs w:val="24"/>
      <w:lang w:val="en-CA"/>
    </w:rPr>
  </w:style>
  <w:style w:type="character" w:customStyle="1" w:styleId="HeaderChar">
    <w:name w:val="Header Char"/>
    <w:basedOn w:val="DefaultParagraphFont"/>
    <w:link w:val="Header"/>
    <w:uiPriority w:val="99"/>
    <w:rsid w:val="00676AE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283996820">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 w:id="21120490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em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E9E62-0393-E848-A1C3-19EBEAE43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1126</Words>
  <Characters>6951</Characters>
  <Application>Microsoft Macintosh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8061</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21</cp:revision>
  <cp:lastPrinted>2018-04-03T20:38:00Z</cp:lastPrinted>
  <dcterms:created xsi:type="dcterms:W3CDTF">2018-03-28T23:56:00Z</dcterms:created>
  <dcterms:modified xsi:type="dcterms:W3CDTF">2018-04-03T20:40:00Z</dcterms:modified>
</cp:coreProperties>
</file>