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5D417885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44342FD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EBC"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Pr="008E5C1E">
        <w:rPr>
          <w:b/>
          <w:sz w:val="28"/>
          <w:lang w:val="fr-CA"/>
        </w:rPr>
        <w:tab/>
      </w:r>
      <w:r w:rsidR="00A35EBC" w:rsidRPr="008E5C1E">
        <w:rPr>
          <w:b/>
          <w:sz w:val="28"/>
          <w:lang w:val="fr-CA"/>
        </w:rPr>
        <w:t>5</w:t>
      </w:r>
      <w:r w:rsidR="00A35EBC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A35EBC" w:rsidRPr="008E5C1E">
        <w:rPr>
          <w:b/>
          <w:sz w:val="28"/>
          <w:lang w:val="fr-CA"/>
        </w:rPr>
        <w:t xml:space="preserve"> année</w:t>
      </w:r>
    </w:p>
    <w:p w14:paraId="2E070600" w14:textId="77777777" w:rsidR="0014420D" w:rsidRPr="008E5C1E" w:rsidRDefault="0014420D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1F219315" w14:textId="471A664A" w:rsidR="00670E49" w:rsidRPr="008E5C1E" w:rsidRDefault="00A35EBC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77"/>
        <w:gridCol w:w="236"/>
        <w:gridCol w:w="2045"/>
        <w:gridCol w:w="240"/>
        <w:gridCol w:w="2509"/>
        <w:gridCol w:w="240"/>
        <w:gridCol w:w="2071"/>
        <w:gridCol w:w="240"/>
        <w:gridCol w:w="1315"/>
        <w:gridCol w:w="240"/>
        <w:gridCol w:w="1712"/>
      </w:tblGrid>
      <w:tr w:rsidR="00A35EBC" w:rsidRPr="008E5C1E" w14:paraId="292FF7E5" w14:textId="4E65C30E" w:rsidTr="00A35EBC">
        <w:trPr>
          <w:jc w:val="center"/>
        </w:trPr>
        <w:tc>
          <w:tcPr>
            <w:tcW w:w="2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197ED2EB" w:rsidR="00412A31" w:rsidRPr="008E5C1E" w:rsidRDefault="00A35EB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apprendre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6C1C851D" w:rsidR="00412A31" w:rsidRPr="008E5C1E" w:rsidRDefault="00A35EBC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indices verbaux et les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 xml:space="preserve">indices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br/>
              <w:t xml:space="preserve">non verbaux </w:t>
            </w:r>
            <w:r w:rsidRPr="008E5C1E">
              <w:rPr>
                <w:rFonts w:ascii="Helvetica" w:hAnsi="Helvetica" w:cstheme="majorHAnsi"/>
                <w:bCs/>
                <w:szCs w:val="20"/>
                <w:lang w:val="fr-CA"/>
              </w:rPr>
              <w:t>contribuent à construire un sens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A17705A" w:rsidR="00412A31" w:rsidRPr="008E5C1E" w:rsidRDefault="00A35EBC" w:rsidP="003C276C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La communication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réciproque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est rendue possible par l’utilisation de mots et structures d’usage fréquent.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26A8D9D4" w:rsidR="00412A31" w:rsidRPr="008E5C1E" w:rsidRDefault="00A35EB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L’apprentissage d’une nouvelle langue nous permet d’explorer notre propre identité.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8E5C1E" w:rsidRDefault="00412A31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6A8BAE44" w:rsidR="00412A31" w:rsidRPr="008E5C1E" w:rsidRDefault="00A35EB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 xml:space="preserve">histoires </w:t>
            </w:r>
            <w:r w:rsidRPr="008E5C1E">
              <w:rPr>
                <w:rFonts w:ascii="Helvetica" w:hAnsi="Helvetica" w:cstheme="majorHAnsi"/>
                <w:bCs/>
                <w:szCs w:val="20"/>
                <w:lang w:val="fr-CA"/>
              </w:rPr>
              <w:t>nous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 xml:space="preserve"> 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aident à apprendre une langue.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8E5C1E" w:rsidRDefault="00412A31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1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70A513F9" w:rsidR="00412A31" w:rsidRPr="008E5C1E" w:rsidRDefault="00A35EBC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Chaque culture possède ses traditions et ses façons de célébrer.</w:t>
            </w:r>
          </w:p>
        </w:tc>
      </w:tr>
    </w:tbl>
    <w:p w14:paraId="3045E821" w14:textId="77777777" w:rsidR="00670E49" w:rsidRPr="00825D57" w:rsidRDefault="00670E49" w:rsidP="003C276C">
      <w:pPr>
        <w:rPr>
          <w:sz w:val="16"/>
          <w:szCs w:val="16"/>
          <w:lang w:val="fr-CA"/>
        </w:rPr>
      </w:pPr>
    </w:p>
    <w:p w14:paraId="6513D803" w14:textId="36F1597A" w:rsidR="00F9586F" w:rsidRPr="008E5C1E" w:rsidRDefault="00A35EBC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9"/>
        <w:gridCol w:w="5005"/>
      </w:tblGrid>
      <w:tr w:rsidR="00A35EBC" w:rsidRPr="008E5C1E" w14:paraId="7C49560F" w14:textId="77777777" w:rsidTr="00825D57"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1FFF6392" w:rsidR="00F9586F" w:rsidRPr="008E5C1E" w:rsidRDefault="00A35EBC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E6E2F40" w:rsidR="00F9586F" w:rsidRPr="008E5C1E" w:rsidRDefault="00A35EBC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A35EBC" w:rsidRPr="008E5C1E" w14:paraId="5149B766" w14:textId="77777777" w:rsidTr="00825D57">
        <w:trPr>
          <w:trHeight w:val="484"/>
        </w:trPr>
        <w:tc>
          <w:tcPr>
            <w:tcW w:w="32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3B3DE74A" w:rsidR="00F9586F" w:rsidRPr="00825D57" w:rsidRDefault="00A35EB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25D5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7FA4EEDD" w14:textId="60406000" w:rsidR="00670E49" w:rsidRPr="00825D57" w:rsidRDefault="00A35EBC" w:rsidP="003C276C">
            <w:pPr>
              <w:pStyle w:val="Topic"/>
              <w:contextualSpacing w:val="0"/>
              <w:rPr>
                <w:lang w:val="fr-CA"/>
              </w:rPr>
            </w:pPr>
            <w:r w:rsidRPr="00825D57">
              <w:rPr>
                <w:lang w:val="fr-CA"/>
              </w:rPr>
              <w:t>Réfléchir et communiquer</w:t>
            </w:r>
          </w:p>
          <w:p w14:paraId="26171703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 xml:space="preserve">Reconnaître le lien entre la prononciation, </w:t>
            </w:r>
            <w:r w:rsidRPr="00825D57">
              <w:rPr>
                <w:b/>
                <w:bCs/>
                <w:lang w:val="fr-CA"/>
              </w:rPr>
              <w:t>les schémas d’intonation courants</w:t>
            </w:r>
            <w:r w:rsidRPr="00825D57">
              <w:rPr>
                <w:lang w:val="fr-CA"/>
              </w:rPr>
              <w:t xml:space="preserve"> et le sens</w:t>
            </w:r>
          </w:p>
          <w:p w14:paraId="5EDA90B3" w14:textId="4E4C0E56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Relever l’information importante dans les textes oraux énoncés lentement et clairement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 xml:space="preserve">et dans d’autres </w:t>
            </w:r>
            <w:r w:rsidRPr="00825D57">
              <w:rPr>
                <w:b/>
                <w:lang w:val="fr-CA"/>
              </w:rPr>
              <w:t>textes</w:t>
            </w:r>
          </w:p>
          <w:p w14:paraId="01EE0F3A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>Comprendre des histoires</w:t>
            </w:r>
          </w:p>
          <w:p w14:paraId="24CAE2A3" w14:textId="54D4CA25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Comprendre le vocabulaire courant dans les textes oraux énoncés lentement et clairement,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>et dans d’autres textes</w:t>
            </w:r>
          </w:p>
          <w:p w14:paraId="16655465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 xml:space="preserve">Utiliser les </w:t>
            </w:r>
            <w:r w:rsidRPr="00825D57">
              <w:rPr>
                <w:b/>
                <w:bCs/>
                <w:lang w:val="fr-CA"/>
              </w:rPr>
              <w:t>stratégies d’apprentissage d’une langue</w:t>
            </w:r>
          </w:p>
          <w:p w14:paraId="4863749E" w14:textId="77DD78EF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b/>
                <w:bCs/>
                <w:lang w:val="fr-CA"/>
              </w:rPr>
              <w:t>Chercher à clarifier</w:t>
            </w:r>
            <w:r w:rsidRPr="00825D57">
              <w:rPr>
                <w:lang w:val="fr-CA"/>
              </w:rPr>
              <w:t xml:space="preserve"> le sens</w:t>
            </w:r>
            <w:r w:rsidR="000438B3">
              <w:rPr>
                <w:lang w:val="fr-CA"/>
              </w:rPr>
              <w:t xml:space="preserve"> </w:t>
            </w:r>
          </w:p>
          <w:p w14:paraId="2A7DA7A4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Participer à des interactions simples </w:t>
            </w:r>
          </w:p>
          <w:p w14:paraId="31951B0A" w14:textId="32930C4F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>Présenter de l’information en utilisant le</w:t>
            </w:r>
            <w:r w:rsidRPr="00825D57">
              <w:rPr>
                <w:b/>
                <w:bCs/>
                <w:lang w:val="fr-CA"/>
              </w:rPr>
              <w:t xml:space="preserve"> format de présentation</w:t>
            </w:r>
            <w:r w:rsidRPr="00825D57">
              <w:rPr>
                <w:lang w:val="fr-CA"/>
              </w:rPr>
              <w:t xml:space="preserve"> le mieux adapté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>à ses propres capacités et à celles des autres</w:t>
            </w:r>
          </w:p>
          <w:p w14:paraId="403B2E04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>Interpréter des indices non verbaux pour améliorer la compréhension</w:t>
            </w:r>
          </w:p>
          <w:p w14:paraId="22DF085A" w14:textId="3961320F" w:rsidR="00CC39FB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>Répondre à des directives et à des instructions simples</w:t>
            </w:r>
          </w:p>
          <w:p w14:paraId="5B509B2D" w14:textId="5FE2F42E" w:rsidR="00670E49" w:rsidRPr="00825D57" w:rsidRDefault="00A35EBC" w:rsidP="003C276C">
            <w:pPr>
              <w:pStyle w:val="Topic"/>
              <w:contextualSpacing w:val="0"/>
              <w:rPr>
                <w:lang w:val="fr-CA"/>
              </w:rPr>
            </w:pPr>
            <w:r w:rsidRPr="00825D57">
              <w:rPr>
                <w:lang w:val="fr-CA"/>
              </w:rPr>
              <w:t>Sensibilisation personnelle et sociale</w:t>
            </w:r>
          </w:p>
          <w:p w14:paraId="0958D77F" w14:textId="77777777" w:rsidR="00825D57" w:rsidRPr="00825D57" w:rsidRDefault="00825D57" w:rsidP="00825D57">
            <w:pPr>
              <w:pStyle w:val="ListParagraph"/>
              <w:rPr>
                <w:rFonts w:eastAsia="MS Mincho"/>
                <w:b/>
                <w:lang w:val="fr-CA"/>
              </w:rPr>
            </w:pPr>
            <w:r w:rsidRPr="00825D57">
              <w:rPr>
                <w:lang w:val="fr-CA"/>
              </w:rPr>
              <w:t xml:space="preserve">Tenir compte des expériences, des perspectives et des visions du monde personnelles, partagées et d’autres personnes dans une </w:t>
            </w:r>
            <w:r w:rsidRPr="00825D57">
              <w:rPr>
                <w:b/>
                <w:lang w:val="fr-CA"/>
              </w:rPr>
              <w:t>optique culturelle</w:t>
            </w:r>
          </w:p>
          <w:p w14:paraId="61D86295" w14:textId="304FD2B8" w:rsidR="00C604B2" w:rsidRPr="00825D57" w:rsidRDefault="00825D57" w:rsidP="00825D57">
            <w:pPr>
              <w:pStyle w:val="ListParagraph"/>
              <w:spacing w:after="120"/>
              <w:rPr>
                <w:lang w:val="fr-CA"/>
              </w:rPr>
            </w:pPr>
            <w:r w:rsidRPr="00825D57">
              <w:rPr>
                <w:color w:val="000000"/>
                <w:lang w:val="fr-CA"/>
              </w:rPr>
              <w:t>Reconnaître les perspectives et les connaissances autochtones, d’</w:t>
            </w:r>
            <w:r w:rsidRPr="00825D57">
              <w:rPr>
                <w:bCs/>
                <w:color w:val="000000"/>
                <w:lang w:val="fr-CA"/>
              </w:rPr>
              <w:t>autres</w:t>
            </w:r>
            <w:r w:rsidRPr="00825D57">
              <w:rPr>
                <w:b/>
                <w:bCs/>
                <w:color w:val="000000"/>
                <w:lang w:val="fr-CA"/>
              </w:rPr>
              <w:t xml:space="preserve"> méthodes d’acquisition</w:t>
            </w:r>
            <w:r w:rsidRPr="00825D57">
              <w:rPr>
                <w:color w:val="000000"/>
                <w:lang w:val="fr-CA"/>
              </w:rPr>
              <w:t xml:space="preserve"> </w:t>
            </w:r>
            <w:r w:rsidRPr="00825D57">
              <w:rPr>
                <w:b/>
                <w:color w:val="000000"/>
                <w:lang w:val="fr-CA"/>
              </w:rPr>
              <w:t>du savoir</w:t>
            </w:r>
            <w:r w:rsidRPr="00825D57">
              <w:rPr>
                <w:color w:val="000000"/>
                <w:lang w:val="fr-CA"/>
              </w:rPr>
              <w:t xml:space="preserve"> et les connaissances culturelles locales</w:t>
            </w:r>
          </w:p>
        </w:tc>
        <w:tc>
          <w:tcPr>
            <w:tcW w:w="17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088AD03A" w:rsidR="00D87330" w:rsidRPr="00825D57" w:rsidRDefault="00A35EB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25D5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5AB00B85" w14:textId="77777777" w:rsidR="00825D57" w:rsidRPr="001A79DE" w:rsidRDefault="00825D57" w:rsidP="00825D57">
            <w:pPr>
              <w:pStyle w:val="ListParagraph"/>
              <w:rPr>
                <w:b/>
                <w:lang w:val="fr-CA"/>
              </w:rPr>
            </w:pPr>
            <w:r w:rsidRPr="001A79DE">
              <w:rPr>
                <w:b/>
                <w:lang w:val="fr-CA"/>
              </w:rPr>
              <w:t>Mots apparentés</w:t>
            </w:r>
          </w:p>
          <w:p w14:paraId="2EB6E188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1A79DE">
              <w:rPr>
                <w:b/>
                <w:lang w:val="fr-CA"/>
              </w:rPr>
              <w:t>P</w:t>
            </w:r>
            <w:r w:rsidRPr="001A79DE">
              <w:rPr>
                <w:b/>
                <w:bCs/>
                <w:lang w:val="fr-CA"/>
              </w:rPr>
              <w:t>honèmes</w:t>
            </w:r>
            <w:r w:rsidRPr="00825D57">
              <w:rPr>
                <w:lang w:val="fr-CA"/>
              </w:rPr>
              <w:t xml:space="preserve"> de la langue allemande</w:t>
            </w:r>
          </w:p>
          <w:p w14:paraId="38F6EDAE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1A79DE">
              <w:rPr>
                <w:b/>
                <w:lang w:val="fr-CA"/>
              </w:rPr>
              <w:t>D</w:t>
            </w:r>
            <w:r w:rsidRPr="001A79DE">
              <w:rPr>
                <w:b/>
                <w:bCs/>
                <w:lang w:val="fr-CA"/>
              </w:rPr>
              <w:t>éclinaison</w:t>
            </w:r>
            <w:r w:rsidRPr="00825D57">
              <w:rPr>
                <w:lang w:val="fr-CA"/>
              </w:rPr>
              <w:t xml:space="preserve"> allemande (concept de base)</w:t>
            </w:r>
          </w:p>
          <w:p w14:paraId="37DE7AA1" w14:textId="74090CCA" w:rsidR="00A35EBC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 xml:space="preserve">Vocabulaire, structures de phrases et expressions d’usage courant et fréquent, notamment : </w:t>
            </w:r>
          </w:p>
          <w:p w14:paraId="1BABBD6B" w14:textId="77777777" w:rsidR="00825D57" w:rsidRPr="00825D57" w:rsidRDefault="00825D57" w:rsidP="00825D57">
            <w:pPr>
              <w:pStyle w:val="ListParagraphindent"/>
              <w:rPr>
                <w:rFonts w:eastAsia="MS Mincho"/>
                <w:b/>
                <w:lang w:val="fr-CA"/>
              </w:rPr>
            </w:pPr>
            <w:r w:rsidRPr="00825D57">
              <w:rPr>
                <w:lang w:val="fr-CA"/>
              </w:rPr>
              <w:t>les</w:t>
            </w:r>
            <w:r w:rsidRPr="00825D57">
              <w:rPr>
                <w:b/>
                <w:lang w:val="fr-CA"/>
              </w:rPr>
              <w:t xml:space="preserve"> questions</w:t>
            </w:r>
            <w:r w:rsidRPr="00825D57">
              <w:rPr>
                <w:lang w:val="fr-CA"/>
              </w:rPr>
              <w:t xml:space="preserve"> et</w:t>
            </w:r>
            <w:r w:rsidRPr="00825D57">
              <w:rPr>
                <w:b/>
                <w:lang w:val="fr-CA"/>
              </w:rPr>
              <w:t xml:space="preserve"> </w:t>
            </w:r>
            <w:r w:rsidRPr="00825D57">
              <w:rPr>
                <w:lang w:val="fr-CA"/>
              </w:rPr>
              <w:t>déclarations</w:t>
            </w:r>
          </w:p>
          <w:p w14:paraId="50BF2B26" w14:textId="1329FCB0" w:rsidR="00CE5BB1" w:rsidRPr="00CE5BB1" w:rsidRDefault="00825D57" w:rsidP="00825D57">
            <w:pPr>
              <w:pStyle w:val="ListParagraphindent"/>
              <w:rPr>
                <w:rFonts w:eastAsia="MS Mincho"/>
                <w:lang w:val="fr-CA"/>
              </w:rPr>
            </w:pPr>
            <w:r w:rsidRPr="00825D57">
              <w:rPr>
                <w:lang w:val="fr-CA"/>
              </w:rPr>
              <w:t>l’</w:t>
            </w:r>
            <w:r w:rsidRPr="00825D57">
              <w:rPr>
                <w:b/>
                <w:lang w:val="fr-CA"/>
              </w:rPr>
              <w:t>information</w:t>
            </w:r>
            <w:r w:rsidRPr="00825D57">
              <w:rPr>
                <w:lang w:val="fr-CA"/>
              </w:rPr>
              <w:t xml:space="preserve"> </w:t>
            </w:r>
            <w:r w:rsidRPr="00825D57">
              <w:rPr>
                <w:b/>
                <w:lang w:val="fr-CA"/>
              </w:rPr>
              <w:t>de base</w:t>
            </w:r>
            <w:r w:rsidRPr="00825D57">
              <w:rPr>
                <w:lang w:val="fr-CA"/>
              </w:rPr>
              <w:t xml:space="preserve"> sur soi-même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>et sur les autres</w:t>
            </w:r>
          </w:p>
          <w:p w14:paraId="268E7A8E" w14:textId="50E740F9" w:rsidR="00825D57" w:rsidRPr="00825D57" w:rsidRDefault="00825D57" w:rsidP="00825D57">
            <w:pPr>
              <w:pStyle w:val="ListParagraphindent"/>
              <w:rPr>
                <w:rFonts w:eastAsia="MS Mincho"/>
                <w:lang w:val="fr-CA"/>
              </w:rPr>
            </w:pPr>
            <w:r w:rsidRPr="00825D57">
              <w:rPr>
                <w:lang w:val="fr-CA"/>
              </w:rPr>
              <w:t>les directives de base</w:t>
            </w:r>
          </w:p>
          <w:p w14:paraId="75D80389" w14:textId="43005468" w:rsidR="00A35EBC" w:rsidRPr="00825D57" w:rsidRDefault="00825D57" w:rsidP="00825D57">
            <w:pPr>
              <w:pStyle w:val="ListParagraphindent"/>
              <w:rPr>
                <w:lang w:val="fr-CA"/>
              </w:rPr>
            </w:pPr>
            <w:r w:rsidRPr="00825D57">
              <w:rPr>
                <w:lang w:val="fr-CA"/>
              </w:rPr>
              <w:t>les</w:t>
            </w:r>
            <w:r w:rsidRPr="00825D57">
              <w:rPr>
                <w:b/>
                <w:lang w:val="fr-CA"/>
              </w:rPr>
              <w:t xml:space="preserve"> modes d’adresse</w:t>
            </w:r>
          </w:p>
          <w:p w14:paraId="60056E25" w14:textId="192F01D8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Perspectives des peuples autochtones sur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 xml:space="preserve">le lien entre la langue et la culture, notamment les </w:t>
            </w:r>
            <w:r w:rsidRPr="00825D57">
              <w:rPr>
                <w:b/>
                <w:bCs/>
                <w:lang w:val="fr-CA"/>
              </w:rPr>
              <w:t xml:space="preserve">histoires orales, </w:t>
            </w:r>
            <w:r w:rsidRPr="00825D57">
              <w:rPr>
                <w:bCs/>
                <w:lang w:val="fr-CA"/>
              </w:rPr>
              <w:t>l’</w:t>
            </w:r>
            <w:r w:rsidRPr="00825D57">
              <w:rPr>
                <w:b/>
                <w:bCs/>
                <w:lang w:val="fr-CA"/>
              </w:rPr>
              <w:t xml:space="preserve">identité </w:t>
            </w:r>
            <w:r w:rsidRPr="00825D57">
              <w:rPr>
                <w:bCs/>
                <w:lang w:val="fr-CA"/>
              </w:rPr>
              <w:t>et le</w:t>
            </w:r>
            <w:r w:rsidRPr="00825D57">
              <w:rPr>
                <w:b/>
                <w:bCs/>
                <w:lang w:val="fr-CA"/>
              </w:rPr>
              <w:t xml:space="preserve"> lieu</w:t>
            </w:r>
          </w:p>
          <w:p w14:paraId="4B5F798D" w14:textId="3B667923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b/>
                <w:lang w:val="fr-CA"/>
              </w:rPr>
              <w:t>Éléments communs</w:t>
            </w:r>
            <w:r w:rsidRPr="00825D57">
              <w:rPr>
                <w:lang w:val="fr-CA"/>
              </w:rPr>
              <w:t xml:space="preserve"> des </w:t>
            </w:r>
            <w:r w:rsidRPr="00825D57">
              <w:rPr>
                <w:b/>
                <w:lang w:val="fr-CA"/>
              </w:rPr>
              <w:t xml:space="preserve">célébrations </w:t>
            </w:r>
            <w:r w:rsidR="006A0583">
              <w:rPr>
                <w:b/>
                <w:lang w:val="fr-CA"/>
              </w:rPr>
              <w:br/>
            </w:r>
            <w:r w:rsidRPr="00825D57">
              <w:rPr>
                <w:b/>
                <w:lang w:val="fr-CA"/>
              </w:rPr>
              <w:t xml:space="preserve">et fêtes culturelles </w:t>
            </w:r>
            <w:r w:rsidRPr="00825D57">
              <w:rPr>
                <w:lang w:val="fr-CA"/>
              </w:rPr>
              <w:t>allemandes</w:t>
            </w:r>
          </w:p>
          <w:p w14:paraId="73EE7C3B" w14:textId="65421100" w:rsidR="00CC39FB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Communautés de langue allemande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>au Canada</w:t>
            </w:r>
          </w:p>
          <w:p w14:paraId="03C90176" w14:textId="3FFDECDD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b/>
                <w:bCs/>
                <w:lang w:val="fr-CA"/>
              </w:rPr>
              <w:t xml:space="preserve">Œuvres d’art </w:t>
            </w:r>
            <w:r w:rsidRPr="00825D57">
              <w:rPr>
                <w:lang w:val="fr-CA"/>
              </w:rPr>
              <w:t>allemandes</w:t>
            </w:r>
          </w:p>
        </w:tc>
      </w:tr>
    </w:tbl>
    <w:p w14:paraId="7D4F1E60" w14:textId="77777777" w:rsidR="00FB1802" w:rsidRPr="00825D57" w:rsidRDefault="00FB1802" w:rsidP="003C276C">
      <w:pPr>
        <w:rPr>
          <w:sz w:val="8"/>
          <w:szCs w:val="8"/>
          <w:lang w:val="fr-CA"/>
        </w:rPr>
      </w:pPr>
    </w:p>
    <w:p w14:paraId="7325BFFC" w14:textId="33F0FF46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6581DDC4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F14"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="00E10F14" w:rsidRPr="008E5C1E">
        <w:rPr>
          <w:b/>
          <w:sz w:val="28"/>
          <w:lang w:val="fr-CA"/>
        </w:rPr>
        <w:tab/>
        <w:t>6</w:t>
      </w:r>
      <w:r w:rsidR="00E10F14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E10F14" w:rsidRPr="008E5C1E">
        <w:rPr>
          <w:b/>
          <w:sz w:val="28"/>
          <w:lang w:val="fr-CA"/>
        </w:rPr>
        <w:t xml:space="preserve"> année</w:t>
      </w:r>
    </w:p>
    <w:p w14:paraId="704BC5ED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25F4F934" w14:textId="799EFFD1" w:rsidR="0096344F" w:rsidRPr="008E5C1E" w:rsidRDefault="00E10F14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51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22"/>
        <w:gridCol w:w="236"/>
        <w:gridCol w:w="2275"/>
        <w:gridCol w:w="236"/>
        <w:gridCol w:w="3126"/>
        <w:gridCol w:w="236"/>
        <w:gridCol w:w="2635"/>
        <w:gridCol w:w="236"/>
        <w:gridCol w:w="3010"/>
      </w:tblGrid>
      <w:tr w:rsidR="00E10F14" w:rsidRPr="00825D57" w14:paraId="34AF4CD9" w14:textId="77777777" w:rsidTr="006A0583">
        <w:trPr>
          <w:jc w:val="center"/>
        </w:trPr>
        <w:tc>
          <w:tcPr>
            <w:tcW w:w="2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3434CA1F" w:rsidR="00E82FD5" w:rsidRPr="00825D57" w:rsidRDefault="00825D57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25D57">
              <w:rPr>
                <w:rFonts w:cstheme="minorHAnsi"/>
                <w:szCs w:val="20"/>
                <w:lang w:val="fr-CA"/>
              </w:rPr>
              <w:t xml:space="preserve">L’écoute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825D57">
              <w:rPr>
                <w:rFonts w:cstheme="minorHAnsi"/>
                <w:szCs w:val="20"/>
                <w:lang w:val="fr-CA"/>
              </w:rPr>
              <w:t>et le visionnement attentifs nous aident à comprendre un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825D57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2748F03B" w:rsidR="00E82FD5" w:rsidRPr="00825D57" w:rsidRDefault="00825D57" w:rsidP="003C276C">
            <w:pPr>
              <w:pStyle w:val="Tablestyle1"/>
              <w:rPr>
                <w:rFonts w:cs="Arial"/>
                <w:lang w:val="fr-CA"/>
              </w:rPr>
            </w:pPr>
            <w:r w:rsidRPr="00825D57">
              <w:rPr>
                <w:rFonts w:cstheme="minorHAnsi"/>
                <w:szCs w:val="20"/>
                <w:lang w:val="fr-CA"/>
              </w:rPr>
              <w:t xml:space="preserve">Nous pouvons explorer notre identité grâce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825D57">
              <w:rPr>
                <w:rFonts w:cstheme="minorHAnsi"/>
                <w:szCs w:val="20"/>
                <w:lang w:val="fr-CA"/>
              </w:rPr>
              <w:t>à 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825D57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35F58701" w:rsidR="00E82FD5" w:rsidRPr="00825D57" w:rsidRDefault="00825D57" w:rsidP="003C276C">
            <w:pPr>
              <w:pStyle w:val="Tablestyle1"/>
              <w:rPr>
                <w:rFonts w:cs="Arial"/>
                <w:lang w:val="fr-CA"/>
              </w:rPr>
            </w:pPr>
            <w:r w:rsidRPr="00825D57">
              <w:rPr>
                <w:rFonts w:cstheme="minorHAnsi"/>
                <w:szCs w:val="20"/>
                <w:lang w:val="fr-CA"/>
              </w:rPr>
              <w:t xml:space="preserve">Il est possible d’avoir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825D57">
              <w:rPr>
                <w:rFonts w:cstheme="minorHAnsi"/>
                <w:szCs w:val="20"/>
                <w:lang w:val="fr-CA"/>
              </w:rPr>
              <w:t xml:space="preserve">une communication </w:t>
            </w:r>
            <w:r w:rsidRPr="00825D57">
              <w:rPr>
                <w:rFonts w:cstheme="minorHAnsi"/>
                <w:b/>
                <w:bCs/>
                <w:szCs w:val="20"/>
                <w:lang w:val="fr-CA"/>
              </w:rPr>
              <w:t>réciproque</w:t>
            </w:r>
            <w:r w:rsidRPr="00825D57">
              <w:rPr>
                <w:rFonts w:cstheme="minorHAnsi"/>
                <w:szCs w:val="20"/>
                <w:lang w:val="fr-CA"/>
              </w:rPr>
              <w:t xml:space="preserve"> en utilisant des structures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825D57">
              <w:rPr>
                <w:rFonts w:cstheme="minorHAnsi"/>
                <w:szCs w:val="20"/>
                <w:lang w:val="fr-CA"/>
              </w:rPr>
              <w:t>et des mots courants.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825D57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5CCE5DEA" w:rsidR="00E82FD5" w:rsidRPr="00825D57" w:rsidRDefault="00825D57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25D57">
              <w:rPr>
                <w:rFonts w:cstheme="minorHAnsi"/>
                <w:szCs w:val="20"/>
                <w:lang w:val="fr-CA"/>
              </w:rPr>
              <w:t xml:space="preserve">Les </w:t>
            </w:r>
            <w:r w:rsidRPr="00825D57">
              <w:rPr>
                <w:rFonts w:cstheme="minorHAnsi"/>
                <w:b/>
                <w:bCs/>
                <w:szCs w:val="20"/>
                <w:lang w:val="fr-CA"/>
              </w:rPr>
              <w:t>histoires</w:t>
            </w:r>
            <w:r w:rsidRPr="00825D57">
              <w:rPr>
                <w:rFonts w:cstheme="minorHAnsi"/>
                <w:szCs w:val="20"/>
                <w:lang w:val="fr-CA"/>
              </w:rPr>
              <w:t xml:space="preserve"> nous aident à acquérir le langage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825D57">
              <w:rPr>
                <w:rFonts w:cstheme="minorHAnsi"/>
                <w:szCs w:val="20"/>
                <w:lang w:val="fr-CA"/>
              </w:rPr>
              <w:t xml:space="preserve">et à </w:t>
            </w:r>
            <w:r w:rsidRPr="00825D57">
              <w:rPr>
                <w:rFonts w:cstheme="minorHAnsi"/>
                <w:b/>
                <w:bCs/>
                <w:szCs w:val="20"/>
                <w:lang w:val="fr-CA"/>
              </w:rPr>
              <w:t>comprendre le monde</w:t>
            </w:r>
            <w:r w:rsidRPr="00825D57">
              <w:rPr>
                <w:rFonts w:cstheme="minorHAnsi"/>
                <w:szCs w:val="20"/>
                <w:lang w:val="fr-CA"/>
              </w:rPr>
              <w:t xml:space="preserve"> qui nous entoure.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825D57" w:rsidRDefault="00E82FD5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0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771E346E" w:rsidR="00E82FD5" w:rsidRPr="00825D57" w:rsidRDefault="00825D57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25D57">
              <w:rPr>
                <w:rFonts w:cstheme="minorHAnsi"/>
                <w:szCs w:val="20"/>
                <w:lang w:val="fr-CA"/>
              </w:rPr>
              <w:t xml:space="preserve">L’apprentissage de langues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825D57">
              <w:rPr>
                <w:rFonts w:cstheme="minorHAnsi"/>
                <w:szCs w:val="20"/>
                <w:lang w:val="fr-CA"/>
              </w:rPr>
              <w:t>de diverses communautés contribue à renforcer notre prise de conscience culturelle.</w:t>
            </w:r>
          </w:p>
        </w:tc>
      </w:tr>
    </w:tbl>
    <w:p w14:paraId="4423F62D" w14:textId="77777777" w:rsidR="00E82FD5" w:rsidRPr="008E5C1E" w:rsidRDefault="00E82FD5" w:rsidP="003C276C">
      <w:pPr>
        <w:rPr>
          <w:lang w:val="fr-CA"/>
        </w:rPr>
      </w:pPr>
    </w:p>
    <w:p w14:paraId="76A7E3A8" w14:textId="355ECDCF" w:rsidR="0096344F" w:rsidRPr="008E5C1E" w:rsidRDefault="00E10F14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0"/>
        <w:gridCol w:w="4644"/>
      </w:tblGrid>
      <w:tr w:rsidR="00E10F14" w:rsidRPr="008E5C1E" w14:paraId="6975805E" w14:textId="77777777" w:rsidTr="00E10F14"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19D2DCB9" w:rsidR="0096344F" w:rsidRPr="008E5C1E" w:rsidRDefault="00E10F14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5419F23A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E10F14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E10F14" w:rsidRPr="008E5C1E" w14:paraId="7D312F2B" w14:textId="77777777" w:rsidTr="00E10F14">
        <w:trPr>
          <w:trHeight w:val="484"/>
        </w:trPr>
        <w:tc>
          <w:tcPr>
            <w:tcW w:w="33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2A132635" w:rsidR="0096344F" w:rsidRPr="00825D57" w:rsidRDefault="00E10F1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25D5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04A39BA2" w14:textId="29679E3B" w:rsidR="0096344F" w:rsidRPr="00825D57" w:rsidRDefault="00E10F14" w:rsidP="003C276C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825D57">
              <w:rPr>
                <w:lang w:val="fr-CA"/>
              </w:rPr>
              <w:t>Réfléchir et communiquer</w:t>
            </w:r>
          </w:p>
          <w:p w14:paraId="3A89EA25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 xml:space="preserve">Reconnaître le lien entre la prononciation, </w:t>
            </w:r>
            <w:r w:rsidRPr="00825D57">
              <w:rPr>
                <w:bCs/>
                <w:lang w:val="fr-CA"/>
              </w:rPr>
              <w:t>l’</w:t>
            </w:r>
            <w:r w:rsidRPr="00825D57">
              <w:rPr>
                <w:b/>
                <w:bCs/>
                <w:lang w:val="fr-CA"/>
              </w:rPr>
              <w:t>intonation, le ton de la voix</w:t>
            </w:r>
            <w:r w:rsidRPr="00825D57">
              <w:rPr>
                <w:lang w:val="fr-CA"/>
              </w:rPr>
              <w:t xml:space="preserve"> et le sens</w:t>
            </w:r>
          </w:p>
          <w:p w14:paraId="57E866AE" w14:textId="4B257936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Relever l’information importante dans des textes oraux énoncés lentement et clairement, </w:t>
            </w:r>
            <w:r>
              <w:rPr>
                <w:lang w:val="fr-CA"/>
              </w:rPr>
              <w:br/>
            </w:r>
            <w:r w:rsidRPr="00825D57">
              <w:rPr>
                <w:lang w:val="fr-CA"/>
              </w:rPr>
              <w:t xml:space="preserve">et dans d’autres </w:t>
            </w:r>
            <w:r w:rsidRPr="00825D57">
              <w:rPr>
                <w:b/>
                <w:lang w:val="fr-CA"/>
              </w:rPr>
              <w:t>textes</w:t>
            </w:r>
          </w:p>
          <w:p w14:paraId="09B807DE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>Comprendre les histoires</w:t>
            </w:r>
          </w:p>
          <w:p w14:paraId="74127D47" w14:textId="683AD410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Comprendre les mots et les schémas courants dans des textes oraux énoncés lentement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>et clairement et dans d’autres textes</w:t>
            </w:r>
          </w:p>
          <w:p w14:paraId="045CFE63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 xml:space="preserve">Employer des </w:t>
            </w:r>
            <w:r w:rsidRPr="00825D57">
              <w:rPr>
                <w:b/>
                <w:bCs/>
                <w:lang w:val="fr-CA"/>
              </w:rPr>
              <w:t>stratégies d’apprentissage d’une langue</w:t>
            </w:r>
          </w:p>
          <w:p w14:paraId="7E97DD86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Interpréter des </w:t>
            </w:r>
            <w:r w:rsidRPr="00825D57">
              <w:rPr>
                <w:b/>
                <w:lang w:val="fr-CA"/>
              </w:rPr>
              <w:t>indices non verbaux</w:t>
            </w:r>
            <w:r w:rsidRPr="00825D57">
              <w:rPr>
                <w:lang w:val="fr-CA"/>
              </w:rPr>
              <w:t xml:space="preserve"> pour améliorer la compréhension</w:t>
            </w:r>
          </w:p>
          <w:p w14:paraId="231A5B69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>Répondre à des directives et à des instructions simples</w:t>
            </w:r>
          </w:p>
          <w:p w14:paraId="45319D31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b/>
                <w:bCs/>
                <w:lang w:val="fr-CA"/>
              </w:rPr>
              <w:t xml:space="preserve">Chercher à clarifier </w:t>
            </w:r>
            <w:r w:rsidRPr="00825D57">
              <w:rPr>
                <w:lang w:val="fr-CA"/>
              </w:rPr>
              <w:t>le sens à l’aide de questions et d’énoncés courants</w:t>
            </w:r>
          </w:p>
          <w:p w14:paraId="1B6836AC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b/>
                <w:lang w:val="fr-CA"/>
              </w:rPr>
              <w:t>Échanger des idées</w:t>
            </w:r>
            <w:r w:rsidRPr="00825D57">
              <w:rPr>
                <w:lang w:val="fr-CA"/>
              </w:rPr>
              <w:t xml:space="preserve"> et de l’information, à l’oral et à l’écrit</w:t>
            </w:r>
          </w:p>
          <w:p w14:paraId="3BF8A0EC" w14:textId="33E64A9F" w:rsidR="0096344F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>Présenter de l’information en utilisant le</w:t>
            </w:r>
            <w:r w:rsidRPr="00825D57">
              <w:rPr>
                <w:b/>
                <w:bCs/>
                <w:lang w:val="fr-CA"/>
              </w:rPr>
              <w:t xml:space="preserve"> format de présentation</w:t>
            </w:r>
            <w:r w:rsidRPr="00825D57">
              <w:rPr>
                <w:lang w:val="fr-CA"/>
              </w:rPr>
              <w:t xml:space="preserve"> le mieux adapté </w:t>
            </w:r>
            <w:r w:rsidR="006A0583">
              <w:rPr>
                <w:lang w:val="fr-CA"/>
              </w:rPr>
              <w:br/>
            </w:r>
            <w:r w:rsidRPr="00825D57">
              <w:rPr>
                <w:lang w:val="fr-CA"/>
              </w:rPr>
              <w:t>à ses propres capacités et à celles des autres</w:t>
            </w:r>
          </w:p>
          <w:p w14:paraId="4C424D3C" w14:textId="5E7844F2" w:rsidR="0096344F" w:rsidRPr="00825D57" w:rsidRDefault="00E10F14" w:rsidP="003C276C">
            <w:pPr>
              <w:pStyle w:val="Topic"/>
              <w:spacing w:before="80"/>
              <w:contextualSpacing w:val="0"/>
              <w:rPr>
                <w:lang w:val="fr-CA"/>
              </w:rPr>
            </w:pPr>
            <w:r w:rsidRPr="00825D57">
              <w:rPr>
                <w:lang w:val="fr-CA"/>
              </w:rPr>
              <w:t>Sensibilisation personnelle et sociale</w:t>
            </w:r>
          </w:p>
          <w:p w14:paraId="22D4A3F8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Tenir compte des expériences, des perspectives et des visions du monde personnelles, partagées et d’autres personnes dans une </w:t>
            </w:r>
            <w:r w:rsidRPr="00825D57">
              <w:rPr>
                <w:b/>
                <w:lang w:val="fr-CA"/>
              </w:rPr>
              <w:t xml:space="preserve">optique culturelle </w:t>
            </w:r>
          </w:p>
          <w:p w14:paraId="744AC161" w14:textId="77A7F2F7" w:rsidR="0096344F" w:rsidRPr="00825D57" w:rsidRDefault="00825D57" w:rsidP="00825D57">
            <w:pPr>
              <w:pStyle w:val="ListParagraph"/>
              <w:spacing w:after="120"/>
              <w:rPr>
                <w:lang w:val="fr-CA"/>
              </w:rPr>
            </w:pPr>
            <w:r w:rsidRPr="00825D57">
              <w:rPr>
                <w:lang w:val="fr-CA"/>
              </w:rPr>
              <w:t>Reconnaître les perspectives et les connaissances des peuples autochtones, d’</w:t>
            </w:r>
            <w:r w:rsidRPr="00825D57">
              <w:rPr>
                <w:bCs/>
                <w:lang w:val="fr-CA"/>
              </w:rPr>
              <w:t xml:space="preserve">autres </w:t>
            </w:r>
            <w:r>
              <w:rPr>
                <w:bCs/>
                <w:lang w:val="fr-CA"/>
              </w:rPr>
              <w:br/>
            </w:r>
            <w:r w:rsidRPr="00825D57">
              <w:rPr>
                <w:b/>
                <w:bCs/>
                <w:lang w:val="fr-CA"/>
              </w:rPr>
              <w:t>méthodes d’acquisition</w:t>
            </w:r>
            <w:r w:rsidRPr="00825D57">
              <w:rPr>
                <w:lang w:val="fr-CA"/>
              </w:rPr>
              <w:t xml:space="preserve"> </w:t>
            </w:r>
            <w:r w:rsidRPr="00825D57">
              <w:rPr>
                <w:b/>
                <w:lang w:val="fr-CA"/>
              </w:rPr>
              <w:t>du savoir</w:t>
            </w:r>
            <w:r w:rsidRPr="00825D57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3EE1FEEE" w:rsidR="0096344F" w:rsidRPr="00825D57" w:rsidRDefault="00E10F1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825D5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715E8DD3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b/>
                <w:lang w:val="fr-CA"/>
              </w:rPr>
              <w:t>P</w:t>
            </w:r>
            <w:r w:rsidRPr="00825D57">
              <w:rPr>
                <w:b/>
                <w:bCs/>
                <w:lang w:val="fr-CA"/>
              </w:rPr>
              <w:t>honèmes</w:t>
            </w:r>
            <w:r w:rsidRPr="00825D57">
              <w:rPr>
                <w:lang w:val="fr-CA"/>
              </w:rPr>
              <w:t xml:space="preserve"> de la langue allemande</w:t>
            </w:r>
          </w:p>
          <w:p w14:paraId="5373BBFB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b/>
                <w:lang w:val="fr-CA"/>
              </w:rPr>
              <w:t>S</w:t>
            </w:r>
            <w:r w:rsidRPr="00825D57">
              <w:rPr>
                <w:b/>
                <w:bCs/>
                <w:lang w:val="fr-CA"/>
              </w:rPr>
              <w:t>tructures des lettres</w:t>
            </w:r>
            <w:r w:rsidRPr="00825D57">
              <w:rPr>
                <w:lang w:val="fr-CA"/>
              </w:rPr>
              <w:t xml:space="preserve"> allemandes</w:t>
            </w:r>
          </w:p>
          <w:p w14:paraId="19FF6E6B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b/>
                <w:lang w:val="fr-CA"/>
              </w:rPr>
              <w:t>C</w:t>
            </w:r>
            <w:r w:rsidRPr="00825D57">
              <w:rPr>
                <w:b/>
                <w:bCs/>
                <w:lang w:val="fr-CA"/>
              </w:rPr>
              <w:t>aractéristiques du nom</w:t>
            </w:r>
            <w:r w:rsidRPr="00825D57">
              <w:rPr>
                <w:lang w:val="fr-CA"/>
              </w:rPr>
              <w:t xml:space="preserve"> allemand</w:t>
            </w:r>
          </w:p>
          <w:p w14:paraId="773BB75D" w14:textId="77777777" w:rsidR="00825D57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b/>
                <w:lang w:val="fr-CA"/>
              </w:rPr>
              <w:t>D</w:t>
            </w:r>
            <w:r w:rsidRPr="00825D57">
              <w:rPr>
                <w:b/>
                <w:bCs/>
                <w:lang w:val="fr-CA"/>
              </w:rPr>
              <w:t>éclinaison</w:t>
            </w:r>
            <w:r w:rsidRPr="00825D57">
              <w:rPr>
                <w:lang w:val="fr-CA"/>
              </w:rPr>
              <w:t xml:space="preserve"> allemande (concept de base)</w:t>
            </w:r>
          </w:p>
          <w:p w14:paraId="07D598B8" w14:textId="76D17FF8" w:rsidR="00E10F14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lang w:val="fr-CA"/>
              </w:rPr>
              <w:t>Vocabulaire, structures de phrases et expressions d’usage fréquent et courant, notamment :</w:t>
            </w:r>
          </w:p>
          <w:p w14:paraId="68B9FFC2" w14:textId="77777777" w:rsidR="00825D57" w:rsidRPr="00825D57" w:rsidRDefault="00825D57" w:rsidP="00825D57">
            <w:pPr>
              <w:pStyle w:val="ListParagraphindent"/>
              <w:rPr>
                <w:lang w:val="fr-CA"/>
              </w:rPr>
            </w:pPr>
            <w:r w:rsidRPr="00825D57">
              <w:rPr>
                <w:lang w:val="fr-CA"/>
              </w:rPr>
              <w:t xml:space="preserve">les types de </w:t>
            </w:r>
            <w:r w:rsidRPr="001A79DE">
              <w:rPr>
                <w:b/>
                <w:lang w:val="fr-CA"/>
              </w:rPr>
              <w:t>questions</w:t>
            </w:r>
          </w:p>
          <w:p w14:paraId="42959D41" w14:textId="77777777" w:rsidR="00825D57" w:rsidRPr="00825D57" w:rsidRDefault="00825D57" w:rsidP="00825D57">
            <w:pPr>
              <w:pStyle w:val="ListParagraphindent"/>
              <w:rPr>
                <w:lang w:val="fr-CA"/>
              </w:rPr>
            </w:pPr>
            <w:r w:rsidRPr="00825D57">
              <w:rPr>
                <w:lang w:val="fr-CA"/>
              </w:rPr>
              <w:t xml:space="preserve">les </w:t>
            </w:r>
            <w:r w:rsidRPr="001A79DE">
              <w:rPr>
                <w:b/>
                <w:lang w:val="fr-CA"/>
              </w:rPr>
              <w:t>descriptions</w:t>
            </w:r>
            <w:r w:rsidRPr="00825D57">
              <w:rPr>
                <w:lang w:val="fr-CA"/>
              </w:rPr>
              <w:t xml:space="preserve"> de personnes</w:t>
            </w:r>
          </w:p>
          <w:p w14:paraId="00BE900C" w14:textId="77777777" w:rsidR="00825D57" w:rsidRPr="00825D57" w:rsidRDefault="00825D57" w:rsidP="00825D57">
            <w:pPr>
              <w:pStyle w:val="ListParagraphindent"/>
              <w:rPr>
                <w:lang w:val="fr-CA"/>
              </w:rPr>
            </w:pPr>
            <w:r w:rsidRPr="00825D57">
              <w:rPr>
                <w:lang w:val="fr-CA"/>
              </w:rPr>
              <w:t xml:space="preserve">les </w:t>
            </w:r>
            <w:r w:rsidRPr="001A79DE">
              <w:rPr>
                <w:b/>
                <w:lang w:val="fr-CA"/>
              </w:rPr>
              <w:t>passe-temps et sujets d’intérêt</w:t>
            </w:r>
          </w:p>
          <w:p w14:paraId="738B0C2D" w14:textId="29A8D023" w:rsidR="00E10F14" w:rsidRPr="00825D57" w:rsidRDefault="00825D57" w:rsidP="00825D57">
            <w:pPr>
              <w:pStyle w:val="ListParagraphindent"/>
              <w:rPr>
                <w:lang w:val="fr-CA"/>
              </w:rPr>
            </w:pPr>
            <w:r w:rsidRPr="00825D57">
              <w:rPr>
                <w:lang w:val="fr-CA"/>
              </w:rPr>
              <w:t xml:space="preserve">les </w:t>
            </w:r>
            <w:r w:rsidRPr="00825D57">
              <w:rPr>
                <w:b/>
                <w:lang w:val="fr-CA"/>
              </w:rPr>
              <w:t>émotions</w:t>
            </w:r>
            <w:r w:rsidRPr="00825D57">
              <w:rPr>
                <w:lang w:val="fr-CA"/>
              </w:rPr>
              <w:t xml:space="preserve"> et états physiques courants</w:t>
            </w:r>
          </w:p>
          <w:p w14:paraId="0FC85FE1" w14:textId="0120F295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lang w:val="fr-CA"/>
              </w:rPr>
              <w:t xml:space="preserve">Perspectives des peuples autochtones </w:t>
            </w:r>
            <w:r>
              <w:rPr>
                <w:lang w:val="fr-CA"/>
              </w:rPr>
              <w:br/>
            </w:r>
            <w:r w:rsidRPr="00825D57">
              <w:rPr>
                <w:lang w:val="fr-CA"/>
              </w:rPr>
              <w:t xml:space="preserve">sur le lien entre la langue et la culture, notamment les </w:t>
            </w:r>
            <w:r w:rsidRPr="00825D57">
              <w:rPr>
                <w:b/>
                <w:bCs/>
                <w:lang w:val="fr-CA"/>
              </w:rPr>
              <w:t xml:space="preserve">histoires orales, </w:t>
            </w:r>
            <w:r w:rsidRPr="00825D57">
              <w:rPr>
                <w:bCs/>
                <w:lang w:val="fr-CA"/>
              </w:rPr>
              <w:t>l’</w:t>
            </w:r>
            <w:r w:rsidRPr="00825D57">
              <w:rPr>
                <w:b/>
                <w:bCs/>
                <w:lang w:val="fr-CA"/>
              </w:rPr>
              <w:t xml:space="preserve">identité </w:t>
            </w:r>
            <w:r w:rsidRPr="00825D57">
              <w:rPr>
                <w:bCs/>
                <w:lang w:val="fr-CA"/>
              </w:rPr>
              <w:t>et le</w:t>
            </w:r>
            <w:r w:rsidRPr="00825D57">
              <w:rPr>
                <w:b/>
                <w:bCs/>
                <w:lang w:val="fr-CA"/>
              </w:rPr>
              <w:t xml:space="preserve"> lieu.</w:t>
            </w:r>
          </w:p>
          <w:p w14:paraId="1512EB5F" w14:textId="77777777" w:rsidR="00825D57" w:rsidRPr="00825D57" w:rsidRDefault="00825D57" w:rsidP="00825D57">
            <w:pPr>
              <w:pStyle w:val="ListParagraph"/>
              <w:rPr>
                <w:b/>
                <w:lang w:val="fr-CA"/>
              </w:rPr>
            </w:pPr>
            <w:r w:rsidRPr="00825D57">
              <w:rPr>
                <w:b/>
                <w:bCs/>
                <w:lang w:val="fr-CA"/>
              </w:rPr>
              <w:t xml:space="preserve">Œuvres d’art </w:t>
            </w:r>
            <w:r w:rsidRPr="00825D57">
              <w:rPr>
                <w:lang w:val="fr-CA"/>
              </w:rPr>
              <w:t>allemandes</w:t>
            </w:r>
          </w:p>
          <w:p w14:paraId="113018B9" w14:textId="11DC4A92" w:rsidR="0096344F" w:rsidRPr="00825D57" w:rsidRDefault="00825D57" w:rsidP="00825D57">
            <w:pPr>
              <w:pStyle w:val="ListParagraph"/>
              <w:rPr>
                <w:lang w:val="fr-CA"/>
              </w:rPr>
            </w:pPr>
            <w:r w:rsidRPr="00825D57">
              <w:rPr>
                <w:b/>
                <w:lang w:val="fr-CA"/>
              </w:rPr>
              <w:t>Aspects</w:t>
            </w:r>
            <w:r w:rsidRPr="00825D57">
              <w:rPr>
                <w:lang w:val="fr-CA"/>
              </w:rPr>
              <w:t xml:space="preserve"> </w:t>
            </w:r>
            <w:r w:rsidRPr="00825D57">
              <w:rPr>
                <w:b/>
                <w:bCs/>
                <w:lang w:val="fr-CA"/>
              </w:rPr>
              <w:t>culturels</w:t>
            </w:r>
            <w:r w:rsidRPr="00825D57">
              <w:rPr>
                <w:lang w:val="fr-CA"/>
              </w:rPr>
              <w:t xml:space="preserve"> des </w:t>
            </w:r>
            <w:r w:rsidRPr="00825D57">
              <w:rPr>
                <w:bCs/>
                <w:lang w:val="fr-CA"/>
              </w:rPr>
              <w:t>communautés de langue allemande</w:t>
            </w:r>
            <w:r w:rsidRPr="00825D57">
              <w:rPr>
                <w:lang w:val="fr-CA"/>
              </w:rPr>
              <w:t xml:space="preserve"> dans le monde entier</w:t>
            </w:r>
          </w:p>
        </w:tc>
      </w:tr>
    </w:tbl>
    <w:p w14:paraId="2F4DE811" w14:textId="13652122" w:rsidR="0096344F" w:rsidRPr="008E5C1E" w:rsidRDefault="0096344F" w:rsidP="003C276C">
      <w:pPr>
        <w:rPr>
          <w:lang w:val="fr-CA"/>
        </w:rPr>
      </w:pPr>
      <w:r w:rsidRPr="008E5C1E">
        <w:rPr>
          <w:lang w:val="fr-CA"/>
        </w:rPr>
        <w:br w:type="page"/>
      </w:r>
    </w:p>
    <w:p w14:paraId="00C43CED" w14:textId="752D8315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52DE768E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874"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="00364874" w:rsidRPr="008E5C1E">
        <w:rPr>
          <w:b/>
          <w:sz w:val="28"/>
          <w:lang w:val="fr-CA"/>
        </w:rPr>
        <w:tab/>
        <w:t>7</w:t>
      </w:r>
      <w:r w:rsidR="00364874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364874" w:rsidRPr="008E5C1E">
        <w:rPr>
          <w:b/>
          <w:sz w:val="28"/>
          <w:lang w:val="fr-CA"/>
        </w:rPr>
        <w:t xml:space="preserve"> année</w:t>
      </w:r>
    </w:p>
    <w:p w14:paraId="2C529566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773A28FE" w14:textId="654D794F" w:rsidR="0096344F" w:rsidRPr="008E5C1E" w:rsidRDefault="00364874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2"/>
        <w:gridCol w:w="236"/>
        <w:gridCol w:w="2500"/>
        <w:gridCol w:w="236"/>
        <w:gridCol w:w="2210"/>
        <w:gridCol w:w="236"/>
        <w:gridCol w:w="2402"/>
        <w:gridCol w:w="240"/>
        <w:gridCol w:w="2532"/>
      </w:tblGrid>
      <w:tr w:rsidR="004149CD" w:rsidRPr="006D4776" w14:paraId="5CC375B3" w14:textId="77777777" w:rsidTr="00364874">
        <w:trPr>
          <w:jc w:val="center"/>
        </w:trPr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6C8AC960" w:rsidR="00615B42" w:rsidRPr="006D4776" w:rsidRDefault="006D4776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D4776">
              <w:rPr>
                <w:rFonts w:cstheme="minorHAnsi"/>
                <w:szCs w:val="20"/>
                <w:lang w:val="fr-CA"/>
              </w:rPr>
              <w:t xml:space="preserve">L’écoute et le visionnement attentifs nous aident à comprendre des messages de plus </w:t>
            </w:r>
            <w:r>
              <w:rPr>
                <w:rFonts w:cstheme="minorHAnsi"/>
                <w:szCs w:val="20"/>
                <w:lang w:val="fr-CA"/>
              </w:rPr>
              <w:br/>
            </w:r>
            <w:r w:rsidRPr="006D4776">
              <w:rPr>
                <w:rFonts w:cstheme="minorHAnsi"/>
                <w:szCs w:val="20"/>
                <w:lang w:val="fr-CA"/>
              </w:rPr>
              <w:t>en plus variés.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6D4776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6DAAF75A" w:rsidR="00615B42" w:rsidRPr="006D4776" w:rsidRDefault="006D4776" w:rsidP="003C276C">
            <w:pPr>
              <w:pStyle w:val="Tablestyle1"/>
              <w:rPr>
                <w:rFonts w:cs="Arial"/>
                <w:lang w:val="fr-CA"/>
              </w:rPr>
            </w:pPr>
            <w:r w:rsidRPr="006D4776">
              <w:rPr>
                <w:rFonts w:cstheme="minorHAnsi"/>
                <w:szCs w:val="20"/>
                <w:lang w:val="fr-CA"/>
              </w:rPr>
              <w:t>Il est possible d’explorer l’identité et le lieu lorsqu’on a une meilleure compréhension d’une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6D4776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235C4D41" w:rsidR="00615B42" w:rsidRPr="006D4776" w:rsidRDefault="006D4776" w:rsidP="003C276C">
            <w:pPr>
              <w:pStyle w:val="Tablestyle1"/>
              <w:rPr>
                <w:rFonts w:cs="Arial"/>
                <w:lang w:val="fr-CA"/>
              </w:rPr>
            </w:pPr>
            <w:r w:rsidRPr="006D4776">
              <w:rPr>
                <w:rFonts w:cstheme="minorHAnsi"/>
                <w:szCs w:val="20"/>
                <w:lang w:val="fr-CA"/>
              </w:rPr>
              <w:t xml:space="preserve">Les interactions </w:t>
            </w:r>
            <w:r w:rsidRPr="006D4776">
              <w:rPr>
                <w:rFonts w:cstheme="minorHAnsi"/>
                <w:b/>
                <w:szCs w:val="20"/>
                <w:lang w:val="fr-CA"/>
              </w:rPr>
              <w:t>réciproques</w:t>
            </w:r>
            <w:r w:rsidRPr="006D4776">
              <w:rPr>
                <w:rFonts w:cstheme="minorHAnsi"/>
                <w:szCs w:val="20"/>
                <w:lang w:val="fr-CA"/>
              </w:rPr>
              <w:t xml:space="preserve"> nous aident à comprendre et acquérir </w:t>
            </w:r>
            <w:r>
              <w:rPr>
                <w:rFonts w:cstheme="minorHAnsi"/>
                <w:szCs w:val="20"/>
                <w:lang w:val="fr-CA"/>
              </w:rPr>
              <w:br/>
            </w:r>
            <w:r w:rsidRPr="006D4776">
              <w:rPr>
                <w:rFonts w:cstheme="minorHAnsi"/>
                <w:szCs w:val="20"/>
                <w:lang w:val="fr-CA"/>
              </w:rPr>
              <w:t>une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6D4776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270C8750" w:rsidR="00615B42" w:rsidRPr="006D4776" w:rsidRDefault="006D4776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D4776">
              <w:rPr>
                <w:rFonts w:cstheme="minorHAnsi"/>
                <w:szCs w:val="20"/>
                <w:lang w:val="fr-CA"/>
              </w:rPr>
              <w:t xml:space="preserve">Les </w:t>
            </w:r>
            <w:r w:rsidRPr="006D4776">
              <w:rPr>
                <w:rFonts w:cstheme="minorHAnsi"/>
                <w:b/>
                <w:szCs w:val="20"/>
                <w:lang w:val="fr-CA"/>
              </w:rPr>
              <w:t>histoires</w:t>
            </w:r>
            <w:r w:rsidRPr="006D4776">
              <w:rPr>
                <w:rFonts w:cstheme="minorHAnsi"/>
                <w:szCs w:val="20"/>
                <w:lang w:val="fr-CA"/>
              </w:rPr>
              <w:t xml:space="preserve"> nous aident à acquérir </w:t>
            </w:r>
            <w:r>
              <w:rPr>
                <w:rFonts w:cstheme="minorHAnsi"/>
                <w:szCs w:val="20"/>
                <w:lang w:val="fr-CA"/>
              </w:rPr>
              <w:br/>
            </w:r>
            <w:r w:rsidRPr="006D4776">
              <w:rPr>
                <w:rFonts w:cstheme="minorHAnsi"/>
                <w:szCs w:val="20"/>
                <w:lang w:val="fr-CA"/>
              </w:rPr>
              <w:t xml:space="preserve">le langage et à </w:t>
            </w:r>
            <w:r w:rsidRPr="006D4776">
              <w:rPr>
                <w:rFonts w:cstheme="minorHAnsi"/>
                <w:b/>
                <w:szCs w:val="20"/>
                <w:lang w:val="fr-CA"/>
              </w:rPr>
              <w:t>comprendre le monde</w:t>
            </w:r>
            <w:r w:rsidRPr="006D4776">
              <w:rPr>
                <w:rFonts w:cstheme="minorHAnsi"/>
                <w:szCs w:val="20"/>
                <w:lang w:val="fr-CA"/>
              </w:rPr>
              <w:t xml:space="preserve"> qui nous entoure.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6D4776" w:rsidRDefault="00615B42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5B110041" w:rsidR="00615B42" w:rsidRPr="006D4776" w:rsidRDefault="006D4776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6D4776">
              <w:rPr>
                <w:rFonts w:cstheme="minorHAnsi"/>
                <w:szCs w:val="20"/>
                <w:lang w:val="fr-CA"/>
              </w:rPr>
              <w:t xml:space="preserve">La connaissance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6D4776">
              <w:rPr>
                <w:rFonts w:cstheme="minorHAnsi"/>
                <w:szCs w:val="20"/>
                <w:lang w:val="fr-CA"/>
              </w:rPr>
              <w:t xml:space="preserve">de diverses communautés contribue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6D4776">
              <w:rPr>
                <w:rFonts w:cstheme="minorHAnsi"/>
                <w:szCs w:val="20"/>
                <w:lang w:val="fr-CA"/>
              </w:rPr>
              <w:t xml:space="preserve">à renforcer notre prise </w:t>
            </w:r>
            <w:r w:rsidR="006A0583">
              <w:rPr>
                <w:rFonts w:cstheme="minorHAnsi"/>
                <w:szCs w:val="20"/>
                <w:lang w:val="fr-CA"/>
              </w:rPr>
              <w:br/>
            </w:r>
            <w:r w:rsidRPr="006D4776">
              <w:rPr>
                <w:rFonts w:cstheme="minorHAnsi"/>
                <w:szCs w:val="20"/>
                <w:lang w:val="fr-CA"/>
              </w:rPr>
              <w:t>de conscience culturelle.</w:t>
            </w:r>
          </w:p>
        </w:tc>
      </w:tr>
    </w:tbl>
    <w:p w14:paraId="51874205" w14:textId="77777777" w:rsidR="00615B42" w:rsidRPr="008E5C1E" w:rsidRDefault="00615B42" w:rsidP="003C276C">
      <w:pPr>
        <w:rPr>
          <w:lang w:val="fr-CA"/>
        </w:rPr>
      </w:pPr>
    </w:p>
    <w:p w14:paraId="28712B81" w14:textId="0A52B42C" w:rsidR="0096344F" w:rsidRPr="008E5C1E" w:rsidRDefault="00364874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9"/>
        <w:gridCol w:w="4525"/>
      </w:tblGrid>
      <w:tr w:rsidR="00364874" w:rsidRPr="008E5C1E" w14:paraId="48AA21D1" w14:textId="77777777" w:rsidTr="006D4776"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19B92812" w:rsidR="0096344F" w:rsidRPr="008E5C1E" w:rsidRDefault="00364874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22FD52CE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364874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364874" w:rsidRPr="006D4776" w14:paraId="382428B9" w14:textId="77777777" w:rsidTr="006D4776">
        <w:trPr>
          <w:trHeight w:val="484"/>
        </w:trPr>
        <w:tc>
          <w:tcPr>
            <w:tcW w:w="339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F7BB1A5" w:rsidR="0096344F" w:rsidRPr="006D4776" w:rsidRDefault="0036487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6D477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F521B55" w14:textId="217CB17B" w:rsidR="0096344F" w:rsidRPr="006D4776" w:rsidRDefault="00364874" w:rsidP="003C276C">
            <w:pPr>
              <w:pStyle w:val="Topic"/>
              <w:contextualSpacing w:val="0"/>
              <w:rPr>
                <w:lang w:val="fr-CA"/>
              </w:rPr>
            </w:pPr>
            <w:r w:rsidRPr="006D4776">
              <w:rPr>
                <w:lang w:val="fr-CA"/>
              </w:rPr>
              <w:t>Réfléchir et communiquer</w:t>
            </w:r>
          </w:p>
          <w:p w14:paraId="7D271357" w14:textId="77777777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Reconnaître le lien entre </w:t>
            </w:r>
            <w:r w:rsidRPr="006A0583">
              <w:rPr>
                <w:b/>
                <w:lang w:val="fr-CA"/>
              </w:rPr>
              <w:t>la</w:t>
            </w:r>
            <w:r w:rsidRPr="006D4776">
              <w:rPr>
                <w:lang w:val="fr-CA"/>
              </w:rPr>
              <w:t xml:space="preserve"> </w:t>
            </w:r>
            <w:r w:rsidRPr="006D4776">
              <w:rPr>
                <w:b/>
                <w:lang w:val="fr-CA"/>
              </w:rPr>
              <w:t>structure et la prononciation des lettres</w:t>
            </w:r>
            <w:r w:rsidRPr="006D4776">
              <w:rPr>
                <w:lang w:val="fr-CA"/>
              </w:rPr>
              <w:t xml:space="preserve"> allemandes</w:t>
            </w:r>
          </w:p>
          <w:p w14:paraId="5F1DDEAC" w14:textId="21DB7BE8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>Comprendre l’</w:t>
            </w:r>
            <w:r w:rsidRPr="006D4776">
              <w:rPr>
                <w:b/>
                <w:lang w:val="fr-CA"/>
              </w:rPr>
              <w:t>information importante</w:t>
            </w:r>
            <w:r w:rsidR="000438B3">
              <w:rPr>
                <w:lang w:val="fr-CA"/>
              </w:rPr>
              <w:t xml:space="preserve"> </w:t>
            </w:r>
            <w:r w:rsidRPr="006D4776">
              <w:rPr>
                <w:lang w:val="fr-CA"/>
              </w:rPr>
              <w:t xml:space="preserve">et les détails complémentaires dans les </w:t>
            </w:r>
            <w:r w:rsidRPr="006D4776">
              <w:rPr>
                <w:b/>
                <w:lang w:val="fr-CA"/>
              </w:rPr>
              <w:t>textes</w:t>
            </w:r>
            <w:r w:rsidRPr="006D4776">
              <w:rPr>
                <w:lang w:val="fr-CA"/>
              </w:rPr>
              <w:t xml:space="preserve"> oraux énoncés lentement et clairement</w:t>
            </w:r>
          </w:p>
          <w:p w14:paraId="17F4663F" w14:textId="77777777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Comprendre le sens des histoires </w:t>
            </w:r>
          </w:p>
          <w:p w14:paraId="160338BC" w14:textId="77777777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Employer des </w:t>
            </w:r>
            <w:r w:rsidRPr="006D4776">
              <w:rPr>
                <w:b/>
                <w:lang w:val="fr-CA"/>
              </w:rPr>
              <w:t>stratégies d’apprentissage d’une langue</w:t>
            </w:r>
            <w:r w:rsidRPr="006D4776">
              <w:rPr>
                <w:lang w:val="fr-CA"/>
              </w:rPr>
              <w:t xml:space="preserve"> pour améliorer la compréhension</w:t>
            </w:r>
          </w:p>
          <w:p w14:paraId="14A44078" w14:textId="77777777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>Varier l</w:t>
            </w:r>
            <w:r w:rsidRPr="006D4776">
              <w:rPr>
                <w:b/>
                <w:lang w:val="fr-CA"/>
              </w:rPr>
              <w:t>’intonation et le ton</w:t>
            </w:r>
            <w:r w:rsidRPr="006D4776">
              <w:rPr>
                <w:lang w:val="fr-CA"/>
              </w:rPr>
              <w:t xml:space="preserve"> de la voix efficacement pour communiquer sa pensée</w:t>
            </w:r>
          </w:p>
          <w:p w14:paraId="7C49E999" w14:textId="77777777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>Suivre des instructions pour accomplir une tâche et répondre aux questions</w:t>
            </w:r>
          </w:p>
          <w:p w14:paraId="3A9380A7" w14:textId="77777777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b/>
                <w:lang w:val="fr-CA"/>
              </w:rPr>
              <w:t>Chercher à clarifier</w:t>
            </w:r>
            <w:r w:rsidRPr="006D4776">
              <w:rPr>
                <w:lang w:val="fr-CA"/>
              </w:rPr>
              <w:t xml:space="preserve"> le sens à l’aide de questions et d’énoncés variés</w:t>
            </w:r>
          </w:p>
          <w:p w14:paraId="47BB5A10" w14:textId="77777777" w:rsidR="006D4776" w:rsidRPr="006D4776" w:rsidRDefault="006D4776" w:rsidP="006D4776">
            <w:pPr>
              <w:pStyle w:val="ListParagraph"/>
              <w:rPr>
                <w:lang w:val="fr-CA"/>
              </w:rPr>
            </w:pPr>
            <w:r w:rsidRPr="006D4776">
              <w:rPr>
                <w:b/>
                <w:lang w:val="fr-CA"/>
              </w:rPr>
              <w:t>Échanger des idées</w:t>
            </w:r>
            <w:r w:rsidRPr="006D4776">
              <w:rPr>
                <w:lang w:val="fr-CA"/>
              </w:rPr>
              <w:t xml:space="preserve"> et de l’information, à l’oral et à l’écrit</w:t>
            </w:r>
          </w:p>
          <w:p w14:paraId="4E6EBD26" w14:textId="1A5830FD" w:rsidR="00F7472D" w:rsidRPr="006D4776" w:rsidRDefault="006D4776" w:rsidP="006D4776">
            <w:pPr>
              <w:pStyle w:val="ListParagraph"/>
              <w:rPr>
                <w:b/>
                <w:lang w:val="fr-CA"/>
              </w:rPr>
            </w:pPr>
            <w:r w:rsidRPr="006D4776">
              <w:rPr>
                <w:lang w:val="fr-CA"/>
              </w:rPr>
              <w:t>Présenter de l’information en utilisant le</w:t>
            </w:r>
            <w:r w:rsidRPr="006D4776">
              <w:rPr>
                <w:b/>
                <w:bCs/>
                <w:lang w:val="fr-CA"/>
              </w:rPr>
              <w:t xml:space="preserve"> format de présentation</w:t>
            </w:r>
            <w:r w:rsidRPr="006D4776">
              <w:rPr>
                <w:lang w:val="fr-CA"/>
              </w:rPr>
              <w:t xml:space="preserve"> le mieux adapté à ses </w:t>
            </w:r>
            <w:r w:rsidR="001A79DE">
              <w:rPr>
                <w:lang w:val="fr-CA"/>
              </w:rPr>
              <w:br/>
            </w:r>
            <w:r w:rsidRPr="006D4776">
              <w:rPr>
                <w:lang w:val="fr-CA"/>
              </w:rPr>
              <w:t>propres capacités et à celles des autres</w:t>
            </w:r>
          </w:p>
          <w:p w14:paraId="50FA514A" w14:textId="365ADB2A" w:rsidR="0096344F" w:rsidRPr="006D4776" w:rsidRDefault="00364874" w:rsidP="003C276C">
            <w:pPr>
              <w:pStyle w:val="Topic"/>
              <w:contextualSpacing w:val="0"/>
              <w:rPr>
                <w:lang w:val="fr-CA"/>
              </w:rPr>
            </w:pPr>
            <w:r w:rsidRPr="006D4776">
              <w:rPr>
                <w:lang w:val="fr-CA"/>
              </w:rPr>
              <w:t>Sensibilisation personnelle et sociale</w:t>
            </w:r>
          </w:p>
          <w:p w14:paraId="6DAD71D1" w14:textId="734BF352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Identifier, </w:t>
            </w:r>
            <w:r w:rsidRPr="006D4776">
              <w:rPr>
                <w:b/>
                <w:lang w:val="fr-CA"/>
              </w:rPr>
              <w:t xml:space="preserve">communiquer et comparer </w:t>
            </w:r>
            <w:r w:rsidRPr="006D4776">
              <w:rPr>
                <w:lang w:val="fr-CA"/>
              </w:rPr>
              <w:t xml:space="preserve">les informations linguistiques et culturelles </w:t>
            </w:r>
            <w:r w:rsidR="001A79DE">
              <w:rPr>
                <w:lang w:val="fr-CA"/>
              </w:rPr>
              <w:br/>
            </w:r>
            <w:r w:rsidRPr="006D4776">
              <w:rPr>
                <w:lang w:val="fr-CA"/>
              </w:rPr>
              <w:t>sur les communautés de langue allemande</w:t>
            </w:r>
          </w:p>
          <w:p w14:paraId="31F4565D" w14:textId="43C29197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Examiner les expériences, les perspectives et les visions du monde personnelles, partagées </w:t>
            </w:r>
            <w:r w:rsidR="001A79DE">
              <w:rPr>
                <w:lang w:val="fr-CA"/>
              </w:rPr>
              <w:br/>
            </w:r>
            <w:r w:rsidRPr="006D4776">
              <w:rPr>
                <w:lang w:val="fr-CA"/>
              </w:rPr>
              <w:t xml:space="preserve">et d’autres personnes dans une </w:t>
            </w:r>
            <w:r w:rsidRPr="006D4776">
              <w:rPr>
                <w:b/>
                <w:bCs/>
                <w:lang w:val="fr-CA"/>
              </w:rPr>
              <w:t>optique culturelle</w:t>
            </w:r>
          </w:p>
          <w:p w14:paraId="52F974F2" w14:textId="7243C0F5" w:rsidR="0096344F" w:rsidRPr="006D4776" w:rsidRDefault="006D4776" w:rsidP="003C276C">
            <w:pPr>
              <w:pStyle w:val="ListParagraph"/>
              <w:spacing w:after="120"/>
              <w:rPr>
                <w:lang w:val="fr-CA"/>
              </w:rPr>
            </w:pPr>
            <w:r w:rsidRPr="006D4776">
              <w:rPr>
                <w:lang w:val="fr-CA"/>
              </w:rPr>
              <w:t>Reconnaître les perspectives et les connaissances des peuples autochtones, d’</w:t>
            </w:r>
            <w:r w:rsidRPr="006D4776">
              <w:rPr>
                <w:bCs/>
                <w:lang w:val="fr-CA"/>
              </w:rPr>
              <w:t>autres</w:t>
            </w:r>
            <w:r w:rsidRPr="006D4776">
              <w:rPr>
                <w:b/>
                <w:bCs/>
                <w:lang w:val="fr-CA"/>
              </w:rPr>
              <w:t xml:space="preserve"> méthodes d’acquisition</w:t>
            </w:r>
            <w:r w:rsidRPr="006D4776">
              <w:rPr>
                <w:lang w:val="fr-CA"/>
              </w:rPr>
              <w:t xml:space="preserve"> </w:t>
            </w:r>
            <w:r w:rsidRPr="006D4776">
              <w:rPr>
                <w:b/>
                <w:lang w:val="fr-CA"/>
              </w:rPr>
              <w:t>du savoir</w:t>
            </w:r>
            <w:r w:rsidRPr="006D4776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6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339C59AB" w:rsidR="0096344F" w:rsidRPr="006D4776" w:rsidRDefault="00364874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6D477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5DF184FB" w14:textId="4E59F9FA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b/>
                <w:lang w:val="fr-CA"/>
              </w:rPr>
              <w:t>S</w:t>
            </w:r>
            <w:r w:rsidRPr="006D4776">
              <w:rPr>
                <w:b/>
                <w:bCs/>
                <w:lang w:val="fr-CA"/>
              </w:rPr>
              <w:t>tructures des lettres</w:t>
            </w:r>
            <w:r w:rsidRPr="006D4776">
              <w:rPr>
                <w:lang w:val="fr-CA"/>
              </w:rPr>
              <w:t xml:space="preserve"> allemandes</w:t>
            </w:r>
          </w:p>
          <w:p w14:paraId="158771EB" w14:textId="7E387A12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b/>
                <w:lang w:val="fr-CA"/>
              </w:rPr>
              <w:t>D</w:t>
            </w:r>
            <w:r w:rsidRPr="006D4776">
              <w:rPr>
                <w:b/>
                <w:bCs/>
                <w:lang w:val="fr-CA"/>
              </w:rPr>
              <w:t>éclinaison</w:t>
            </w:r>
            <w:r w:rsidRPr="006D4776">
              <w:rPr>
                <w:lang w:val="fr-CA"/>
              </w:rPr>
              <w:t xml:space="preserve"> allemande</w:t>
            </w:r>
          </w:p>
          <w:p w14:paraId="0F430C77" w14:textId="1A41F14C" w:rsidR="006D4776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>Genre, cas et nombre</w:t>
            </w:r>
          </w:p>
          <w:p w14:paraId="082A0AF5" w14:textId="76609BF5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Vocabulaire, structures de phrases </w:t>
            </w:r>
            <w:r w:rsidR="001A79DE">
              <w:rPr>
                <w:lang w:val="fr-CA"/>
              </w:rPr>
              <w:br/>
            </w:r>
            <w:r w:rsidRPr="006D4776">
              <w:rPr>
                <w:lang w:val="fr-CA"/>
              </w:rPr>
              <w:t xml:space="preserve">et expressions d’usage fréquent </w:t>
            </w:r>
            <w:r w:rsidR="001A79DE">
              <w:rPr>
                <w:lang w:val="fr-CA"/>
              </w:rPr>
              <w:br/>
            </w:r>
            <w:r w:rsidRPr="006D4776">
              <w:rPr>
                <w:lang w:val="fr-CA"/>
              </w:rPr>
              <w:t>et courant, notamment :</w:t>
            </w:r>
          </w:p>
          <w:p w14:paraId="60FBFE07" w14:textId="77777777" w:rsidR="006D4776" w:rsidRPr="006D4776" w:rsidRDefault="006D4776" w:rsidP="006D4776">
            <w:pPr>
              <w:pStyle w:val="ListParagraphindent"/>
              <w:rPr>
                <w:lang w:val="fr-CA"/>
              </w:rPr>
            </w:pPr>
            <w:r w:rsidRPr="006D4776">
              <w:rPr>
                <w:lang w:val="fr-CA"/>
              </w:rPr>
              <w:t xml:space="preserve">les types de </w:t>
            </w:r>
            <w:r w:rsidRPr="006D4776">
              <w:rPr>
                <w:b/>
                <w:lang w:val="fr-CA"/>
              </w:rPr>
              <w:t>questions</w:t>
            </w:r>
          </w:p>
          <w:p w14:paraId="3E4D439C" w14:textId="77777777" w:rsidR="006D4776" w:rsidRPr="006D4776" w:rsidRDefault="006D4776" w:rsidP="006D4776">
            <w:pPr>
              <w:pStyle w:val="ListParagraphindent"/>
              <w:rPr>
                <w:lang w:val="fr-CA"/>
              </w:rPr>
            </w:pPr>
            <w:r w:rsidRPr="006D4776">
              <w:rPr>
                <w:lang w:val="fr-CA"/>
              </w:rPr>
              <w:t xml:space="preserve">les </w:t>
            </w:r>
            <w:r w:rsidRPr="006D4776">
              <w:rPr>
                <w:b/>
                <w:lang w:val="fr-CA"/>
              </w:rPr>
              <w:t>descriptions</w:t>
            </w:r>
            <w:r w:rsidRPr="006D4776">
              <w:rPr>
                <w:lang w:val="fr-CA"/>
              </w:rPr>
              <w:t xml:space="preserve"> de personnes</w:t>
            </w:r>
          </w:p>
          <w:p w14:paraId="07267CF5" w14:textId="3527952F" w:rsidR="00364874" w:rsidRPr="006D4776" w:rsidRDefault="006D4776" w:rsidP="006D4776">
            <w:pPr>
              <w:pStyle w:val="ListParagraphindent"/>
              <w:rPr>
                <w:lang w:val="fr-CA"/>
              </w:rPr>
            </w:pPr>
            <w:r w:rsidRPr="006D4776">
              <w:rPr>
                <w:lang w:val="fr-CA"/>
              </w:rPr>
              <w:t>les</w:t>
            </w:r>
            <w:r w:rsidRPr="006D4776">
              <w:rPr>
                <w:b/>
                <w:lang w:val="fr-CA"/>
              </w:rPr>
              <w:t xml:space="preserve"> instructions et comparaisons</w:t>
            </w:r>
          </w:p>
          <w:p w14:paraId="6A946A0A" w14:textId="48F30A62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Perspectives des peuples autochtones sur le lien entre la langue et la culture, notamment les </w:t>
            </w:r>
            <w:r w:rsidRPr="006D4776">
              <w:rPr>
                <w:b/>
                <w:bCs/>
                <w:lang w:val="fr-CA"/>
              </w:rPr>
              <w:t xml:space="preserve">histoires orales, </w:t>
            </w:r>
            <w:r w:rsidRPr="006D4776">
              <w:rPr>
                <w:bCs/>
                <w:lang w:val="fr-CA"/>
              </w:rPr>
              <w:t>l’</w:t>
            </w:r>
            <w:r w:rsidRPr="006D4776">
              <w:rPr>
                <w:b/>
                <w:bCs/>
                <w:lang w:val="fr-CA"/>
              </w:rPr>
              <w:t xml:space="preserve">identité </w:t>
            </w:r>
            <w:r w:rsidRPr="006D4776">
              <w:rPr>
                <w:bCs/>
                <w:lang w:val="fr-CA"/>
              </w:rPr>
              <w:t>et le</w:t>
            </w:r>
            <w:r w:rsidR="001A79DE">
              <w:rPr>
                <w:b/>
                <w:bCs/>
                <w:lang w:val="fr-CA"/>
              </w:rPr>
              <w:t xml:space="preserve"> lieu</w:t>
            </w:r>
          </w:p>
          <w:p w14:paraId="5AB4F3D2" w14:textId="2EE21F4E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b/>
                <w:lang w:val="fr-CA"/>
              </w:rPr>
              <w:t>Aspects culturels</w:t>
            </w:r>
            <w:r w:rsidRPr="006D4776">
              <w:rPr>
                <w:lang w:val="fr-CA"/>
              </w:rPr>
              <w:t xml:space="preserve"> des communautés </w:t>
            </w:r>
            <w:r w:rsidR="001A79DE">
              <w:rPr>
                <w:lang w:val="fr-CA"/>
              </w:rPr>
              <w:br/>
            </w:r>
            <w:r w:rsidRPr="006D4776">
              <w:rPr>
                <w:lang w:val="fr-CA"/>
              </w:rPr>
              <w:t>de langue allemande</w:t>
            </w:r>
          </w:p>
          <w:p w14:paraId="6AFAB898" w14:textId="491A5990" w:rsidR="00364874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b/>
                <w:lang w:val="fr-CA"/>
              </w:rPr>
              <w:t>Éléments communs dans les histoires</w:t>
            </w:r>
          </w:p>
          <w:p w14:paraId="12EAC33B" w14:textId="33D7B4AD" w:rsidR="006D4776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lang w:val="fr-CA"/>
              </w:rPr>
              <w:t xml:space="preserve">Communautés de langue allemande </w:t>
            </w:r>
            <w:r w:rsidR="001A79DE">
              <w:rPr>
                <w:lang w:val="fr-CA"/>
              </w:rPr>
              <w:br/>
            </w:r>
            <w:r w:rsidRPr="006D4776">
              <w:rPr>
                <w:lang w:val="fr-CA"/>
              </w:rPr>
              <w:t>à travers le</w:t>
            </w:r>
            <w:r w:rsidRPr="006D4776">
              <w:rPr>
                <w:b/>
                <w:lang w:val="fr-CA"/>
              </w:rPr>
              <w:t xml:space="preserve"> monde</w:t>
            </w:r>
          </w:p>
          <w:p w14:paraId="05A5791E" w14:textId="76FAE586" w:rsidR="0096344F" w:rsidRPr="006D4776" w:rsidRDefault="006D4776" w:rsidP="003C276C">
            <w:pPr>
              <w:pStyle w:val="ListParagraph"/>
              <w:rPr>
                <w:lang w:val="fr-CA"/>
              </w:rPr>
            </w:pPr>
            <w:r w:rsidRPr="006D4776">
              <w:rPr>
                <w:b/>
                <w:bCs/>
                <w:lang w:val="fr-CA"/>
              </w:rPr>
              <w:t xml:space="preserve">Œuvres d’art </w:t>
            </w:r>
            <w:r w:rsidRPr="006D4776">
              <w:rPr>
                <w:lang w:val="fr-CA"/>
              </w:rPr>
              <w:t>allemandes</w:t>
            </w:r>
          </w:p>
        </w:tc>
      </w:tr>
    </w:tbl>
    <w:p w14:paraId="006012FD" w14:textId="7002B752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6281255B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874"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="00364874" w:rsidRPr="008E5C1E">
        <w:rPr>
          <w:b/>
          <w:sz w:val="28"/>
          <w:lang w:val="fr-CA"/>
        </w:rPr>
        <w:tab/>
        <w:t>8</w:t>
      </w:r>
      <w:r w:rsidR="00364874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364874" w:rsidRPr="008E5C1E">
        <w:rPr>
          <w:b/>
          <w:sz w:val="28"/>
          <w:lang w:val="fr-CA"/>
        </w:rPr>
        <w:t xml:space="preserve"> année</w:t>
      </w:r>
    </w:p>
    <w:p w14:paraId="7DED14F0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0B493A58" w14:textId="0E757C1F" w:rsidR="0096344F" w:rsidRPr="008E5C1E" w:rsidRDefault="00364874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6"/>
        <w:gridCol w:w="240"/>
        <w:gridCol w:w="1749"/>
        <w:gridCol w:w="240"/>
        <w:gridCol w:w="1885"/>
        <w:gridCol w:w="240"/>
        <w:gridCol w:w="1814"/>
        <w:gridCol w:w="240"/>
        <w:gridCol w:w="1569"/>
        <w:gridCol w:w="240"/>
        <w:gridCol w:w="2465"/>
      </w:tblGrid>
      <w:tr w:rsidR="003C276C" w:rsidRPr="008E5C1E" w14:paraId="61AA5C98" w14:textId="77777777" w:rsidTr="003C276C">
        <w:trPr>
          <w:jc w:val="center"/>
        </w:trPr>
        <w:tc>
          <w:tcPr>
            <w:tcW w:w="2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46A59137" w:rsidR="00877653" w:rsidRPr="008E5C1E" w:rsidRDefault="003C276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comprendre et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2A6CEB0A" w:rsidR="00877653" w:rsidRPr="008E5C1E" w:rsidRDefault="003C276C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Nous pouvons nous exprimer et parler du monde qui nous entoure dans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6AA58F61" w:rsidR="00877653" w:rsidRPr="008E5C1E" w:rsidRDefault="003C276C" w:rsidP="003C276C">
            <w:pPr>
              <w:pStyle w:val="Tablestyle1"/>
              <w:rPr>
                <w:rFonts w:cs="Arial"/>
                <w:spacing w:val="-3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Plus on maîtrise une langue, plus on peut participer activement à des interactions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>réciproques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75C170BC" w:rsidR="00877653" w:rsidRPr="008E5C1E" w:rsidRDefault="003C276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Nous pouvons faire part de nos expériences et de nos perspectives au moyen des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8E5C1E" w:rsidRDefault="00877653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30B77DB0" w:rsidR="00877653" w:rsidRPr="008E5C1E" w:rsidRDefault="003C276C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bCs/>
                <w:szCs w:val="20"/>
                <w:lang w:val="fr-CA"/>
              </w:rPr>
              <w:t>œuvres de création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sont une expression de la langue et de la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8E5C1E" w:rsidRDefault="00877653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</w:p>
        </w:tc>
        <w:tc>
          <w:tcPr>
            <w:tcW w:w="24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788C3684" w:rsidR="00877653" w:rsidRPr="008E5C1E" w:rsidRDefault="003C276C" w:rsidP="003C276C">
            <w:pPr>
              <w:pStyle w:val="Tablestyle1"/>
              <w:rPr>
                <w:rFonts w:ascii="Helvetica" w:hAnsi="Helvetica"/>
                <w:b/>
                <w:bCs/>
                <w:szCs w:val="20"/>
                <w:lang w:val="fr-CA" w:eastAsia="ja-JP" w:bidi="en-US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L’acquisition d’une nouvelle langue et l’étude d’une autre culture nous aident à mieux comprendre notre langue et notre culture.</w:t>
            </w:r>
          </w:p>
        </w:tc>
      </w:tr>
    </w:tbl>
    <w:p w14:paraId="5FAF2B67" w14:textId="77777777" w:rsidR="00877653" w:rsidRPr="008E5C1E" w:rsidRDefault="00877653" w:rsidP="003C276C">
      <w:pPr>
        <w:rPr>
          <w:lang w:val="fr-CA"/>
        </w:rPr>
      </w:pPr>
    </w:p>
    <w:p w14:paraId="0658E8C7" w14:textId="4CBF98D2" w:rsidR="0096344F" w:rsidRPr="008E5C1E" w:rsidRDefault="00364874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3C276C" w:rsidRPr="008E5C1E" w14:paraId="6F70307B" w14:textId="77777777" w:rsidTr="003C276C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15E4E50A" w:rsidR="0096344F" w:rsidRPr="008E5C1E" w:rsidRDefault="00364874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2D5C95E2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364874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3C276C" w:rsidRPr="00B63616" w14:paraId="3C65250C" w14:textId="77777777" w:rsidTr="003C276C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1C26483E" w:rsidR="0096344F" w:rsidRPr="00B63616" w:rsidRDefault="003C276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B6361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40DB4E93" w14:textId="0D2A3098" w:rsidR="0096344F" w:rsidRPr="00B63616" w:rsidRDefault="00364874" w:rsidP="003C276C">
            <w:pPr>
              <w:pStyle w:val="Topic"/>
              <w:contextualSpacing w:val="0"/>
              <w:rPr>
                <w:lang w:val="fr-CA"/>
              </w:rPr>
            </w:pPr>
            <w:r w:rsidRPr="00B63616">
              <w:rPr>
                <w:lang w:val="fr-CA"/>
              </w:rPr>
              <w:t>Réfléchir et communiquer</w:t>
            </w:r>
          </w:p>
          <w:p w14:paraId="4D9D3D05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 xml:space="preserve">Reconnaître le lien entre </w:t>
            </w:r>
            <w:r w:rsidRPr="00B63616">
              <w:rPr>
                <w:b/>
                <w:lang w:val="fr-CA"/>
              </w:rPr>
              <w:t>la structure et la prononciation des lettres</w:t>
            </w:r>
            <w:r w:rsidRPr="00B63616">
              <w:rPr>
                <w:lang w:val="fr-CA"/>
              </w:rPr>
              <w:t xml:space="preserve"> allemandes</w:t>
            </w:r>
          </w:p>
          <w:p w14:paraId="243ABCF7" w14:textId="32DB386A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>Comprendre l’</w:t>
            </w:r>
            <w:r w:rsidRPr="00B63616">
              <w:rPr>
                <w:b/>
                <w:lang w:val="fr-CA"/>
              </w:rPr>
              <w:t>information importante</w:t>
            </w:r>
            <w:r w:rsidRPr="00B63616">
              <w:rPr>
                <w:lang w:val="fr-CA"/>
              </w:rPr>
              <w:t xml:space="preserve"> et les détails complémentaires </w:t>
            </w:r>
            <w:r w:rsidR="003F7A6B">
              <w:rPr>
                <w:lang w:val="fr-CA"/>
              </w:rPr>
              <w:br/>
            </w:r>
            <w:r w:rsidRPr="00B63616">
              <w:rPr>
                <w:lang w:val="fr-CA"/>
              </w:rPr>
              <w:t xml:space="preserve">dans les </w:t>
            </w:r>
            <w:r w:rsidRPr="00B63616">
              <w:rPr>
                <w:b/>
                <w:lang w:val="fr-CA"/>
              </w:rPr>
              <w:t>textes</w:t>
            </w:r>
            <w:r w:rsidRPr="00B63616">
              <w:rPr>
                <w:lang w:val="fr-CA"/>
              </w:rPr>
              <w:t xml:space="preserve"> oraux</w:t>
            </w:r>
          </w:p>
          <w:p w14:paraId="7C700287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>Comprendre le sens des histoires</w:t>
            </w:r>
          </w:p>
          <w:p w14:paraId="701DFB16" w14:textId="1F100EA8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 xml:space="preserve">Employer diverses </w:t>
            </w:r>
            <w:r w:rsidRPr="00B63616">
              <w:rPr>
                <w:b/>
                <w:lang w:val="fr-CA"/>
              </w:rPr>
              <w:t>stratégies</w:t>
            </w:r>
            <w:r w:rsidRPr="00B63616">
              <w:rPr>
                <w:lang w:val="fr-CA"/>
              </w:rPr>
              <w:t xml:space="preserve"> pour améliorer la compréhension et s’exprimer </w:t>
            </w:r>
            <w:r w:rsidR="003F7A6B">
              <w:rPr>
                <w:lang w:val="fr-CA"/>
              </w:rPr>
              <w:br/>
            </w:r>
            <w:r w:rsidRPr="00B63616">
              <w:rPr>
                <w:lang w:val="fr-CA"/>
              </w:rPr>
              <w:t>à l’oral et à l’écrit</w:t>
            </w:r>
          </w:p>
          <w:p w14:paraId="4936798C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lang w:val="fr-CA"/>
              </w:rPr>
              <w:t>Raconter</w:t>
            </w:r>
            <w:r w:rsidRPr="00B63616">
              <w:rPr>
                <w:lang w:val="fr-CA"/>
              </w:rPr>
              <w:t xml:space="preserve"> des histoires, à l’oral et à l’écrit</w:t>
            </w:r>
          </w:p>
          <w:p w14:paraId="49E1C1C1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lang w:val="fr-CA"/>
              </w:rPr>
              <w:t>Chercher à clarifier et vérifier</w:t>
            </w:r>
            <w:r w:rsidRPr="00B63616">
              <w:rPr>
                <w:lang w:val="fr-CA"/>
              </w:rPr>
              <w:t xml:space="preserve"> le sens</w:t>
            </w:r>
          </w:p>
          <w:p w14:paraId="74D2F768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lang w:val="fr-CA"/>
              </w:rPr>
              <w:t>Échanger des idées</w:t>
            </w:r>
            <w:r w:rsidRPr="00B63616">
              <w:rPr>
                <w:lang w:val="fr-CA"/>
              </w:rPr>
              <w:t xml:space="preserve"> et des informations, à l’oral et à l’écrit</w:t>
            </w:r>
          </w:p>
          <w:p w14:paraId="7E056CEB" w14:textId="6E031F78" w:rsidR="0096344F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>Présenter de l’information en utilisant le</w:t>
            </w:r>
            <w:r w:rsidRPr="00B63616">
              <w:rPr>
                <w:b/>
                <w:bCs/>
                <w:lang w:val="fr-CA"/>
              </w:rPr>
              <w:t xml:space="preserve"> format de présentation</w:t>
            </w:r>
            <w:r w:rsidRPr="00B63616">
              <w:rPr>
                <w:lang w:val="fr-CA"/>
              </w:rPr>
              <w:t xml:space="preserve"> le mieux </w:t>
            </w:r>
            <w:r w:rsidR="001A79DE">
              <w:rPr>
                <w:lang w:val="fr-CA"/>
              </w:rPr>
              <w:br/>
            </w:r>
            <w:r w:rsidRPr="00B63616">
              <w:rPr>
                <w:lang w:val="fr-CA"/>
              </w:rPr>
              <w:t>adapté à ses propres capacités et à celles des autres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6F37841F" w:rsidR="0096344F" w:rsidRPr="00B63616" w:rsidRDefault="003C276C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B63616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1AEC28E5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>Modèles de lettre allemande</w:t>
            </w:r>
          </w:p>
          <w:p w14:paraId="70E9AC6F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lang w:val="fr-CA"/>
              </w:rPr>
              <w:t>D</w:t>
            </w:r>
            <w:r w:rsidRPr="00B63616">
              <w:rPr>
                <w:b/>
                <w:bCs/>
                <w:lang w:val="fr-CA"/>
              </w:rPr>
              <w:t>éclinaison</w:t>
            </w:r>
            <w:r w:rsidRPr="00B63616">
              <w:rPr>
                <w:lang w:val="fr-CA"/>
              </w:rPr>
              <w:t xml:space="preserve"> allemande </w:t>
            </w:r>
          </w:p>
          <w:p w14:paraId="4F8916F5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 xml:space="preserve">Genre, cas et nombre </w:t>
            </w:r>
          </w:p>
          <w:p w14:paraId="7FB38A41" w14:textId="08DB3A4E" w:rsidR="003C276C" w:rsidRPr="00B63616" w:rsidRDefault="00B63616" w:rsidP="00B63616">
            <w:pPr>
              <w:pStyle w:val="ListParagraph"/>
              <w:rPr>
                <w:b/>
                <w:lang w:val="fr-CA"/>
              </w:rPr>
            </w:pPr>
            <w:r w:rsidRPr="00B63616">
              <w:rPr>
                <w:lang w:val="fr-CA"/>
              </w:rPr>
              <w:t xml:space="preserve">Vocabulaire, structures de phrases et expressions </w:t>
            </w:r>
            <w:r w:rsidR="003F7A6B">
              <w:rPr>
                <w:lang w:val="fr-CA"/>
              </w:rPr>
              <w:br/>
            </w:r>
            <w:r w:rsidRPr="00B63616">
              <w:rPr>
                <w:lang w:val="fr-CA"/>
              </w:rPr>
              <w:t>d’usage fréquent et courant, notamment :</w:t>
            </w:r>
          </w:p>
          <w:p w14:paraId="60F4A2E8" w14:textId="77777777" w:rsidR="00B63616" w:rsidRPr="00B63616" w:rsidRDefault="00B63616" w:rsidP="00B63616">
            <w:pPr>
              <w:pStyle w:val="ListParagraphindent"/>
              <w:rPr>
                <w:lang w:val="fr-CA"/>
              </w:rPr>
            </w:pPr>
            <w:r w:rsidRPr="00B63616">
              <w:rPr>
                <w:lang w:val="fr-CA"/>
              </w:rPr>
              <w:t xml:space="preserve">les types de </w:t>
            </w:r>
            <w:r w:rsidRPr="00B63616">
              <w:rPr>
                <w:b/>
                <w:lang w:val="fr-CA"/>
              </w:rPr>
              <w:t>questions</w:t>
            </w:r>
          </w:p>
          <w:p w14:paraId="241A8191" w14:textId="77777777" w:rsidR="00B63616" w:rsidRPr="00B63616" w:rsidRDefault="00B63616" w:rsidP="00B63616">
            <w:pPr>
              <w:pStyle w:val="ListParagraphindent"/>
              <w:rPr>
                <w:b/>
                <w:lang w:val="fr-CA"/>
              </w:rPr>
            </w:pPr>
            <w:r w:rsidRPr="00B63616">
              <w:rPr>
                <w:b/>
                <w:lang w:val="fr-CA"/>
              </w:rPr>
              <w:t>le temps et la fréquence</w:t>
            </w:r>
          </w:p>
          <w:p w14:paraId="27E955A5" w14:textId="77777777" w:rsidR="00B63616" w:rsidRPr="00B63616" w:rsidRDefault="00B63616" w:rsidP="00B63616">
            <w:pPr>
              <w:pStyle w:val="ListParagraphindent"/>
              <w:rPr>
                <w:lang w:val="fr-CA"/>
              </w:rPr>
            </w:pPr>
            <w:r w:rsidRPr="00B63616">
              <w:rPr>
                <w:lang w:val="fr-CA"/>
              </w:rPr>
              <w:t>les descriptions de personnes, d’objets et d’intérêts personnels</w:t>
            </w:r>
          </w:p>
          <w:p w14:paraId="3D8756BC" w14:textId="77777777" w:rsidR="00B63616" w:rsidRPr="00B63616" w:rsidRDefault="00B63616" w:rsidP="00B63616">
            <w:pPr>
              <w:pStyle w:val="ListParagraphindent"/>
              <w:rPr>
                <w:lang w:val="fr-CA"/>
              </w:rPr>
            </w:pPr>
            <w:r w:rsidRPr="00B63616">
              <w:rPr>
                <w:lang w:val="fr-CA"/>
              </w:rPr>
              <w:t xml:space="preserve">les </w:t>
            </w:r>
            <w:r w:rsidRPr="00B63616">
              <w:rPr>
                <w:b/>
                <w:lang w:val="fr-CA"/>
              </w:rPr>
              <w:t>comparaisons</w:t>
            </w:r>
          </w:p>
          <w:p w14:paraId="0C174231" w14:textId="77777777" w:rsidR="00B63616" w:rsidRPr="00B63616" w:rsidRDefault="00B63616" w:rsidP="00B63616">
            <w:pPr>
              <w:pStyle w:val="ListParagraphindent"/>
              <w:rPr>
                <w:lang w:val="fr-CA"/>
              </w:rPr>
            </w:pPr>
            <w:r w:rsidRPr="00B63616">
              <w:rPr>
                <w:lang w:val="fr-CA"/>
              </w:rPr>
              <w:t xml:space="preserve">le </w:t>
            </w:r>
            <w:r w:rsidRPr="00B63616">
              <w:rPr>
                <w:b/>
                <w:lang w:val="fr-CA"/>
              </w:rPr>
              <w:t>registre soutenu</w:t>
            </w:r>
            <w:r w:rsidRPr="00B63616">
              <w:rPr>
                <w:lang w:val="fr-CA"/>
              </w:rPr>
              <w:t xml:space="preserve"> et le </w:t>
            </w:r>
            <w:r w:rsidRPr="00B63616">
              <w:rPr>
                <w:b/>
                <w:lang w:val="fr-CA"/>
              </w:rPr>
              <w:t>registre familier</w:t>
            </w:r>
            <w:r w:rsidRPr="00B63616">
              <w:rPr>
                <w:lang w:val="fr-CA"/>
              </w:rPr>
              <w:t xml:space="preserve"> </w:t>
            </w:r>
          </w:p>
          <w:p w14:paraId="735307BF" w14:textId="77777777" w:rsidR="00B63616" w:rsidRPr="00B63616" w:rsidRDefault="00B63616" w:rsidP="00B63616">
            <w:pPr>
              <w:pStyle w:val="ListParagraphindent"/>
              <w:rPr>
                <w:lang w:val="fr-CA"/>
              </w:rPr>
            </w:pPr>
            <w:r w:rsidRPr="00B63616">
              <w:rPr>
                <w:lang w:val="fr-CA"/>
              </w:rPr>
              <w:t xml:space="preserve">les </w:t>
            </w:r>
            <w:r w:rsidRPr="00B63616">
              <w:rPr>
                <w:b/>
                <w:lang w:val="fr-CA"/>
              </w:rPr>
              <w:t>préférences et émotions</w:t>
            </w:r>
            <w:r w:rsidRPr="00B63616">
              <w:rPr>
                <w:lang w:val="fr-CA"/>
              </w:rPr>
              <w:t xml:space="preserve"> </w:t>
            </w:r>
          </w:p>
          <w:p w14:paraId="535D2232" w14:textId="77777777" w:rsidR="00B63616" w:rsidRPr="00B63616" w:rsidRDefault="00B63616" w:rsidP="00B63616">
            <w:pPr>
              <w:pStyle w:val="ListParagraphindent"/>
              <w:rPr>
                <w:lang w:val="fr-CA"/>
              </w:rPr>
            </w:pPr>
            <w:r w:rsidRPr="00B63616">
              <w:rPr>
                <w:lang w:val="fr-CA"/>
              </w:rPr>
              <w:t xml:space="preserve">les </w:t>
            </w:r>
            <w:r w:rsidRPr="00B63616">
              <w:rPr>
                <w:b/>
                <w:lang w:val="fr-CA"/>
              </w:rPr>
              <w:t>croyances et opinions</w:t>
            </w:r>
          </w:p>
          <w:p w14:paraId="2FF19FBE" w14:textId="36F5C316" w:rsidR="003C276C" w:rsidRPr="00B63616" w:rsidRDefault="00B63616" w:rsidP="00B63616">
            <w:pPr>
              <w:pStyle w:val="ListParagraphindent"/>
              <w:rPr>
                <w:b/>
                <w:lang w:val="fr-CA"/>
              </w:rPr>
            </w:pPr>
            <w:r w:rsidRPr="00B63616">
              <w:rPr>
                <w:lang w:val="fr-CA"/>
              </w:rPr>
              <w:t>les</w:t>
            </w:r>
            <w:r w:rsidRPr="00B63616">
              <w:rPr>
                <w:b/>
                <w:lang w:val="fr-CA"/>
              </w:rPr>
              <w:t xml:space="preserve"> prépositions et cas respectifs</w:t>
            </w:r>
          </w:p>
          <w:p w14:paraId="3553F38F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bCs/>
                <w:lang w:val="fr-CA"/>
              </w:rPr>
              <w:t xml:space="preserve">Cadres temporels </w:t>
            </w:r>
            <w:r w:rsidRPr="00B63616">
              <w:rPr>
                <w:lang w:val="fr-CA"/>
              </w:rPr>
              <w:t>du</w:t>
            </w:r>
            <w:r w:rsidRPr="00B63616">
              <w:rPr>
                <w:b/>
                <w:bCs/>
                <w:lang w:val="fr-CA"/>
              </w:rPr>
              <w:t xml:space="preserve"> </w:t>
            </w:r>
            <w:r w:rsidRPr="00B63616">
              <w:rPr>
                <w:lang w:val="fr-CA"/>
              </w:rPr>
              <w:t>passé, du présent et du futur</w:t>
            </w:r>
          </w:p>
          <w:p w14:paraId="1AEACA72" w14:textId="46F9CC10" w:rsidR="0096344F" w:rsidRPr="00B63616" w:rsidRDefault="00B63616" w:rsidP="00B63616">
            <w:pPr>
              <w:pStyle w:val="ListParagraph"/>
              <w:spacing w:after="120"/>
              <w:rPr>
                <w:b/>
                <w:lang w:val="fr-CA"/>
              </w:rPr>
            </w:pPr>
            <w:r w:rsidRPr="00B63616">
              <w:rPr>
                <w:lang w:val="fr-CA"/>
              </w:rPr>
              <w:t xml:space="preserve">Perspectives des peuples autochtones sur le lien entre </w:t>
            </w:r>
            <w:r w:rsidR="003F7A6B">
              <w:rPr>
                <w:lang w:val="fr-CA"/>
              </w:rPr>
              <w:br/>
            </w:r>
            <w:r w:rsidRPr="00B63616">
              <w:rPr>
                <w:lang w:val="fr-CA"/>
              </w:rPr>
              <w:t xml:space="preserve">la langue et la culture, notamment les </w:t>
            </w:r>
            <w:r w:rsidRPr="00B63616">
              <w:rPr>
                <w:b/>
                <w:bCs/>
                <w:lang w:val="fr-CA"/>
              </w:rPr>
              <w:t xml:space="preserve">histoires orales, </w:t>
            </w:r>
            <w:r w:rsidRPr="00B63616">
              <w:rPr>
                <w:bCs/>
                <w:lang w:val="fr-CA"/>
              </w:rPr>
              <w:t>l’</w:t>
            </w:r>
            <w:r w:rsidRPr="00B63616">
              <w:rPr>
                <w:b/>
                <w:bCs/>
                <w:lang w:val="fr-CA"/>
              </w:rPr>
              <w:t xml:space="preserve">identité </w:t>
            </w:r>
            <w:r w:rsidRPr="00B63616">
              <w:rPr>
                <w:bCs/>
                <w:lang w:val="fr-CA"/>
              </w:rPr>
              <w:t xml:space="preserve">et le </w:t>
            </w:r>
            <w:r w:rsidRPr="00B63616">
              <w:rPr>
                <w:b/>
                <w:bCs/>
                <w:lang w:val="fr-CA"/>
              </w:rPr>
              <w:t>lieu</w:t>
            </w:r>
          </w:p>
        </w:tc>
      </w:tr>
    </w:tbl>
    <w:p w14:paraId="2630D6E3" w14:textId="30893531" w:rsidR="003C276C" w:rsidRPr="008E5C1E" w:rsidRDefault="003C276C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9712" behindDoc="0" locked="0" layoutInCell="1" allowOverlap="1" wp14:anchorId="694B91DC" wp14:editId="13279EC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Pr="008E5C1E">
        <w:rPr>
          <w:b/>
          <w:sz w:val="28"/>
          <w:lang w:val="fr-CA"/>
        </w:rPr>
        <w:tab/>
        <w:t>8</w:t>
      </w:r>
      <w:r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8E5C1E">
        <w:rPr>
          <w:b/>
          <w:sz w:val="28"/>
          <w:lang w:val="fr-CA"/>
        </w:rPr>
        <w:t xml:space="preserve"> année</w:t>
      </w:r>
    </w:p>
    <w:p w14:paraId="3AB08C45" w14:textId="77777777" w:rsidR="003C276C" w:rsidRPr="008E5C1E" w:rsidRDefault="003C276C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56FBDAD1" w14:textId="49728809" w:rsidR="003C276C" w:rsidRPr="008E5C1E" w:rsidRDefault="003C276C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3C276C" w:rsidRPr="008E5C1E" w14:paraId="3A9F91C2" w14:textId="77777777" w:rsidTr="008734F0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7066B7B" w14:textId="77777777" w:rsidR="003C276C" w:rsidRPr="008E5C1E" w:rsidRDefault="003C276C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C560235" w14:textId="77777777" w:rsidR="003C276C" w:rsidRPr="008E5C1E" w:rsidRDefault="003C276C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3C276C" w:rsidRPr="00B63616" w14:paraId="0217E227" w14:textId="77777777" w:rsidTr="008734F0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738959" w14:textId="77777777" w:rsidR="003C276C" w:rsidRPr="00B63616" w:rsidRDefault="003C276C" w:rsidP="008734F0">
            <w:pPr>
              <w:pStyle w:val="Topic"/>
              <w:contextualSpacing w:val="0"/>
              <w:rPr>
                <w:lang w:val="fr-CA"/>
              </w:rPr>
            </w:pPr>
            <w:r w:rsidRPr="00B63616">
              <w:rPr>
                <w:lang w:val="fr-CA"/>
              </w:rPr>
              <w:t>Sensibilisation personnelle et sociale</w:t>
            </w:r>
          </w:p>
          <w:p w14:paraId="4705B5AA" w14:textId="7BC0DCDF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lang w:val="fr-CA"/>
              </w:rPr>
              <w:t xml:space="preserve">Décrire </w:t>
            </w:r>
            <w:r w:rsidRPr="00B63616">
              <w:rPr>
                <w:b/>
                <w:lang w:val="fr-CA"/>
              </w:rPr>
              <w:t xml:space="preserve">les </w:t>
            </w:r>
            <w:r w:rsidRPr="00B63616">
              <w:rPr>
                <w:b/>
                <w:bCs/>
                <w:lang w:val="fr-CA"/>
              </w:rPr>
              <w:t>similitudes et les différences</w:t>
            </w:r>
            <w:r w:rsidRPr="00B63616">
              <w:rPr>
                <w:lang w:val="fr-CA"/>
              </w:rPr>
              <w:t xml:space="preserve"> entre ses propres pratiques </w:t>
            </w:r>
            <w:r>
              <w:rPr>
                <w:lang w:val="fr-CA"/>
              </w:rPr>
              <w:br/>
            </w:r>
            <w:r w:rsidRPr="00B63616">
              <w:rPr>
                <w:lang w:val="fr-CA"/>
              </w:rPr>
              <w:t>et traditions culturelles et celles des communautés de langue allemande</w:t>
            </w:r>
          </w:p>
          <w:p w14:paraId="4117272E" w14:textId="30E6521F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bCs/>
                <w:lang w:val="fr-CA"/>
              </w:rPr>
              <w:t>Vivre des expériences</w:t>
            </w:r>
            <w:r w:rsidRPr="00B63616">
              <w:rPr>
                <w:lang w:val="fr-CA"/>
              </w:rPr>
              <w:t xml:space="preserve"> avec des Allemands et dans des communautés </w:t>
            </w:r>
            <w:r>
              <w:rPr>
                <w:lang w:val="fr-CA"/>
              </w:rPr>
              <w:br/>
            </w:r>
            <w:r w:rsidRPr="00B63616">
              <w:rPr>
                <w:lang w:val="fr-CA"/>
              </w:rPr>
              <w:t>de langue allemande</w:t>
            </w:r>
          </w:p>
          <w:p w14:paraId="3046E32F" w14:textId="77777777" w:rsidR="00B63616" w:rsidRPr="00B63616" w:rsidRDefault="00B63616" w:rsidP="00B63616">
            <w:pPr>
              <w:pStyle w:val="ListParagraph"/>
              <w:rPr>
                <w:b/>
                <w:lang w:val="fr-CA"/>
              </w:rPr>
            </w:pPr>
            <w:r w:rsidRPr="00B63616">
              <w:rPr>
                <w:lang w:val="fr-CA"/>
              </w:rPr>
              <w:t xml:space="preserve">Examiner les expériences, les perspectives et les visions du monde personnelles, partagées et d’autres personnes dans une </w:t>
            </w:r>
            <w:r w:rsidRPr="00B63616">
              <w:rPr>
                <w:b/>
                <w:bCs/>
                <w:lang w:val="fr-CA"/>
              </w:rPr>
              <w:t>optique culturelle</w:t>
            </w:r>
          </w:p>
          <w:p w14:paraId="28717772" w14:textId="2A8642E4" w:rsidR="003C276C" w:rsidRPr="00B63616" w:rsidRDefault="00B63616" w:rsidP="00B63616">
            <w:pPr>
              <w:pStyle w:val="ListParagraph"/>
              <w:spacing w:after="120"/>
              <w:rPr>
                <w:lang w:val="fr-CA"/>
              </w:rPr>
            </w:pPr>
            <w:r w:rsidRPr="00B63616">
              <w:rPr>
                <w:lang w:val="fr-CA"/>
              </w:rPr>
              <w:t>Reconnaître les perspectives et les connaissances des peuples autochtones, d’</w:t>
            </w:r>
            <w:r w:rsidRPr="00B63616">
              <w:rPr>
                <w:bCs/>
                <w:lang w:val="fr-CA"/>
              </w:rPr>
              <w:t>autres</w:t>
            </w:r>
            <w:r w:rsidRPr="00B63616">
              <w:rPr>
                <w:b/>
                <w:bCs/>
                <w:lang w:val="fr-CA"/>
              </w:rPr>
              <w:t xml:space="preserve"> méthodes d’acquisition</w:t>
            </w:r>
            <w:r w:rsidRPr="00B63616">
              <w:rPr>
                <w:lang w:val="fr-CA"/>
              </w:rPr>
              <w:t xml:space="preserve"> </w:t>
            </w:r>
            <w:r w:rsidRPr="00B63616">
              <w:rPr>
                <w:b/>
                <w:lang w:val="fr-CA"/>
              </w:rPr>
              <w:t>du savoir</w:t>
            </w:r>
            <w:r w:rsidRPr="00B63616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6D9AD6" w14:textId="77777777" w:rsidR="00B63616" w:rsidRPr="00B63616" w:rsidRDefault="00B63616" w:rsidP="00B63616">
            <w:pPr>
              <w:pStyle w:val="ListParagraph"/>
              <w:spacing w:before="120"/>
              <w:rPr>
                <w:lang w:val="fr-CA"/>
              </w:rPr>
            </w:pPr>
            <w:r w:rsidRPr="00B63616">
              <w:rPr>
                <w:b/>
                <w:lang w:val="fr-CA"/>
              </w:rPr>
              <w:t>Aspects culturels</w:t>
            </w:r>
            <w:r w:rsidRPr="00B63616">
              <w:rPr>
                <w:lang w:val="fr-CA"/>
              </w:rPr>
              <w:t xml:space="preserve"> des communautés de langue allemande</w:t>
            </w:r>
          </w:p>
          <w:p w14:paraId="11D9C801" w14:textId="77777777" w:rsidR="00B63616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lang w:val="fr-CA"/>
              </w:rPr>
              <w:t xml:space="preserve">Éléments communs dans les histoires </w:t>
            </w:r>
          </w:p>
          <w:p w14:paraId="6ADA940B" w14:textId="77777777" w:rsidR="00B63616" w:rsidRPr="00B63616" w:rsidRDefault="00B63616" w:rsidP="00B63616">
            <w:pPr>
              <w:pStyle w:val="ListParagraph"/>
              <w:rPr>
                <w:b/>
                <w:lang w:val="fr-CA"/>
              </w:rPr>
            </w:pPr>
            <w:r w:rsidRPr="00B63616">
              <w:rPr>
                <w:lang w:val="fr-CA"/>
              </w:rPr>
              <w:t>Communautés de langue allemande à travers le</w:t>
            </w:r>
            <w:r w:rsidRPr="00B63616">
              <w:rPr>
                <w:b/>
                <w:lang w:val="fr-CA"/>
              </w:rPr>
              <w:t xml:space="preserve"> monde</w:t>
            </w:r>
            <w:r w:rsidRPr="00B63616">
              <w:rPr>
                <w:lang w:val="fr-CA"/>
              </w:rPr>
              <w:t xml:space="preserve"> </w:t>
            </w:r>
          </w:p>
          <w:p w14:paraId="43C545E9" w14:textId="5E6E6759" w:rsidR="003C276C" w:rsidRPr="00B63616" w:rsidRDefault="00B63616" w:rsidP="00B63616">
            <w:pPr>
              <w:pStyle w:val="ListParagraph"/>
              <w:rPr>
                <w:lang w:val="fr-CA"/>
              </w:rPr>
            </w:pPr>
            <w:r w:rsidRPr="00B63616">
              <w:rPr>
                <w:b/>
                <w:lang w:val="fr-CA"/>
              </w:rPr>
              <w:t>Œuvres d’art</w:t>
            </w:r>
            <w:r w:rsidRPr="00B63616">
              <w:rPr>
                <w:lang w:val="fr-CA"/>
              </w:rPr>
              <w:t xml:space="preserve"> allemandes</w:t>
            </w:r>
          </w:p>
        </w:tc>
      </w:tr>
    </w:tbl>
    <w:p w14:paraId="7712C588" w14:textId="77777777" w:rsidR="003C276C" w:rsidRPr="008E5C1E" w:rsidRDefault="003C276C">
      <w:pPr>
        <w:rPr>
          <w:lang w:val="fr-CA"/>
        </w:rPr>
      </w:pPr>
    </w:p>
    <w:p w14:paraId="3732C594" w14:textId="77777777" w:rsidR="003C276C" w:rsidRPr="008E5C1E" w:rsidRDefault="003C276C">
      <w:pPr>
        <w:rPr>
          <w:lang w:val="fr-CA"/>
        </w:rPr>
      </w:pPr>
    </w:p>
    <w:p w14:paraId="5CAC90FF" w14:textId="77777777" w:rsidR="003C276C" w:rsidRPr="008E5C1E" w:rsidRDefault="003C276C">
      <w:pPr>
        <w:rPr>
          <w:lang w:val="fr-CA"/>
        </w:rPr>
      </w:pPr>
      <w:r w:rsidRPr="008E5C1E">
        <w:rPr>
          <w:lang w:val="fr-CA"/>
        </w:rPr>
        <w:br w:type="page"/>
      </w:r>
    </w:p>
    <w:p w14:paraId="7A489095" w14:textId="005EB7A1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412BA43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12C6"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="00F412C6" w:rsidRPr="008E5C1E">
        <w:rPr>
          <w:b/>
          <w:sz w:val="28"/>
          <w:lang w:val="fr-CA"/>
        </w:rPr>
        <w:tab/>
        <w:t>9</w:t>
      </w:r>
      <w:r w:rsidR="00F412C6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F412C6" w:rsidRPr="008E5C1E">
        <w:rPr>
          <w:b/>
          <w:sz w:val="28"/>
          <w:lang w:val="fr-CA"/>
        </w:rPr>
        <w:t xml:space="preserve"> année</w:t>
      </w:r>
    </w:p>
    <w:p w14:paraId="6750666D" w14:textId="77777777" w:rsidR="0096344F" w:rsidRPr="00F55DFB" w:rsidRDefault="0096344F" w:rsidP="003C276C">
      <w:pPr>
        <w:tabs>
          <w:tab w:val="right" w:pos="14232"/>
        </w:tabs>
        <w:spacing w:before="60"/>
        <w:rPr>
          <w:b/>
          <w:lang w:val="fr-CA"/>
        </w:rPr>
      </w:pPr>
      <w:r w:rsidRPr="008E5C1E">
        <w:rPr>
          <w:b/>
          <w:sz w:val="28"/>
          <w:lang w:val="fr-CA"/>
        </w:rPr>
        <w:tab/>
      </w:r>
    </w:p>
    <w:p w14:paraId="12765AD0" w14:textId="0DCD40C2" w:rsidR="0096344F" w:rsidRPr="008E5C1E" w:rsidRDefault="00F412C6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393"/>
        <w:gridCol w:w="240"/>
        <w:gridCol w:w="2575"/>
        <w:gridCol w:w="240"/>
        <w:gridCol w:w="2378"/>
        <w:gridCol w:w="240"/>
        <w:gridCol w:w="2288"/>
        <w:gridCol w:w="240"/>
        <w:gridCol w:w="2364"/>
      </w:tblGrid>
      <w:tr w:rsidR="001A0196" w:rsidRPr="008E5C1E" w14:paraId="46BF6159" w14:textId="77777777" w:rsidTr="001A0196">
        <w:trPr>
          <w:jc w:val="center"/>
        </w:trPr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616102C2" w:rsidR="005348E4" w:rsidRPr="001A0196" w:rsidRDefault="00F412C6" w:rsidP="001A0196">
            <w:pPr>
              <w:pStyle w:val="Tablestyle1"/>
              <w:spacing w:line="240" w:lineRule="atLeast"/>
              <w:rPr>
                <w:rFonts w:ascii="Helvetica" w:hAnsi="Helvetica"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 xml:space="preserve">L’écoute et </w:t>
            </w:r>
            <w:r w:rsidR="001A79DE">
              <w:rPr>
                <w:rFonts w:ascii="Helvetica" w:hAnsi="Helvetica" w:cstheme="majorHAnsi"/>
                <w:szCs w:val="20"/>
                <w:lang w:val="fr-CA"/>
              </w:rPr>
              <w:br/>
            </w:r>
            <w:r w:rsidRPr="001A0196">
              <w:rPr>
                <w:rFonts w:ascii="Helvetica" w:hAnsi="Helvetica" w:cstheme="majorHAnsi"/>
                <w:szCs w:val="20"/>
                <w:lang w:val="fr-CA"/>
              </w:rPr>
              <w:t xml:space="preserve">le visionnement </w:t>
            </w:r>
            <w:r w:rsidR="001A79DE">
              <w:rPr>
                <w:rFonts w:ascii="Helvetica" w:hAnsi="Helvetica" w:cstheme="majorHAnsi"/>
                <w:szCs w:val="20"/>
                <w:lang w:val="fr-CA"/>
              </w:rPr>
              <w:br/>
            </w:r>
            <w:r w:rsidRPr="001A0196">
              <w:rPr>
                <w:rFonts w:ascii="Helvetica" w:hAnsi="Helvetica" w:cstheme="majorHAnsi"/>
                <w:szCs w:val="20"/>
                <w:lang w:val="fr-CA"/>
              </w:rPr>
              <w:t>attentifs nous aident à comprendre et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4F0E1AF8" w:rsidR="005348E4" w:rsidRPr="001A0196" w:rsidRDefault="00F412C6" w:rsidP="001A0196">
            <w:pPr>
              <w:pStyle w:val="Tablestyle1"/>
              <w:spacing w:line="240" w:lineRule="atLeast"/>
              <w:rPr>
                <w:rFonts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>L’acquisition d’une nouvelle langue nous permet d’explorer notre identité et notre culture sous un nouvel angle.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3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2E84C919" w:rsidR="005348E4" w:rsidRPr="001A0196" w:rsidRDefault="00F412C6" w:rsidP="001A0196">
            <w:pPr>
              <w:pStyle w:val="Tablestyle1"/>
              <w:spacing w:line="240" w:lineRule="atLeast"/>
              <w:rPr>
                <w:rFonts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>Parler de ce qui nous tient à cœur peut nous motiver dans l’apprentissage d’une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528085F3" w:rsidR="005348E4" w:rsidRPr="001A0196" w:rsidRDefault="001A79DE" w:rsidP="001A0196">
            <w:pPr>
              <w:pStyle w:val="Tablestyle1"/>
              <w:spacing w:line="240" w:lineRule="atLeast"/>
              <w:rPr>
                <w:rFonts w:ascii="Helvetica" w:hAnsi="Helvetica" w:cs="Arial"/>
                <w:szCs w:val="20"/>
                <w:lang w:val="fr-CA"/>
              </w:rPr>
            </w:pPr>
            <w:r w:rsidRPr="001A79DE">
              <w:rPr>
                <w:rFonts w:ascii="Helvetica" w:hAnsi="Helvetica" w:cstheme="majorHAnsi"/>
                <w:szCs w:val="20"/>
                <w:lang w:val="fr-CA"/>
              </w:rPr>
              <w:t xml:space="preserve">Nous pouvons </w:t>
            </w:r>
            <w:r>
              <w:rPr>
                <w:rFonts w:ascii="Helvetica" w:hAnsi="Helvetica" w:cstheme="majorHAnsi"/>
                <w:szCs w:val="20"/>
                <w:lang w:val="fr-CA"/>
              </w:rPr>
              <w:br/>
            </w:r>
            <w:r w:rsidRPr="001A79DE">
              <w:rPr>
                <w:rFonts w:ascii="Helvetica" w:hAnsi="Helvetica" w:cstheme="majorHAnsi"/>
                <w:szCs w:val="20"/>
                <w:lang w:val="fr-CA"/>
              </w:rPr>
              <w:t xml:space="preserve">faire part de nos expériences et de nos perspectives à travers les </w:t>
            </w:r>
            <w:r w:rsidRPr="001A79DE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1A79DE">
              <w:rPr>
                <w:rFonts w:ascii="Helvetica" w:hAnsi="Helvetica" w:cstheme="majorHAnsi"/>
                <w:szCs w:val="20"/>
                <w:lang w:val="fr-CA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1A0196" w:rsidRDefault="005348E4" w:rsidP="001A0196">
            <w:pPr>
              <w:spacing w:before="100" w:after="120" w:line="240" w:lineRule="atLeast"/>
              <w:jc w:val="center"/>
              <w:rPr>
                <w:rFonts w:cs="Arial"/>
                <w:sz w:val="19"/>
                <w:szCs w:val="19"/>
                <w:lang w:val="fr-CA"/>
              </w:rPr>
            </w:pPr>
          </w:p>
        </w:tc>
        <w:tc>
          <w:tcPr>
            <w:tcW w:w="2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279F99B0" w:rsidR="005348E4" w:rsidRPr="001A0196" w:rsidRDefault="00F412C6" w:rsidP="001A0196">
            <w:pPr>
              <w:pStyle w:val="Tablestyle1"/>
              <w:spacing w:line="240" w:lineRule="atLeast"/>
              <w:rPr>
                <w:rFonts w:ascii="Helvetica" w:hAnsi="Helvetica" w:cs="Arial"/>
                <w:szCs w:val="20"/>
                <w:lang w:val="fr-CA"/>
              </w:rPr>
            </w:pPr>
            <w:r w:rsidRPr="001A0196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1A0196">
              <w:rPr>
                <w:rFonts w:ascii="Helvetica" w:hAnsi="Helvetica" w:cstheme="majorHAnsi"/>
                <w:b/>
                <w:szCs w:val="20"/>
                <w:lang w:val="fr-CA"/>
              </w:rPr>
              <w:t xml:space="preserve">œuvres </w:t>
            </w:r>
            <w:r w:rsidR="001A79DE">
              <w:rPr>
                <w:rFonts w:ascii="Helvetica" w:hAnsi="Helvetica" w:cstheme="majorHAnsi"/>
                <w:b/>
                <w:szCs w:val="20"/>
                <w:lang w:val="fr-CA"/>
              </w:rPr>
              <w:br/>
            </w:r>
            <w:r w:rsidRPr="001A0196">
              <w:rPr>
                <w:rFonts w:ascii="Helvetica" w:hAnsi="Helvetica" w:cstheme="majorHAnsi"/>
                <w:b/>
                <w:szCs w:val="20"/>
                <w:lang w:val="fr-CA"/>
              </w:rPr>
              <w:t>de création</w:t>
            </w:r>
            <w:r w:rsidRPr="001A0196">
              <w:rPr>
                <w:rFonts w:ascii="Helvetica" w:hAnsi="Helvetica" w:cstheme="majorHAnsi"/>
                <w:szCs w:val="20"/>
                <w:lang w:val="fr-CA"/>
              </w:rPr>
              <w:t xml:space="preserve"> nous permettent de découvrir la culture et d’apprécier la diversité culturelle.</w:t>
            </w:r>
          </w:p>
        </w:tc>
      </w:tr>
    </w:tbl>
    <w:p w14:paraId="370669A6" w14:textId="77777777" w:rsidR="005348E4" w:rsidRPr="00F55DFB" w:rsidRDefault="005348E4" w:rsidP="003C276C">
      <w:pPr>
        <w:rPr>
          <w:sz w:val="12"/>
          <w:szCs w:val="12"/>
          <w:lang w:val="fr-CA"/>
        </w:rPr>
      </w:pPr>
    </w:p>
    <w:p w14:paraId="227C5DF7" w14:textId="52FA4BC1" w:rsidR="0096344F" w:rsidRPr="008E5C1E" w:rsidRDefault="00F412C6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F55DFB" w:rsidRPr="008E5C1E" w14:paraId="05461192" w14:textId="77777777" w:rsidTr="00F55DFB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0B87E5CD" w:rsidR="0096344F" w:rsidRPr="008E5C1E" w:rsidRDefault="00F412C6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4A793985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F412C6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F55DFB" w:rsidRPr="00F55DFB" w14:paraId="02FA9E4C" w14:textId="77777777" w:rsidTr="00F55DFB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38C655B5" w:rsidR="0096344F" w:rsidRPr="00F55DFB" w:rsidRDefault="00F412C6" w:rsidP="001A0196">
            <w:pPr>
              <w:spacing w:before="60" w:after="6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F55DFB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2510A3F3" w14:textId="7FFBF432" w:rsidR="0096344F" w:rsidRPr="00F55DFB" w:rsidRDefault="00F412C6" w:rsidP="001A0196">
            <w:pPr>
              <w:pStyle w:val="Topic"/>
              <w:spacing w:before="60" w:after="40"/>
              <w:contextualSpacing w:val="0"/>
              <w:rPr>
                <w:lang w:val="fr-CA"/>
              </w:rPr>
            </w:pPr>
            <w:r w:rsidRPr="00F55DFB">
              <w:rPr>
                <w:lang w:val="fr-CA"/>
              </w:rPr>
              <w:t>Réfléchir et communiquer</w:t>
            </w:r>
          </w:p>
          <w:p w14:paraId="402ED94E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lang w:val="fr-CA"/>
              </w:rPr>
              <w:t xml:space="preserve">Reconnaître le lien entre </w:t>
            </w:r>
            <w:r w:rsidRPr="00F55DFB">
              <w:rPr>
                <w:b/>
                <w:lang w:val="fr-CA"/>
              </w:rPr>
              <w:t>la structure et la prononciation des lettres</w:t>
            </w:r>
            <w:r w:rsidRPr="00F55DFB">
              <w:rPr>
                <w:lang w:val="fr-CA"/>
              </w:rPr>
              <w:t xml:space="preserve"> allemandes</w:t>
            </w:r>
          </w:p>
          <w:p w14:paraId="60536DC9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b/>
                <w:lang w:val="fr-CA"/>
              </w:rPr>
              <w:t>Dégager le sens</w:t>
            </w:r>
            <w:r w:rsidRPr="00F55DFB">
              <w:rPr>
                <w:lang w:val="fr-CA"/>
              </w:rPr>
              <w:t xml:space="preserve"> dans un texte oral et dans une variété d’autres </w:t>
            </w:r>
            <w:r w:rsidRPr="00F55DFB">
              <w:rPr>
                <w:b/>
                <w:lang w:val="fr-CA"/>
              </w:rPr>
              <w:t>textes</w:t>
            </w:r>
          </w:p>
          <w:p w14:paraId="7BA799CC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lang w:val="fr-CA"/>
              </w:rPr>
              <w:t>Comprendre le sens des histoires</w:t>
            </w:r>
          </w:p>
          <w:p w14:paraId="67C428E2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lang w:val="fr-CA"/>
              </w:rPr>
              <w:t xml:space="preserve">Utiliser diverses </w:t>
            </w:r>
            <w:r w:rsidRPr="00F55DFB">
              <w:rPr>
                <w:b/>
                <w:lang w:val="fr-CA"/>
              </w:rPr>
              <w:t>stratégies</w:t>
            </w:r>
            <w:r w:rsidRPr="00F55DFB">
              <w:rPr>
                <w:lang w:val="fr-CA"/>
              </w:rPr>
              <w:t xml:space="preserve"> pour améliorer la compréhension et s’exprimer à l’oral et à l’écrit</w:t>
            </w:r>
          </w:p>
          <w:p w14:paraId="6B615704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b/>
                <w:lang w:val="fr-CA"/>
              </w:rPr>
              <w:t>Raconter</w:t>
            </w:r>
            <w:r w:rsidRPr="00F55DFB">
              <w:rPr>
                <w:lang w:val="fr-CA"/>
              </w:rPr>
              <w:t xml:space="preserve"> des histoires, à l’oral et à l’écrit</w:t>
            </w:r>
          </w:p>
          <w:p w14:paraId="10542A65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b/>
                <w:lang w:val="fr-CA"/>
              </w:rPr>
              <w:t>Chercher à clarifier et vérifier</w:t>
            </w:r>
            <w:r w:rsidRPr="00F55DFB">
              <w:rPr>
                <w:lang w:val="fr-CA"/>
              </w:rPr>
              <w:t xml:space="preserve"> le sens à l’aide de diverses stratégies</w:t>
            </w:r>
          </w:p>
          <w:p w14:paraId="07EB1493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b/>
                <w:lang w:val="fr-CA"/>
              </w:rPr>
              <w:t>Échanger des idées</w:t>
            </w:r>
            <w:r w:rsidRPr="00F55DFB">
              <w:rPr>
                <w:lang w:val="fr-CA"/>
              </w:rPr>
              <w:t xml:space="preserve"> et des informations, à l’oral et à l’écrit</w:t>
            </w:r>
          </w:p>
          <w:p w14:paraId="69068398" w14:textId="31B580E9" w:rsidR="0096344F" w:rsidRPr="00F55DFB" w:rsidRDefault="00F55DFB" w:rsidP="00F55DFB">
            <w:pPr>
              <w:pStyle w:val="ListParagraph"/>
              <w:spacing w:after="40"/>
              <w:rPr>
                <w:lang w:val="fr-CA"/>
              </w:rPr>
            </w:pPr>
            <w:r w:rsidRPr="00F55DFB">
              <w:rPr>
                <w:lang w:val="fr-CA"/>
              </w:rPr>
              <w:t>Présenter de l’information en utilisant le</w:t>
            </w:r>
            <w:r w:rsidRPr="00F55DFB">
              <w:rPr>
                <w:b/>
                <w:bCs/>
                <w:lang w:val="fr-CA"/>
              </w:rPr>
              <w:t xml:space="preserve"> format de présentation</w:t>
            </w:r>
            <w:r w:rsidRPr="00F55DFB">
              <w:rPr>
                <w:lang w:val="fr-CA"/>
              </w:rPr>
              <w:t xml:space="preserve"> le mieux adapté </w:t>
            </w:r>
            <w:r w:rsidR="001A79DE">
              <w:rPr>
                <w:lang w:val="fr-CA"/>
              </w:rPr>
              <w:br/>
            </w:r>
            <w:r w:rsidRPr="00F55DFB">
              <w:rPr>
                <w:lang w:val="fr-CA"/>
              </w:rPr>
              <w:t>à ses propres capacités et à celles des autres</w:t>
            </w:r>
          </w:p>
          <w:p w14:paraId="39F34013" w14:textId="55C13605" w:rsidR="0096344F" w:rsidRPr="00F55DFB" w:rsidRDefault="00F412C6" w:rsidP="001A0196">
            <w:pPr>
              <w:pStyle w:val="Topic"/>
              <w:spacing w:before="60" w:after="40"/>
              <w:contextualSpacing w:val="0"/>
              <w:rPr>
                <w:lang w:val="fr-CA"/>
              </w:rPr>
            </w:pPr>
            <w:r w:rsidRPr="00F55DFB">
              <w:rPr>
                <w:lang w:val="fr-CA"/>
              </w:rPr>
              <w:t>Sensibilisation personnelle et sociale</w:t>
            </w:r>
          </w:p>
          <w:p w14:paraId="2CC62A39" w14:textId="77777777" w:rsidR="00F55DFB" w:rsidRPr="00F55DFB" w:rsidRDefault="00F55DFB" w:rsidP="00F55DFB">
            <w:pPr>
              <w:pStyle w:val="ListParagraph"/>
              <w:rPr>
                <w:b/>
                <w:lang w:val="fr-CA"/>
              </w:rPr>
            </w:pPr>
            <w:r w:rsidRPr="00F55DFB">
              <w:rPr>
                <w:lang w:val="fr-CA"/>
              </w:rPr>
              <w:t>Reconnaître l’importance des histoires dans la construction de l’identité personnelle, familiale et communautaire</w:t>
            </w:r>
          </w:p>
          <w:p w14:paraId="494E9816" w14:textId="77777777" w:rsidR="00F55DFB" w:rsidRPr="00F55DFB" w:rsidRDefault="00F55DFB" w:rsidP="00F55DFB">
            <w:pPr>
              <w:pStyle w:val="ListParagraph"/>
              <w:rPr>
                <w:b/>
                <w:lang w:val="fr-CA"/>
              </w:rPr>
            </w:pPr>
            <w:r w:rsidRPr="00F55DFB">
              <w:rPr>
                <w:lang w:val="fr-CA"/>
              </w:rPr>
              <w:t xml:space="preserve">Décrire </w:t>
            </w:r>
            <w:r w:rsidRPr="00F55DFB">
              <w:rPr>
                <w:b/>
                <w:lang w:val="fr-CA"/>
              </w:rPr>
              <w:t xml:space="preserve">les </w:t>
            </w:r>
            <w:r w:rsidRPr="00F55DFB">
              <w:rPr>
                <w:b/>
                <w:bCs/>
                <w:lang w:val="fr-CA"/>
              </w:rPr>
              <w:t>similitudes et les différences</w:t>
            </w:r>
            <w:r w:rsidRPr="00F55DFB">
              <w:rPr>
                <w:lang w:val="fr-CA"/>
              </w:rPr>
              <w:t xml:space="preserve"> entre ses propres traditions et </w:t>
            </w:r>
            <w:r w:rsidRPr="00F55DFB">
              <w:rPr>
                <w:b/>
                <w:bCs/>
                <w:lang w:val="fr-CA"/>
              </w:rPr>
              <w:t>pratiques</w:t>
            </w:r>
            <w:r w:rsidRPr="00F55DFB">
              <w:rPr>
                <w:lang w:val="fr-CA"/>
              </w:rPr>
              <w:t xml:space="preserve"> </w:t>
            </w:r>
            <w:r w:rsidRPr="00F55DFB">
              <w:rPr>
                <w:b/>
                <w:bCs/>
                <w:lang w:val="fr-CA"/>
              </w:rPr>
              <w:t>culturelles</w:t>
            </w:r>
            <w:r w:rsidRPr="00F55DFB">
              <w:rPr>
                <w:lang w:val="fr-CA"/>
              </w:rPr>
              <w:t xml:space="preserve"> et celles des communautés de langue allemande </w:t>
            </w:r>
          </w:p>
          <w:p w14:paraId="672D537D" w14:textId="7777777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b/>
                <w:bCs/>
                <w:lang w:val="fr-CA"/>
              </w:rPr>
              <w:t>Vivre des expériences</w:t>
            </w:r>
            <w:r w:rsidRPr="00F55DFB">
              <w:rPr>
                <w:lang w:val="fr-CA"/>
              </w:rPr>
              <w:t xml:space="preserve"> avec des Allemands et dans des communautés de langue allemande</w:t>
            </w:r>
          </w:p>
          <w:p w14:paraId="50E8D7E6" w14:textId="1B1F33C7" w:rsidR="00F55DFB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lang w:val="fr-CA"/>
              </w:rPr>
              <w:t xml:space="preserve">Examiner les expériences, les perspectives et les visions du monde personnelles, </w:t>
            </w:r>
            <w:r w:rsidR="001A79DE">
              <w:rPr>
                <w:lang w:val="fr-CA"/>
              </w:rPr>
              <w:br/>
            </w:r>
            <w:r w:rsidRPr="00F55DFB">
              <w:rPr>
                <w:lang w:val="fr-CA"/>
              </w:rPr>
              <w:t xml:space="preserve">partagées et d’autres personnes dans une </w:t>
            </w:r>
            <w:r w:rsidRPr="00F55DFB">
              <w:rPr>
                <w:b/>
                <w:bCs/>
                <w:lang w:val="fr-CA"/>
              </w:rPr>
              <w:t>optique culturelle</w:t>
            </w:r>
          </w:p>
          <w:p w14:paraId="1BCDE5F4" w14:textId="17121790" w:rsidR="0096344F" w:rsidRPr="00F55DFB" w:rsidRDefault="00F55DFB" w:rsidP="00F55DFB">
            <w:pPr>
              <w:pStyle w:val="ListParagraph"/>
              <w:rPr>
                <w:lang w:val="fr-CA"/>
              </w:rPr>
            </w:pPr>
            <w:r w:rsidRPr="00F55DFB">
              <w:rPr>
                <w:lang w:val="fr-CA"/>
              </w:rPr>
              <w:t xml:space="preserve">Reconnaître les perspectives et les connaissances des peuples autochtones, </w:t>
            </w:r>
            <w:r w:rsidR="001A79DE">
              <w:rPr>
                <w:lang w:val="fr-CA"/>
              </w:rPr>
              <w:br/>
            </w:r>
            <w:r w:rsidRPr="00F55DFB">
              <w:rPr>
                <w:lang w:val="fr-CA"/>
              </w:rPr>
              <w:t>d’</w:t>
            </w:r>
            <w:r w:rsidRPr="00F55DFB">
              <w:rPr>
                <w:bCs/>
                <w:lang w:val="fr-CA"/>
              </w:rPr>
              <w:t>autres</w:t>
            </w:r>
            <w:r w:rsidRPr="00F55DFB">
              <w:rPr>
                <w:b/>
                <w:bCs/>
                <w:lang w:val="fr-CA"/>
              </w:rPr>
              <w:t xml:space="preserve"> méthodes d’acquisition</w:t>
            </w:r>
            <w:r w:rsidRPr="00F55DFB">
              <w:rPr>
                <w:lang w:val="fr-CA"/>
              </w:rPr>
              <w:t xml:space="preserve"> </w:t>
            </w:r>
            <w:r w:rsidRPr="00F55DFB">
              <w:rPr>
                <w:b/>
                <w:lang w:val="fr-CA"/>
              </w:rPr>
              <w:t>du savoir</w:t>
            </w:r>
            <w:r w:rsidRPr="00F55DFB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519B94BF" w:rsidR="0096344F" w:rsidRPr="00F55DFB" w:rsidRDefault="00F412C6" w:rsidP="001A0196">
            <w:pPr>
              <w:spacing w:before="60" w:after="6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F55DFB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60B79F47" w14:textId="77777777" w:rsidR="00F55DFB" w:rsidRPr="00F55DFB" w:rsidRDefault="00F55DFB" w:rsidP="00F55DFB">
            <w:pPr>
              <w:pStyle w:val="ListParagraph"/>
              <w:spacing w:after="40"/>
              <w:rPr>
                <w:lang w:val="fr-CA"/>
              </w:rPr>
            </w:pPr>
            <w:r w:rsidRPr="00F55DFB">
              <w:rPr>
                <w:b/>
                <w:lang w:val="fr-CA"/>
              </w:rPr>
              <w:t>D</w:t>
            </w:r>
            <w:r w:rsidRPr="00F55DFB">
              <w:rPr>
                <w:b/>
                <w:bCs/>
                <w:lang w:val="fr-CA"/>
              </w:rPr>
              <w:t>éclinaison</w:t>
            </w:r>
            <w:r w:rsidRPr="00F55DFB">
              <w:rPr>
                <w:lang w:val="fr-CA"/>
              </w:rPr>
              <w:t xml:space="preserve"> allemande </w:t>
            </w:r>
          </w:p>
          <w:p w14:paraId="7F666412" w14:textId="77777777" w:rsidR="00F55DFB" w:rsidRPr="00F55DFB" w:rsidRDefault="00F55DFB" w:rsidP="00F55DFB">
            <w:pPr>
              <w:pStyle w:val="ListParagraph"/>
              <w:spacing w:after="40"/>
              <w:rPr>
                <w:lang w:val="fr-CA"/>
              </w:rPr>
            </w:pPr>
            <w:r w:rsidRPr="00F55DFB">
              <w:rPr>
                <w:lang w:val="fr-CA"/>
              </w:rPr>
              <w:t>Genre, cas et nombre</w:t>
            </w:r>
          </w:p>
          <w:p w14:paraId="17C882B6" w14:textId="1619FB5B" w:rsidR="00F412C6" w:rsidRPr="00F55DFB" w:rsidRDefault="00F55DFB" w:rsidP="00F55DFB">
            <w:pPr>
              <w:pStyle w:val="ListParagraph"/>
              <w:spacing w:after="40"/>
              <w:rPr>
                <w:lang w:val="fr-CA"/>
              </w:rPr>
            </w:pPr>
            <w:r w:rsidRPr="00F55DFB">
              <w:rPr>
                <w:lang w:val="fr-CA"/>
              </w:rPr>
              <w:t>Vocabulaire, structures de phrases et expressions d</w:t>
            </w:r>
            <w:r w:rsidRPr="00F55DFB">
              <w:rPr>
                <w:color w:val="000000"/>
                <w:lang w:val="fr-CA"/>
              </w:rPr>
              <w:t>’usage courant</w:t>
            </w:r>
            <w:r w:rsidRPr="00F55DFB">
              <w:rPr>
                <w:lang w:val="fr-CA"/>
              </w:rPr>
              <w:t>, notamment :</w:t>
            </w:r>
          </w:p>
          <w:p w14:paraId="08DB1363" w14:textId="77777777" w:rsidR="00F55DFB" w:rsidRPr="00F55DFB" w:rsidRDefault="00F55DFB" w:rsidP="00F55DFB">
            <w:pPr>
              <w:pStyle w:val="ListParagraphindent"/>
              <w:rPr>
                <w:lang w:val="fr-CA"/>
              </w:rPr>
            </w:pPr>
            <w:r w:rsidRPr="00F55DFB">
              <w:rPr>
                <w:lang w:val="fr-CA"/>
              </w:rPr>
              <w:t xml:space="preserve">les types de </w:t>
            </w:r>
            <w:r w:rsidRPr="00F55DFB">
              <w:rPr>
                <w:b/>
                <w:lang w:val="fr-CA"/>
              </w:rPr>
              <w:t>questions</w:t>
            </w:r>
          </w:p>
          <w:p w14:paraId="57836D71" w14:textId="560C8CD9" w:rsidR="00F55DFB" w:rsidRPr="00F55DFB" w:rsidRDefault="00F55DFB" w:rsidP="00F55DFB">
            <w:pPr>
              <w:pStyle w:val="ListParagraphindent"/>
              <w:rPr>
                <w:lang w:val="fr-CA"/>
              </w:rPr>
            </w:pPr>
            <w:r w:rsidRPr="00F55DFB">
              <w:rPr>
                <w:lang w:val="fr-CA"/>
              </w:rPr>
              <w:t xml:space="preserve">les descriptions de personnes, d’objets </w:t>
            </w:r>
            <w:r>
              <w:rPr>
                <w:lang w:val="fr-CA"/>
              </w:rPr>
              <w:br/>
            </w:r>
            <w:r w:rsidRPr="00F55DFB">
              <w:rPr>
                <w:lang w:val="fr-CA"/>
              </w:rPr>
              <w:t>et d’endroits</w:t>
            </w:r>
          </w:p>
          <w:p w14:paraId="680A75E5" w14:textId="77777777" w:rsidR="00F55DFB" w:rsidRPr="00F55DFB" w:rsidRDefault="00F55DFB" w:rsidP="00F55DFB">
            <w:pPr>
              <w:pStyle w:val="ListParagraphindent"/>
              <w:rPr>
                <w:lang w:val="fr-CA"/>
              </w:rPr>
            </w:pPr>
            <w:r w:rsidRPr="00F55DFB">
              <w:rPr>
                <w:lang w:val="fr-CA"/>
              </w:rPr>
              <w:t xml:space="preserve">les </w:t>
            </w:r>
            <w:r w:rsidRPr="00F55DFB">
              <w:rPr>
                <w:b/>
                <w:lang w:val="fr-CA"/>
              </w:rPr>
              <w:t>comparaisons</w:t>
            </w:r>
          </w:p>
          <w:p w14:paraId="7459B6F8" w14:textId="77777777" w:rsidR="00F55DFB" w:rsidRPr="00F55DFB" w:rsidRDefault="00F55DFB" w:rsidP="00F55DFB">
            <w:pPr>
              <w:pStyle w:val="ListParagraphindent"/>
              <w:rPr>
                <w:lang w:val="fr-CA"/>
              </w:rPr>
            </w:pPr>
            <w:r w:rsidRPr="00F55DFB">
              <w:rPr>
                <w:lang w:val="fr-CA"/>
              </w:rPr>
              <w:t>l’</w:t>
            </w:r>
            <w:r w:rsidRPr="00F55DFB">
              <w:rPr>
                <w:b/>
                <w:lang w:val="fr-CA"/>
              </w:rPr>
              <w:t>ordre des événements</w:t>
            </w:r>
          </w:p>
          <w:p w14:paraId="3446FAB1" w14:textId="30CD2DB3" w:rsidR="00F412C6" w:rsidRPr="00F55DFB" w:rsidRDefault="00F55DFB" w:rsidP="00F55DFB">
            <w:pPr>
              <w:pStyle w:val="ListParagraphindent"/>
              <w:rPr>
                <w:spacing w:val="-4"/>
                <w:lang w:val="fr-CA"/>
              </w:rPr>
            </w:pPr>
            <w:r w:rsidRPr="00F55DFB">
              <w:rPr>
                <w:spacing w:val="-4"/>
                <w:lang w:val="fr-CA"/>
              </w:rPr>
              <w:t>les intérêts personnels, besoins et opinions</w:t>
            </w:r>
          </w:p>
          <w:p w14:paraId="2161A8D5" w14:textId="6E01CC6E" w:rsidR="00F55DFB" w:rsidRPr="00F55DFB" w:rsidRDefault="00F55DFB" w:rsidP="00F55DFB">
            <w:pPr>
              <w:pStyle w:val="ListParagraph"/>
              <w:spacing w:after="40"/>
              <w:rPr>
                <w:rFonts w:eastAsiaTheme="majorEastAsia"/>
                <w:i/>
                <w:iCs/>
                <w:lang w:val="fr-CA"/>
              </w:rPr>
            </w:pPr>
            <w:r w:rsidRPr="00F55DFB">
              <w:rPr>
                <w:b/>
                <w:bCs/>
                <w:lang w:val="fr-CA"/>
              </w:rPr>
              <w:t>Cadres temporels </w:t>
            </w:r>
            <w:r w:rsidRPr="00F55DFB">
              <w:rPr>
                <w:lang w:val="fr-CA"/>
              </w:rPr>
              <w:t xml:space="preserve">du passé, du présent </w:t>
            </w:r>
            <w:r>
              <w:rPr>
                <w:lang w:val="fr-CA"/>
              </w:rPr>
              <w:br/>
            </w:r>
            <w:r w:rsidRPr="00F55DFB">
              <w:rPr>
                <w:lang w:val="fr-CA"/>
              </w:rPr>
              <w:t>et du futur</w:t>
            </w:r>
          </w:p>
          <w:p w14:paraId="3A96A6DB" w14:textId="77777777" w:rsidR="00F55DFB" w:rsidRPr="00F55DFB" w:rsidRDefault="00F55DFB" w:rsidP="00F55DFB">
            <w:pPr>
              <w:pStyle w:val="ListParagraph"/>
              <w:spacing w:after="40"/>
              <w:rPr>
                <w:b/>
                <w:lang w:val="fr-CA"/>
              </w:rPr>
            </w:pPr>
            <w:r w:rsidRPr="00F55DFB">
              <w:rPr>
                <w:b/>
                <w:lang w:val="fr-CA"/>
              </w:rPr>
              <w:t>Éléments des types de textes courants</w:t>
            </w:r>
          </w:p>
          <w:p w14:paraId="408BF13B" w14:textId="77777777" w:rsidR="00F55DFB" w:rsidRPr="00F55DFB" w:rsidRDefault="00F55DFB" w:rsidP="00F55DFB">
            <w:pPr>
              <w:pStyle w:val="ListParagraph"/>
              <w:spacing w:after="40"/>
              <w:rPr>
                <w:lang w:val="fr-CA"/>
              </w:rPr>
            </w:pPr>
            <w:r w:rsidRPr="00F55DFB">
              <w:rPr>
                <w:b/>
                <w:lang w:val="fr-CA"/>
              </w:rPr>
              <w:t>Éléments communs dans les histoires</w:t>
            </w:r>
          </w:p>
          <w:p w14:paraId="53B23DD2" w14:textId="2E0494CE" w:rsidR="00F55DFB" w:rsidRPr="00F55DFB" w:rsidRDefault="00F55DFB" w:rsidP="00F55DFB">
            <w:pPr>
              <w:pStyle w:val="ListParagraph"/>
              <w:spacing w:after="40"/>
              <w:rPr>
                <w:b/>
                <w:lang w:val="fr-CA"/>
              </w:rPr>
            </w:pPr>
            <w:r w:rsidRPr="00F55DFB">
              <w:rPr>
                <w:lang w:val="fr-CA"/>
              </w:rPr>
              <w:t xml:space="preserve">Perspectives des peuples autochtones sur le lien entre la langue et la culture, notamment les </w:t>
            </w:r>
            <w:r w:rsidRPr="00F55DFB">
              <w:rPr>
                <w:b/>
                <w:bCs/>
                <w:lang w:val="fr-CA"/>
              </w:rPr>
              <w:t xml:space="preserve">histoires orales, </w:t>
            </w:r>
            <w:r w:rsidRPr="00F55DFB">
              <w:rPr>
                <w:bCs/>
                <w:lang w:val="fr-CA"/>
              </w:rPr>
              <w:t>l’</w:t>
            </w:r>
            <w:r w:rsidRPr="00F55DFB">
              <w:rPr>
                <w:b/>
                <w:bCs/>
                <w:lang w:val="fr-CA"/>
              </w:rPr>
              <w:t xml:space="preserve">identité </w:t>
            </w:r>
            <w:r w:rsidRPr="00F55DFB">
              <w:rPr>
                <w:bCs/>
                <w:lang w:val="fr-CA"/>
              </w:rPr>
              <w:t>et le</w:t>
            </w:r>
            <w:r w:rsidR="001A79DE">
              <w:rPr>
                <w:b/>
                <w:bCs/>
                <w:lang w:val="fr-CA"/>
              </w:rPr>
              <w:t xml:space="preserve"> lieu</w:t>
            </w:r>
          </w:p>
          <w:p w14:paraId="77FA95E0" w14:textId="77777777" w:rsidR="00F55DFB" w:rsidRPr="00F55DFB" w:rsidRDefault="00F55DFB" w:rsidP="00F55DFB">
            <w:pPr>
              <w:pStyle w:val="ListParagraph"/>
              <w:spacing w:after="40"/>
              <w:rPr>
                <w:b/>
                <w:lang w:val="fr-CA"/>
              </w:rPr>
            </w:pPr>
            <w:r w:rsidRPr="00F55DFB">
              <w:rPr>
                <w:b/>
                <w:bCs/>
                <w:lang w:val="fr-CA"/>
              </w:rPr>
              <w:t xml:space="preserve">Œuvres d’art </w:t>
            </w:r>
            <w:r w:rsidRPr="00F55DFB">
              <w:rPr>
                <w:lang w:val="fr-CA"/>
              </w:rPr>
              <w:t>allemandes</w:t>
            </w:r>
          </w:p>
          <w:p w14:paraId="6354A47D" w14:textId="77777777" w:rsidR="00F55DFB" w:rsidRPr="00F55DFB" w:rsidRDefault="00F55DFB" w:rsidP="00F55DFB">
            <w:pPr>
              <w:pStyle w:val="ListParagraph"/>
              <w:spacing w:after="40"/>
              <w:rPr>
                <w:lang w:val="fr-CA"/>
              </w:rPr>
            </w:pPr>
            <w:r w:rsidRPr="00F55DFB">
              <w:rPr>
                <w:b/>
                <w:bCs/>
                <w:lang w:val="fr-CA"/>
              </w:rPr>
              <w:t>Aspects culturels</w:t>
            </w:r>
            <w:r w:rsidRPr="00F55DFB">
              <w:rPr>
                <w:lang w:val="fr-CA"/>
              </w:rPr>
              <w:t xml:space="preserve"> de plusieurs pays et communautés de langue allemande</w:t>
            </w:r>
          </w:p>
          <w:p w14:paraId="1144443D" w14:textId="413741D3" w:rsidR="0096344F" w:rsidRPr="00F55DFB" w:rsidRDefault="00F55DFB" w:rsidP="00F55DFB">
            <w:pPr>
              <w:pStyle w:val="ListParagraph"/>
              <w:rPr>
                <w:b/>
                <w:lang w:val="fr-CA"/>
              </w:rPr>
            </w:pPr>
            <w:r w:rsidRPr="00F55DFB">
              <w:rPr>
                <w:lang w:val="fr-CA"/>
              </w:rPr>
              <w:t xml:space="preserve">Comportements éthiques pour éviter </w:t>
            </w:r>
            <w:r w:rsidRPr="00F55DFB">
              <w:rPr>
                <w:bCs/>
                <w:lang w:val="fr-CA"/>
              </w:rPr>
              <w:t>l’</w:t>
            </w:r>
            <w:r w:rsidRPr="00F55DFB">
              <w:rPr>
                <w:b/>
                <w:bCs/>
                <w:lang w:val="fr-CA"/>
              </w:rPr>
              <w:t>appropriation culturelle</w:t>
            </w:r>
            <w:r w:rsidRPr="00F55DFB">
              <w:rPr>
                <w:lang w:val="fr-CA"/>
              </w:rPr>
              <w:t xml:space="preserve"> et le plagiat</w:t>
            </w:r>
          </w:p>
        </w:tc>
      </w:tr>
    </w:tbl>
    <w:p w14:paraId="4F6A02DB" w14:textId="5DEF3B0C" w:rsidR="009C0BCF" w:rsidRPr="008E5C1E" w:rsidRDefault="009C0BCF" w:rsidP="003C276C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4F33ACDF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55E"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="000A355E" w:rsidRPr="008E5C1E">
        <w:rPr>
          <w:b/>
          <w:sz w:val="28"/>
          <w:lang w:val="fr-CA"/>
        </w:rPr>
        <w:tab/>
        <w:t>10</w:t>
      </w:r>
      <w:r w:rsidR="000A355E"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0A355E" w:rsidRPr="008E5C1E">
        <w:rPr>
          <w:b/>
          <w:sz w:val="28"/>
          <w:lang w:val="fr-CA"/>
        </w:rPr>
        <w:t xml:space="preserve"> année</w:t>
      </w:r>
    </w:p>
    <w:p w14:paraId="65388B29" w14:textId="77777777" w:rsidR="0096344F" w:rsidRPr="008E5C1E" w:rsidRDefault="0096344F" w:rsidP="003C276C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453F8FB7" w14:textId="12D5ADFC" w:rsidR="0096344F" w:rsidRPr="008E5C1E" w:rsidRDefault="000A355E" w:rsidP="003C276C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8E5C1E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62"/>
        <w:gridCol w:w="240"/>
        <w:gridCol w:w="2155"/>
        <w:gridCol w:w="236"/>
        <w:gridCol w:w="2289"/>
        <w:gridCol w:w="240"/>
        <w:gridCol w:w="1800"/>
        <w:gridCol w:w="240"/>
        <w:gridCol w:w="2399"/>
      </w:tblGrid>
      <w:tr w:rsidR="000A355E" w:rsidRPr="008E5C1E" w14:paraId="45C55677" w14:textId="77777777" w:rsidTr="000A355E">
        <w:trPr>
          <w:jc w:val="center"/>
        </w:trPr>
        <w:tc>
          <w:tcPr>
            <w:tcW w:w="20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1FEADEFE" w:rsidR="00BE3DB0" w:rsidRPr="008E5C1E" w:rsidRDefault="000A355E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L’écoute et le visionnement attentifs nous aident à comprendre et acquérir une nouvelle langue.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4A8E1D6B" w:rsidR="00BE3DB0" w:rsidRPr="008E5C1E" w:rsidRDefault="000A355E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Les </w:t>
            </w:r>
            <w:r w:rsidRPr="008E5C1E">
              <w:rPr>
                <w:rFonts w:ascii="Helvetica" w:hAnsi="Helvetica" w:cstheme="majorHAnsi"/>
                <w:b/>
                <w:szCs w:val="20"/>
                <w:lang w:val="fr-CA"/>
              </w:rPr>
              <w:t>histoires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nous donnent des moyens appréciables de comprendre le message et de réfléchir au sens.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4059918C" w:rsidR="00BE3DB0" w:rsidRPr="008E5C1E" w:rsidRDefault="000A355E" w:rsidP="003C276C">
            <w:pPr>
              <w:pStyle w:val="Tablestyle1"/>
              <w:rPr>
                <w:rFonts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S’exprimer et s’entretenir dans une nouvelle langue demande du courage, une prise de risque et de la persévérance.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1E37BAE2" w:rsidR="00BE3DB0" w:rsidRPr="008E5C1E" w:rsidRDefault="000A355E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EF1F57">
              <w:rPr>
                <w:rFonts w:ascii="Helvetica" w:hAnsi="Helvetica" w:cstheme="majorHAnsi"/>
                <w:szCs w:val="20"/>
                <w:lang w:val="fr-CA"/>
              </w:rPr>
              <w:t>L’</w:t>
            </w:r>
            <w:r w:rsidRPr="00EF1F57">
              <w:rPr>
                <w:rFonts w:ascii="Helvetica" w:hAnsi="Helvetica" w:cstheme="majorHAnsi"/>
                <w:b/>
                <w:szCs w:val="20"/>
                <w:lang w:val="fr-CA"/>
              </w:rPr>
              <w:t>expression culturelle</w:t>
            </w:r>
            <w:r w:rsidRPr="008E5C1E">
              <w:rPr>
                <w:rFonts w:ascii="Helvetica" w:hAnsi="Helvetica" w:cstheme="majorHAnsi"/>
                <w:szCs w:val="20"/>
                <w:lang w:val="fr-CA"/>
              </w:rPr>
              <w:t xml:space="preserve"> peut prendre de nombreuses formes différentes.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8E5C1E" w:rsidRDefault="00BE3DB0" w:rsidP="003C276C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40C0A0F5" w:rsidR="00BE3DB0" w:rsidRPr="008E5C1E" w:rsidRDefault="000A355E" w:rsidP="003C276C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8E5C1E">
              <w:rPr>
                <w:rFonts w:ascii="Helvetica" w:hAnsi="Helvetica" w:cstheme="majorHAnsi"/>
                <w:szCs w:val="20"/>
                <w:lang w:val="fr-CA"/>
              </w:rPr>
              <w:t>L’acquisition d’une nouvelle langue offre une occasion précieuse d’accéder à diverses communautés et d’interagir avec elles.</w:t>
            </w:r>
          </w:p>
        </w:tc>
      </w:tr>
    </w:tbl>
    <w:p w14:paraId="3E92ECEC" w14:textId="77777777" w:rsidR="00BE3DB0" w:rsidRPr="008E5C1E" w:rsidRDefault="00BE3DB0" w:rsidP="003C276C">
      <w:pPr>
        <w:rPr>
          <w:lang w:val="fr-CA"/>
        </w:rPr>
      </w:pPr>
    </w:p>
    <w:p w14:paraId="1A45C170" w14:textId="5D7F810D" w:rsidR="0096344F" w:rsidRPr="008E5C1E" w:rsidRDefault="000A355E" w:rsidP="003C276C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0"/>
        <w:gridCol w:w="6924"/>
      </w:tblGrid>
      <w:tr w:rsidR="00EF1F57" w:rsidRPr="008E5C1E" w14:paraId="4B121319" w14:textId="77777777" w:rsidTr="00EF1F57">
        <w:tc>
          <w:tcPr>
            <w:tcW w:w="2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0B59BB2A" w:rsidR="0096344F" w:rsidRPr="008E5C1E" w:rsidRDefault="000A355E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0C7BC37A" w:rsidR="0096344F" w:rsidRPr="008E5C1E" w:rsidRDefault="0096344F" w:rsidP="003C276C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</w:t>
            </w:r>
            <w:r w:rsidR="000A355E" w:rsidRPr="008E5C1E">
              <w:rPr>
                <w:b/>
                <w:color w:val="FFFFFF" w:themeColor="background1"/>
                <w:szCs w:val="22"/>
                <w:lang w:val="fr-CA"/>
              </w:rPr>
              <w:t>u</w:t>
            </w:r>
          </w:p>
        </w:tc>
      </w:tr>
      <w:tr w:rsidR="00EF1F57" w:rsidRPr="00EF1F57" w14:paraId="2361D405" w14:textId="77777777" w:rsidTr="00EF1F57">
        <w:trPr>
          <w:trHeight w:val="484"/>
        </w:trPr>
        <w:tc>
          <w:tcPr>
            <w:tcW w:w="25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478B9D2A" w:rsidR="0096344F" w:rsidRPr="00EF1F57" w:rsidRDefault="000A355E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1F5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E1905BB" w14:textId="6AE61BCA" w:rsidR="0096344F" w:rsidRPr="00EF1F57" w:rsidRDefault="000A355E" w:rsidP="003C276C">
            <w:pPr>
              <w:pStyle w:val="Topic"/>
              <w:contextualSpacing w:val="0"/>
              <w:rPr>
                <w:lang w:val="fr-CA"/>
              </w:rPr>
            </w:pPr>
            <w:r w:rsidRPr="00EF1F57">
              <w:rPr>
                <w:lang w:val="fr-CA"/>
              </w:rPr>
              <w:t>Réfléchir et communiquer</w:t>
            </w:r>
          </w:p>
          <w:p w14:paraId="3651D917" w14:textId="245F0228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 xml:space="preserve">Employer diverses </w:t>
            </w:r>
            <w:r w:rsidRPr="00EF1F57">
              <w:rPr>
                <w:b/>
                <w:bCs/>
                <w:lang w:val="fr-CA"/>
              </w:rPr>
              <w:t>stratégies</w:t>
            </w:r>
            <w:r w:rsidRPr="00EF1F57">
              <w:rPr>
                <w:lang w:val="fr-CA"/>
              </w:rPr>
              <w:t xml:space="preserve"> pour améliorer la compréhension </w:t>
            </w:r>
            <w:r w:rsidR="003F7A6B">
              <w:rPr>
                <w:lang w:val="fr-CA"/>
              </w:rPr>
              <w:br/>
            </w:r>
            <w:r w:rsidRPr="00EF1F57">
              <w:rPr>
                <w:lang w:val="fr-CA"/>
              </w:rPr>
              <w:t>et s’exprimer à l’oral et à l’écrit</w:t>
            </w:r>
          </w:p>
          <w:p w14:paraId="7D021DD2" w14:textId="6BE2743F" w:rsidR="00EF1F57" w:rsidRPr="00EF1F57" w:rsidRDefault="00EF1F57" w:rsidP="00EF1F57">
            <w:pPr>
              <w:pStyle w:val="ListParagraph"/>
              <w:rPr>
                <w:b/>
                <w:lang w:val="fr-CA"/>
              </w:rPr>
            </w:pPr>
            <w:r w:rsidRPr="00EF1F57">
              <w:rPr>
                <w:lang w:val="fr-CA"/>
              </w:rPr>
              <w:t>Relever l</w:t>
            </w:r>
            <w:r w:rsidRPr="00EF1F57">
              <w:rPr>
                <w:bCs/>
                <w:lang w:val="fr-CA"/>
              </w:rPr>
              <w:t>’information importante</w:t>
            </w:r>
            <w:r w:rsidRPr="00EF1F57">
              <w:rPr>
                <w:lang w:val="fr-CA"/>
              </w:rPr>
              <w:t xml:space="preserve"> et les détails complémentaires </w:t>
            </w:r>
            <w:r w:rsidR="003F7A6B">
              <w:rPr>
                <w:lang w:val="fr-CA"/>
              </w:rPr>
              <w:br/>
            </w:r>
            <w:r w:rsidRPr="00EF1F57">
              <w:rPr>
                <w:lang w:val="fr-CA"/>
              </w:rPr>
              <w:t xml:space="preserve">dans des textes oraux et dans divers autres </w:t>
            </w:r>
            <w:r w:rsidRPr="00EF1F57">
              <w:rPr>
                <w:b/>
                <w:lang w:val="fr-CA"/>
              </w:rPr>
              <w:t>textes</w:t>
            </w:r>
          </w:p>
          <w:p w14:paraId="553EF2A8" w14:textId="77777777" w:rsidR="00EF1F57" w:rsidRPr="00EF1F57" w:rsidRDefault="00EF1F57" w:rsidP="00EF1F57">
            <w:pPr>
              <w:pStyle w:val="ListParagraph"/>
              <w:rPr>
                <w:b/>
                <w:lang w:val="fr-CA"/>
              </w:rPr>
            </w:pPr>
            <w:r w:rsidRPr="00EF1F57">
              <w:rPr>
                <w:lang w:val="fr-CA"/>
              </w:rPr>
              <w:t>Comprendre le sens et les points de vue dans les histoires</w:t>
            </w:r>
          </w:p>
          <w:p w14:paraId="6AEFEA20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b/>
                <w:bCs/>
                <w:lang w:val="fr-CA"/>
              </w:rPr>
              <w:t>Raconter</w:t>
            </w:r>
            <w:r w:rsidRPr="00EF1F57">
              <w:rPr>
                <w:lang w:val="fr-CA"/>
              </w:rPr>
              <w:t xml:space="preserve"> des histoires, à l’oral et à l’écrit</w:t>
            </w:r>
          </w:p>
          <w:p w14:paraId="10F5B853" w14:textId="77777777" w:rsidR="00EF1F57" w:rsidRPr="00EF1F57" w:rsidRDefault="00EF1F57" w:rsidP="00EF1F57">
            <w:pPr>
              <w:pStyle w:val="ListParagraph"/>
              <w:rPr>
                <w:b/>
                <w:lang w:val="fr-CA"/>
              </w:rPr>
            </w:pPr>
            <w:r w:rsidRPr="00EF1F57">
              <w:rPr>
                <w:lang w:val="fr-CA"/>
              </w:rPr>
              <w:t>Répondre à des directives et à des instructions simples</w:t>
            </w:r>
          </w:p>
          <w:p w14:paraId="3DAD14CE" w14:textId="77777777" w:rsidR="00EF1F57" w:rsidRPr="00EF1F57" w:rsidRDefault="00EF1F57" w:rsidP="00EF1F57">
            <w:pPr>
              <w:pStyle w:val="ListParagraph"/>
              <w:rPr>
                <w:rFonts w:eastAsiaTheme="minorEastAsia"/>
                <w:lang w:val="fr-CA"/>
              </w:rPr>
            </w:pPr>
            <w:r w:rsidRPr="00EF1F57">
              <w:rPr>
                <w:b/>
                <w:bCs/>
                <w:lang w:val="fr-CA"/>
              </w:rPr>
              <w:t xml:space="preserve">Chercher à clarifier et vérifier </w:t>
            </w:r>
            <w:r w:rsidRPr="00EF1F57">
              <w:rPr>
                <w:bCs/>
                <w:lang w:val="fr-CA"/>
              </w:rPr>
              <w:t>le sens</w:t>
            </w:r>
          </w:p>
          <w:p w14:paraId="3403F5B5" w14:textId="69928C2C" w:rsidR="00EF1F57" w:rsidRPr="00EF1F57" w:rsidRDefault="00EF1F57" w:rsidP="00EF1F57">
            <w:pPr>
              <w:pStyle w:val="ListParagraph"/>
              <w:rPr>
                <w:b/>
                <w:lang w:val="fr-CA"/>
              </w:rPr>
            </w:pPr>
            <w:r w:rsidRPr="00EF1F57">
              <w:rPr>
                <w:b/>
                <w:bCs/>
                <w:lang w:val="fr-CA"/>
              </w:rPr>
              <w:t>Échanger des idées</w:t>
            </w:r>
            <w:r w:rsidRPr="00EF1F57">
              <w:rPr>
                <w:lang w:val="fr-CA"/>
              </w:rPr>
              <w:t xml:space="preserve"> et de l’information avec une aisance croissante, </w:t>
            </w:r>
            <w:r w:rsidR="003F7A6B">
              <w:rPr>
                <w:lang w:val="fr-CA"/>
              </w:rPr>
              <w:br/>
            </w:r>
            <w:r w:rsidRPr="00EF1F57">
              <w:rPr>
                <w:lang w:val="fr-CA"/>
              </w:rPr>
              <w:t>à l’oral et à l’écrit</w:t>
            </w:r>
          </w:p>
          <w:p w14:paraId="0588BA5D" w14:textId="3618546B" w:rsidR="0096344F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>Présenter de l’information en utilisant le</w:t>
            </w:r>
            <w:r w:rsidRPr="00EF1F57">
              <w:rPr>
                <w:b/>
                <w:bCs/>
                <w:lang w:val="fr-CA"/>
              </w:rPr>
              <w:t xml:space="preserve"> format de présentation</w:t>
            </w:r>
            <w:r w:rsidRPr="00EF1F57">
              <w:rPr>
                <w:lang w:val="fr-CA"/>
              </w:rPr>
              <w:t xml:space="preserve"> </w:t>
            </w:r>
            <w:r w:rsidR="003F7A6B">
              <w:rPr>
                <w:lang w:val="fr-CA"/>
              </w:rPr>
              <w:br/>
            </w:r>
            <w:r w:rsidRPr="00EF1F57">
              <w:rPr>
                <w:lang w:val="fr-CA"/>
              </w:rPr>
              <w:t>le mieux adapté à ses propres capacités et à celles des autres</w:t>
            </w:r>
          </w:p>
        </w:tc>
        <w:tc>
          <w:tcPr>
            <w:tcW w:w="24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4AE102E" w:rsidR="0096344F" w:rsidRPr="00EF1F57" w:rsidRDefault="000A355E" w:rsidP="003C276C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EF1F57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380C9142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b/>
                <w:lang w:val="fr-CA"/>
              </w:rPr>
              <w:t>D</w:t>
            </w:r>
            <w:r w:rsidRPr="00EF1F57">
              <w:rPr>
                <w:b/>
                <w:bCs/>
                <w:lang w:val="fr-CA"/>
              </w:rPr>
              <w:t>éclinaison</w:t>
            </w:r>
            <w:r w:rsidRPr="00EF1F57">
              <w:rPr>
                <w:lang w:val="fr-CA"/>
              </w:rPr>
              <w:t xml:space="preserve"> allemande</w:t>
            </w:r>
          </w:p>
          <w:p w14:paraId="552D523D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 xml:space="preserve">Genre, cas et nombre </w:t>
            </w:r>
          </w:p>
          <w:p w14:paraId="46B8D004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>Vocabulaire courant, structures de phrases et expressions, notamment :</w:t>
            </w:r>
          </w:p>
          <w:p w14:paraId="3B110BD6" w14:textId="77777777" w:rsidR="00EF1F57" w:rsidRPr="00EF1F57" w:rsidRDefault="00EF1F57" w:rsidP="00EF1F57">
            <w:pPr>
              <w:pStyle w:val="ListParagraphindent"/>
              <w:rPr>
                <w:lang w:val="fr-CA"/>
              </w:rPr>
            </w:pPr>
            <w:r w:rsidRPr="00EF1F57">
              <w:rPr>
                <w:lang w:val="fr-CA"/>
              </w:rPr>
              <w:t xml:space="preserve">les types de </w:t>
            </w:r>
            <w:r w:rsidRPr="00EF1F57">
              <w:rPr>
                <w:b/>
                <w:lang w:val="fr-CA"/>
              </w:rPr>
              <w:t>questions</w:t>
            </w:r>
          </w:p>
          <w:p w14:paraId="17FFD72D" w14:textId="77777777" w:rsidR="00EF1F57" w:rsidRPr="00EF1F57" w:rsidRDefault="00EF1F57" w:rsidP="00EF1F57">
            <w:pPr>
              <w:pStyle w:val="ListParagraphindent"/>
              <w:rPr>
                <w:b/>
                <w:lang w:val="fr-CA"/>
              </w:rPr>
            </w:pPr>
            <w:r w:rsidRPr="00EF1F57">
              <w:rPr>
                <w:b/>
                <w:lang w:val="fr-CA"/>
              </w:rPr>
              <w:t>les activités, les situations et les événements</w:t>
            </w:r>
          </w:p>
          <w:p w14:paraId="4CEEA94C" w14:textId="77777777" w:rsidR="00EF1F57" w:rsidRPr="00EF1F57" w:rsidRDefault="00EF1F57" w:rsidP="00EF1F57">
            <w:pPr>
              <w:pStyle w:val="ListParagraphindent"/>
              <w:rPr>
                <w:lang w:val="fr-CA"/>
              </w:rPr>
            </w:pPr>
            <w:r w:rsidRPr="00EF1F57">
              <w:rPr>
                <w:lang w:val="fr-CA"/>
              </w:rPr>
              <w:t>les opinions</w:t>
            </w:r>
          </w:p>
          <w:p w14:paraId="7AE19B2D" w14:textId="77777777" w:rsidR="00EF1F57" w:rsidRPr="00EF1F57" w:rsidRDefault="00EF1F57" w:rsidP="00EF1F57">
            <w:pPr>
              <w:pStyle w:val="ListParagraphindent"/>
              <w:rPr>
                <w:lang w:val="fr-CA"/>
              </w:rPr>
            </w:pPr>
            <w:r w:rsidRPr="00EF1F57">
              <w:rPr>
                <w:lang w:val="fr-CA"/>
              </w:rPr>
              <w:t>la formalité, la franchise, le temps du verbe et la modalité</w:t>
            </w:r>
          </w:p>
          <w:p w14:paraId="3C0B13FF" w14:textId="77777777" w:rsidR="00EF1F57" w:rsidRPr="00EF1F57" w:rsidRDefault="00EF1F57" w:rsidP="00EF1F57">
            <w:pPr>
              <w:pStyle w:val="ListParagraphindent"/>
              <w:rPr>
                <w:lang w:val="fr-CA"/>
              </w:rPr>
            </w:pPr>
            <w:r w:rsidRPr="00EF1F57">
              <w:rPr>
                <w:lang w:val="fr-CA"/>
              </w:rPr>
              <w:t xml:space="preserve">les lieux et </w:t>
            </w:r>
            <w:r w:rsidRPr="00EF1F57">
              <w:rPr>
                <w:b/>
                <w:lang w:val="fr-CA"/>
              </w:rPr>
              <w:t>directions</w:t>
            </w:r>
          </w:p>
          <w:p w14:paraId="100AE0DA" w14:textId="77777777" w:rsidR="00EF1F57" w:rsidRPr="00EF1F57" w:rsidRDefault="00EF1F57" w:rsidP="00EF1F57">
            <w:pPr>
              <w:pStyle w:val="ListParagraphindent"/>
              <w:rPr>
                <w:lang w:val="fr-CA"/>
              </w:rPr>
            </w:pPr>
            <w:r w:rsidRPr="00EF1F57">
              <w:rPr>
                <w:lang w:val="fr-CA"/>
              </w:rPr>
              <w:t xml:space="preserve">les </w:t>
            </w:r>
            <w:r w:rsidRPr="00EF1F57">
              <w:rPr>
                <w:b/>
                <w:lang w:val="fr-CA"/>
              </w:rPr>
              <w:t>prépositions et cas respectifs</w:t>
            </w:r>
            <w:r w:rsidRPr="00EF1F57">
              <w:rPr>
                <w:lang w:val="fr-CA"/>
              </w:rPr>
              <w:t xml:space="preserve"> </w:t>
            </w:r>
          </w:p>
          <w:p w14:paraId="0C60BC0D" w14:textId="77777777" w:rsidR="00EF1F57" w:rsidRPr="00EF1F57" w:rsidRDefault="00EF1F57" w:rsidP="00EF1F57">
            <w:pPr>
              <w:pStyle w:val="ListParagraph"/>
              <w:rPr>
                <w:b/>
                <w:lang w:val="fr-CA"/>
              </w:rPr>
            </w:pPr>
            <w:r w:rsidRPr="00EF1F57">
              <w:rPr>
                <w:b/>
                <w:lang w:val="fr-CA"/>
              </w:rPr>
              <w:t>Cadres temporels</w:t>
            </w:r>
            <w:r w:rsidRPr="00EF1F57">
              <w:rPr>
                <w:lang w:val="fr-CA"/>
              </w:rPr>
              <w:t xml:space="preserve"> du passé, du présent et du futur</w:t>
            </w:r>
          </w:p>
          <w:p w14:paraId="761B02AE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b/>
                <w:bCs/>
                <w:lang w:val="fr-CA"/>
              </w:rPr>
              <w:t>Éléments des types de textes courants</w:t>
            </w:r>
          </w:p>
          <w:p w14:paraId="0542C3C0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b/>
                <w:lang w:val="fr-CA"/>
              </w:rPr>
              <w:t>Éléments communs dans les histoires</w:t>
            </w:r>
          </w:p>
          <w:p w14:paraId="6D5C5E03" w14:textId="5E6B5DF1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b/>
                <w:lang w:val="fr-CA"/>
              </w:rPr>
              <w:t>Expressions idiomatiques</w:t>
            </w:r>
            <w:r w:rsidRPr="00EF1F57">
              <w:rPr>
                <w:lang w:val="fr-CA"/>
              </w:rPr>
              <w:t xml:space="preserve"> dans </w:t>
            </w:r>
            <w:r w:rsidRPr="00EF1F57">
              <w:rPr>
                <w:iCs/>
                <w:lang w:val="fr-CA"/>
              </w:rPr>
              <w:t xml:space="preserve">les différentes communautés </w:t>
            </w:r>
            <w:r w:rsidR="003F7A6B">
              <w:rPr>
                <w:iCs/>
                <w:lang w:val="fr-CA"/>
              </w:rPr>
              <w:br/>
            </w:r>
            <w:r w:rsidRPr="00EF1F57">
              <w:rPr>
                <w:iCs/>
                <w:lang w:val="fr-CA"/>
              </w:rPr>
              <w:t>de langue allemande</w:t>
            </w:r>
          </w:p>
          <w:p w14:paraId="0B8F7AF3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 xml:space="preserve">Contributions des Canadiens d’origine allemande </w:t>
            </w:r>
          </w:p>
          <w:p w14:paraId="21E9DA20" w14:textId="57FFD4EB" w:rsidR="0096344F" w:rsidRPr="00EF1F57" w:rsidRDefault="00EF1F57" w:rsidP="00EF1F57">
            <w:pPr>
              <w:pStyle w:val="ListParagraph"/>
              <w:spacing w:after="120"/>
              <w:rPr>
                <w:b/>
                <w:lang w:val="fr-CA"/>
              </w:rPr>
            </w:pPr>
            <w:r w:rsidRPr="00EF1F57">
              <w:rPr>
                <w:lang w:val="fr-CA"/>
              </w:rPr>
              <w:t xml:space="preserve">Perspectives des peuples autochtones sur le lien entre la langue </w:t>
            </w:r>
            <w:r w:rsidR="003F7A6B">
              <w:rPr>
                <w:lang w:val="fr-CA"/>
              </w:rPr>
              <w:br/>
            </w:r>
            <w:r w:rsidRPr="00EF1F57">
              <w:rPr>
                <w:lang w:val="fr-CA"/>
              </w:rPr>
              <w:t xml:space="preserve">et la culture, notamment les </w:t>
            </w:r>
            <w:r w:rsidRPr="00EF1F57">
              <w:rPr>
                <w:b/>
                <w:bCs/>
                <w:lang w:val="fr-CA"/>
              </w:rPr>
              <w:t xml:space="preserve">histoires orales, </w:t>
            </w:r>
            <w:r w:rsidRPr="00EF1F57">
              <w:rPr>
                <w:bCs/>
                <w:lang w:val="fr-CA"/>
              </w:rPr>
              <w:t>l’</w:t>
            </w:r>
            <w:r w:rsidRPr="00EF1F57">
              <w:rPr>
                <w:b/>
                <w:bCs/>
                <w:lang w:val="fr-CA"/>
              </w:rPr>
              <w:t xml:space="preserve">identité </w:t>
            </w:r>
            <w:r w:rsidRPr="00EF1F57">
              <w:rPr>
                <w:bCs/>
                <w:lang w:val="fr-CA"/>
              </w:rPr>
              <w:t>et le</w:t>
            </w:r>
            <w:r w:rsidRPr="00EF1F57">
              <w:rPr>
                <w:b/>
                <w:bCs/>
                <w:lang w:val="fr-CA"/>
              </w:rPr>
              <w:t xml:space="preserve"> lieu</w:t>
            </w:r>
          </w:p>
        </w:tc>
      </w:tr>
    </w:tbl>
    <w:p w14:paraId="64974E77" w14:textId="030CD912" w:rsidR="000A355E" w:rsidRPr="008E5C1E" w:rsidRDefault="000A355E" w:rsidP="000A355E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8E5C1E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3771A27A" wp14:editId="1D72E8AE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C1E">
        <w:rPr>
          <w:b/>
          <w:sz w:val="28"/>
          <w:lang w:val="fr-CA"/>
        </w:rPr>
        <w:t xml:space="preserve">Domaine d’apprentissage : </w:t>
      </w:r>
      <w:r w:rsidR="00854C21">
        <w:rPr>
          <w:b/>
          <w:sz w:val="28"/>
          <w:lang w:val="fr-CA"/>
        </w:rPr>
        <w:t>ALLEMAND</w:t>
      </w:r>
      <w:r w:rsidRPr="008E5C1E">
        <w:rPr>
          <w:b/>
          <w:sz w:val="28"/>
          <w:lang w:val="fr-CA"/>
        </w:rPr>
        <w:tab/>
        <w:t>10</w:t>
      </w:r>
      <w:r w:rsidRPr="008E5C1E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8E5C1E">
        <w:rPr>
          <w:b/>
          <w:sz w:val="28"/>
          <w:lang w:val="fr-CA"/>
        </w:rPr>
        <w:t xml:space="preserve"> année</w:t>
      </w:r>
    </w:p>
    <w:p w14:paraId="1BAA0CDD" w14:textId="77777777" w:rsidR="000A355E" w:rsidRPr="008E5C1E" w:rsidRDefault="000A355E" w:rsidP="000A355E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8E5C1E">
        <w:rPr>
          <w:b/>
          <w:sz w:val="28"/>
          <w:lang w:val="fr-CA"/>
        </w:rPr>
        <w:tab/>
      </w:r>
    </w:p>
    <w:p w14:paraId="65BC47C2" w14:textId="77777777" w:rsidR="000A355E" w:rsidRPr="008E5C1E" w:rsidRDefault="000A355E" w:rsidP="000A355E">
      <w:pPr>
        <w:spacing w:after="160"/>
        <w:jc w:val="center"/>
        <w:outlineLvl w:val="0"/>
        <w:rPr>
          <w:sz w:val="28"/>
          <w:lang w:val="fr-CA"/>
        </w:rPr>
      </w:pPr>
      <w:r w:rsidRPr="008E5C1E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1"/>
        <w:gridCol w:w="6543"/>
      </w:tblGrid>
      <w:tr w:rsidR="00EF1F57" w:rsidRPr="008E5C1E" w14:paraId="2AC42EC6" w14:textId="77777777" w:rsidTr="00EF1F57"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319D6A4" w14:textId="77777777" w:rsidR="000A355E" w:rsidRPr="008E5C1E" w:rsidRDefault="000A355E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lang w:val="fr-CA"/>
              </w:rPr>
              <w:t>Compétences disciplinaires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14BFA0B" w14:textId="77777777" w:rsidR="000A355E" w:rsidRPr="008E5C1E" w:rsidRDefault="000A355E" w:rsidP="008734F0">
            <w:pPr>
              <w:spacing w:before="60" w:after="60"/>
              <w:rPr>
                <w:b/>
                <w:szCs w:val="22"/>
                <w:lang w:val="fr-CA"/>
              </w:rPr>
            </w:pPr>
            <w:r w:rsidRPr="008E5C1E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EF1F57" w:rsidRPr="008E5C1E" w14:paraId="44714045" w14:textId="77777777" w:rsidTr="00EF1F57">
        <w:trPr>
          <w:trHeight w:val="484"/>
        </w:trPr>
        <w:tc>
          <w:tcPr>
            <w:tcW w:w="2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832A45" w14:textId="77777777" w:rsidR="000A355E" w:rsidRPr="00EF1F57" w:rsidRDefault="000A355E" w:rsidP="000A355E">
            <w:pPr>
              <w:pStyle w:val="Topic"/>
              <w:contextualSpacing w:val="0"/>
              <w:rPr>
                <w:lang w:val="fr-CA"/>
              </w:rPr>
            </w:pPr>
            <w:r w:rsidRPr="00EF1F57">
              <w:rPr>
                <w:lang w:val="fr-CA"/>
              </w:rPr>
              <w:t>Sensibilisation personnelle et sociale</w:t>
            </w:r>
          </w:p>
          <w:p w14:paraId="360DA8B6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>Reconnaître l’importance des histoires dans la construction de l’identité personnelle, familiale et communautaire</w:t>
            </w:r>
          </w:p>
          <w:p w14:paraId="450E160C" w14:textId="44A5C56E" w:rsidR="00EF1F57" w:rsidRPr="00EF1F57" w:rsidRDefault="00EF1F57" w:rsidP="00EF1F57">
            <w:pPr>
              <w:pStyle w:val="ListParagraph"/>
              <w:rPr>
                <w:b/>
                <w:lang w:val="fr-CA"/>
              </w:rPr>
            </w:pPr>
            <w:r w:rsidRPr="00EF1F57">
              <w:rPr>
                <w:lang w:val="fr-CA"/>
              </w:rPr>
              <w:t xml:space="preserve">Étudier les </w:t>
            </w:r>
            <w:r w:rsidRPr="00EF1F57">
              <w:rPr>
                <w:b/>
                <w:bCs/>
                <w:lang w:val="fr-CA"/>
              </w:rPr>
              <w:t xml:space="preserve">variations régionales, culturelles et linguistiques </w:t>
            </w:r>
            <w:r w:rsidR="003F7A6B">
              <w:rPr>
                <w:b/>
                <w:bCs/>
                <w:lang w:val="fr-CA"/>
              </w:rPr>
              <w:br/>
            </w:r>
            <w:r w:rsidRPr="00EF1F57">
              <w:rPr>
                <w:lang w:val="fr-CA"/>
              </w:rPr>
              <w:t xml:space="preserve">dans les communautés de langue allemande et leur rôle dans </w:t>
            </w:r>
            <w:r w:rsidR="003F7A6B">
              <w:rPr>
                <w:lang w:val="fr-CA"/>
              </w:rPr>
              <w:br/>
            </w:r>
            <w:r w:rsidRPr="00EF1F57">
              <w:rPr>
                <w:lang w:val="fr-CA"/>
              </w:rPr>
              <w:t>la formation de l’identité culturelle</w:t>
            </w:r>
          </w:p>
          <w:p w14:paraId="4870B296" w14:textId="3A2AE492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b/>
                <w:bCs/>
                <w:lang w:val="fr-CA"/>
              </w:rPr>
              <w:t>Vivre des expériences</w:t>
            </w:r>
            <w:r w:rsidRPr="00EF1F57">
              <w:rPr>
                <w:lang w:val="fr-CA"/>
              </w:rPr>
              <w:t xml:space="preserve"> avec des Allemands et dans des communautés </w:t>
            </w:r>
            <w:r>
              <w:rPr>
                <w:lang w:val="fr-CA"/>
              </w:rPr>
              <w:br/>
            </w:r>
            <w:r w:rsidRPr="00EF1F57">
              <w:rPr>
                <w:lang w:val="fr-CA"/>
              </w:rPr>
              <w:t>de langue allemande</w:t>
            </w:r>
          </w:p>
          <w:p w14:paraId="267FF15F" w14:textId="77777777" w:rsidR="00EF1F57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 xml:space="preserve">Analyser les expériences, les perspectives et les visions du monde personnelles, partagées et d’autres personnes dans une </w:t>
            </w:r>
            <w:r w:rsidRPr="00EF1F57">
              <w:rPr>
                <w:b/>
                <w:bCs/>
                <w:lang w:val="fr-CA"/>
              </w:rPr>
              <w:t>optique culturelle</w:t>
            </w:r>
          </w:p>
          <w:p w14:paraId="3BD0526F" w14:textId="155B8AED" w:rsidR="000A355E" w:rsidRPr="00EF1F57" w:rsidRDefault="00EF1F57" w:rsidP="00EF1F57">
            <w:pPr>
              <w:pStyle w:val="ListParagraph"/>
              <w:spacing w:after="120"/>
              <w:rPr>
                <w:lang w:val="fr-CA"/>
              </w:rPr>
            </w:pPr>
            <w:r w:rsidRPr="00EF1F57">
              <w:rPr>
                <w:lang w:val="fr-CA"/>
              </w:rPr>
              <w:t>Reconnaître les perspectives et les connaissances des peuples autochtones, d’</w:t>
            </w:r>
            <w:r w:rsidRPr="00EF1F57">
              <w:rPr>
                <w:bCs/>
                <w:lang w:val="fr-CA"/>
              </w:rPr>
              <w:t>autres</w:t>
            </w:r>
            <w:r w:rsidRPr="00EF1F57">
              <w:rPr>
                <w:b/>
                <w:bCs/>
                <w:lang w:val="fr-CA"/>
              </w:rPr>
              <w:t xml:space="preserve"> méthodes d’acquisition</w:t>
            </w:r>
            <w:r w:rsidRPr="00EF1F57">
              <w:rPr>
                <w:lang w:val="fr-CA"/>
              </w:rPr>
              <w:t xml:space="preserve"> </w:t>
            </w:r>
            <w:r w:rsidRPr="00EF1F57">
              <w:rPr>
                <w:b/>
                <w:lang w:val="fr-CA"/>
              </w:rPr>
              <w:t>du savoir</w:t>
            </w:r>
            <w:r w:rsidRPr="00EF1F57">
              <w:rPr>
                <w:lang w:val="fr-CA"/>
              </w:rPr>
              <w:t xml:space="preserve"> et les connaissances culturelles locales</w:t>
            </w:r>
          </w:p>
        </w:tc>
        <w:tc>
          <w:tcPr>
            <w:tcW w:w="23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645D97" w14:textId="77777777" w:rsidR="00EF1F57" w:rsidRPr="00EF1F57" w:rsidRDefault="00EF1F57" w:rsidP="00EF1F57">
            <w:pPr>
              <w:pStyle w:val="ListParagraph"/>
              <w:spacing w:before="120"/>
              <w:rPr>
                <w:lang w:val="fr-CA"/>
              </w:rPr>
            </w:pPr>
            <w:r w:rsidRPr="00EF1F57">
              <w:rPr>
                <w:b/>
                <w:lang w:val="fr-CA"/>
              </w:rPr>
              <w:t xml:space="preserve">Œuvres d’art </w:t>
            </w:r>
            <w:r w:rsidRPr="00EF1F57">
              <w:rPr>
                <w:lang w:val="fr-CA"/>
              </w:rPr>
              <w:t>allemandes</w:t>
            </w:r>
          </w:p>
          <w:p w14:paraId="41F739CD" w14:textId="01672F47" w:rsidR="000A355E" w:rsidRPr="00EF1F57" w:rsidRDefault="00EF1F57" w:rsidP="00EF1F57">
            <w:pPr>
              <w:pStyle w:val="ListParagraph"/>
              <w:rPr>
                <w:lang w:val="fr-CA"/>
              </w:rPr>
            </w:pPr>
            <w:r w:rsidRPr="00EF1F57">
              <w:rPr>
                <w:lang w:val="fr-CA"/>
              </w:rPr>
              <w:t>Comportements éthiques pour éviter l’</w:t>
            </w:r>
            <w:r w:rsidRPr="00EF1F57">
              <w:rPr>
                <w:b/>
                <w:lang w:val="fr-CA"/>
              </w:rPr>
              <w:t>appropriation culturelle</w:t>
            </w:r>
            <w:r w:rsidRPr="00EF1F57">
              <w:rPr>
                <w:lang w:val="fr-CA"/>
              </w:rPr>
              <w:t xml:space="preserve"> et le plagiat</w:t>
            </w:r>
          </w:p>
        </w:tc>
      </w:tr>
    </w:tbl>
    <w:p w14:paraId="47BB65E4" w14:textId="77777777" w:rsidR="000A355E" w:rsidRPr="008E5C1E" w:rsidRDefault="000A355E" w:rsidP="000A355E">
      <w:pPr>
        <w:rPr>
          <w:lang w:val="fr-CA"/>
        </w:rPr>
      </w:pPr>
    </w:p>
    <w:p w14:paraId="7B40B8F6" w14:textId="77777777" w:rsidR="000A355E" w:rsidRPr="008E5C1E" w:rsidRDefault="000A355E" w:rsidP="000A355E">
      <w:pPr>
        <w:rPr>
          <w:lang w:val="fr-CA"/>
        </w:rPr>
      </w:pPr>
      <w:bookmarkStart w:id="0" w:name="_GoBack"/>
      <w:bookmarkEnd w:id="0"/>
    </w:p>
    <w:sectPr w:rsidR="000A355E" w:rsidRPr="008E5C1E" w:rsidSect="00D72A4F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D32C7" w14:textId="6414212A" w:rsidR="00A35EBC" w:rsidRPr="00C40C1D" w:rsidRDefault="000A355E" w:rsidP="00A35EBC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Juin</w:t>
    </w:r>
    <w:r w:rsidR="00A35EBC" w:rsidRPr="00C40C1D">
      <w:rPr>
        <w:rFonts w:ascii="Helvetica" w:hAnsi="Helvetica"/>
        <w:i/>
        <w:sz w:val="20"/>
        <w:lang w:val="fr-CA"/>
      </w:rPr>
      <w:t xml:space="preserve"> 2018</w:t>
    </w:r>
    <w:r w:rsidR="00A35EBC" w:rsidRPr="00C40C1D">
      <w:rPr>
        <w:rFonts w:ascii="Helvetica" w:hAnsi="Helvetica"/>
        <w:i/>
        <w:sz w:val="20"/>
        <w:lang w:val="fr-CA"/>
      </w:rPr>
      <w:tab/>
    </w:r>
    <w:r w:rsidR="00A35EBC" w:rsidRPr="00C40C1D">
      <w:rPr>
        <w:rStyle w:val="PageNumber"/>
        <w:rFonts w:ascii="Helvetica" w:hAnsi="Helvetica"/>
        <w:sz w:val="20"/>
        <w:lang w:val="fr-CA"/>
      </w:rPr>
      <w:t>www.curriculum.gov.bc.ca</w:t>
    </w:r>
    <w:r w:rsidR="00A35EBC"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="00A35EBC" w:rsidRPr="00C40C1D">
      <w:rPr>
        <w:rFonts w:ascii="Helvetica" w:hAnsi="Helvetica"/>
        <w:i/>
        <w:sz w:val="20"/>
        <w:lang w:val="fr-CA"/>
      </w:rPr>
      <w:tab/>
      <w:t>•</w:t>
    </w:r>
    <w:r w:rsidR="00A35EBC" w:rsidRPr="00C40C1D">
      <w:rPr>
        <w:rFonts w:ascii="Helvetica" w:hAnsi="Helvetica"/>
        <w:i/>
        <w:sz w:val="20"/>
        <w:lang w:val="fr-CA"/>
      </w:rPr>
      <w:tab/>
    </w:r>
    <w:r w:rsidR="00A35EBC"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="00A35EBC"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="00A35EBC"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1859AB">
      <w:rPr>
        <w:rStyle w:val="PageNumber"/>
        <w:rFonts w:ascii="Helvetica" w:hAnsi="Helvetica"/>
        <w:i/>
        <w:noProof/>
        <w:sz w:val="20"/>
        <w:lang w:val="fr-CA"/>
      </w:rPr>
      <w:t>8</w:t>
    </w:r>
    <w:r w:rsidR="00A35EBC"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317ACC"/>
    <w:multiLevelType w:val="multilevel"/>
    <w:tmpl w:val="8C8E8E4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053713"/>
    <w:multiLevelType w:val="multilevel"/>
    <w:tmpl w:val="1009001D"/>
    <w:styleLink w:val="BulletIndent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D2B57FD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  <w:szCs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5">
    <w:nsid w:val="0E284829"/>
    <w:multiLevelType w:val="multilevel"/>
    <w:tmpl w:val="10F4AB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7">
    <w:nsid w:val="109427E6"/>
    <w:multiLevelType w:val="multilevel"/>
    <w:tmpl w:val="528C5F0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16DF"/>
    <w:multiLevelType w:val="hybridMultilevel"/>
    <w:tmpl w:val="4CE8B906"/>
    <w:lvl w:ilvl="0" w:tplc="01626912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5E5E6B"/>
    <w:multiLevelType w:val="multilevel"/>
    <w:tmpl w:val="A594A0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sz w:val="16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D6E3556"/>
    <w:multiLevelType w:val="hybridMultilevel"/>
    <w:tmpl w:val="5D20EAF0"/>
    <w:lvl w:ilvl="0" w:tplc="919C9BAA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47DDA"/>
    <w:multiLevelType w:val="multilevel"/>
    <w:tmpl w:val="AAC4A6E0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5">
    <w:nsid w:val="24DB10EE"/>
    <w:multiLevelType w:val="multilevel"/>
    <w:tmpl w:val="6478DB02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16">
    <w:nsid w:val="253172D0"/>
    <w:multiLevelType w:val="multilevel"/>
    <w:tmpl w:val="DDB8617C"/>
    <w:lvl w:ilvl="0">
      <w:start w:val="1"/>
      <w:numFmt w:val="bullet"/>
      <w:lvlText w:val=""/>
      <w:lvlJc w:val="left"/>
      <w:pPr>
        <w:tabs>
          <w:tab w:val="num" w:pos="60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F6C06"/>
    <w:multiLevelType w:val="multilevel"/>
    <w:tmpl w:val="83DAD01E"/>
    <w:lvl w:ilvl="0">
      <w:start w:val="1"/>
      <w:numFmt w:val="bullet"/>
      <w:lvlText w:val=""/>
      <w:lvlJc w:val="left"/>
      <w:pPr>
        <w:tabs>
          <w:tab w:val="num" w:pos="600"/>
        </w:tabs>
        <w:ind w:left="216" w:hanging="21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2F6D8D"/>
    <w:multiLevelType w:val="hybridMultilevel"/>
    <w:tmpl w:val="97E6C5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11B0658"/>
    <w:multiLevelType w:val="hybridMultilevel"/>
    <w:tmpl w:val="29D66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2735B7"/>
    <w:multiLevelType w:val="multilevel"/>
    <w:tmpl w:val="BB7E75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1">
    <w:nsid w:val="38DE492B"/>
    <w:multiLevelType w:val="hybridMultilevel"/>
    <w:tmpl w:val="8B329E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E87703F"/>
    <w:multiLevelType w:val="multilevel"/>
    <w:tmpl w:val="E0B05D4E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B39D9"/>
    <w:multiLevelType w:val="multilevel"/>
    <w:tmpl w:val="27428BEC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F64316"/>
    <w:multiLevelType w:val="multilevel"/>
    <w:tmpl w:val="408A4A0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25">
    <w:nsid w:val="4B0539C5"/>
    <w:multiLevelType w:val="multilevel"/>
    <w:tmpl w:val="DC32FAF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26">
    <w:nsid w:val="4B960975"/>
    <w:multiLevelType w:val="hybridMultilevel"/>
    <w:tmpl w:val="083AD244"/>
    <w:lvl w:ilvl="0" w:tplc="1009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7">
    <w:nsid w:val="50AB6F6B"/>
    <w:multiLevelType w:val="hybridMultilevel"/>
    <w:tmpl w:val="5D3882A6"/>
    <w:lvl w:ilvl="0" w:tplc="ED021B4A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2A6E04"/>
    <w:multiLevelType w:val="multilevel"/>
    <w:tmpl w:val="A20C21E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B0F8F"/>
    <w:multiLevelType w:val="multilevel"/>
    <w:tmpl w:val="2542B9C8"/>
    <w:lvl w:ilvl="0">
      <w:start w:val="1"/>
      <w:numFmt w:val="bullet"/>
      <w:lvlText w:val=""/>
      <w:lvlJc w:val="left"/>
      <w:pPr>
        <w:tabs>
          <w:tab w:val="num" w:pos="600"/>
        </w:tabs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B7D23"/>
    <w:multiLevelType w:val="multilevel"/>
    <w:tmpl w:val="E42294D6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941264"/>
    <w:multiLevelType w:val="multilevel"/>
    <w:tmpl w:val="EB48C64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241674"/>
    <w:multiLevelType w:val="multilevel"/>
    <w:tmpl w:val="11E02D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3">
    <w:nsid w:val="6568244A"/>
    <w:multiLevelType w:val="hybridMultilevel"/>
    <w:tmpl w:val="B0DA424E"/>
    <w:lvl w:ilvl="0" w:tplc="A4909D64">
      <w:start w:val="1"/>
      <w:numFmt w:val="bullet"/>
      <w:lvlText w:val="o"/>
      <w:lvlJc w:val="left"/>
      <w:pPr>
        <w:ind w:left="576" w:hanging="216"/>
      </w:pPr>
      <w:rPr>
        <w:rFonts w:ascii="Courier New" w:hAnsi="Courier New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>
    <w:nsid w:val="65B7751C"/>
    <w:multiLevelType w:val="multilevel"/>
    <w:tmpl w:val="85D0FDA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985128"/>
    <w:multiLevelType w:val="multilevel"/>
    <w:tmpl w:val="5D84EF1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36">
    <w:nsid w:val="697B6ABC"/>
    <w:multiLevelType w:val="multilevel"/>
    <w:tmpl w:val="26B0AFD4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A355CA"/>
    <w:multiLevelType w:val="hybridMultilevel"/>
    <w:tmpl w:val="1708EB5A"/>
    <w:lvl w:ilvl="0" w:tplc="4790BAB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AC30928"/>
    <w:multiLevelType w:val="multilevel"/>
    <w:tmpl w:val="EA6A66B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1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42">
    <w:nsid w:val="731A079D"/>
    <w:multiLevelType w:val="multilevel"/>
    <w:tmpl w:val="787E0B7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Times New Roman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Times New Roman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Times New Roman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Times New Roman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Times New Roman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Times New Roman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Times New Roman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Times New Roman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Times New Roman" w:hAnsi="Arial"/>
        <w:u w:val="none"/>
      </w:rPr>
    </w:lvl>
  </w:abstractNum>
  <w:abstractNum w:abstractNumId="43">
    <w:nsid w:val="73DA3549"/>
    <w:multiLevelType w:val="hybridMultilevel"/>
    <w:tmpl w:val="C0921C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DE92A53"/>
    <w:multiLevelType w:val="multilevel"/>
    <w:tmpl w:val="0A7C718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38"/>
  </w:num>
  <w:num w:numId="4">
    <w:abstractNumId w:val="1"/>
  </w:num>
  <w:num w:numId="5">
    <w:abstractNumId w:val="40"/>
  </w:num>
  <w:num w:numId="6">
    <w:abstractNumId w:val="0"/>
  </w:num>
  <w:num w:numId="7">
    <w:abstractNumId w:val="5"/>
  </w:num>
  <w:num w:numId="8">
    <w:abstractNumId w:val="45"/>
  </w:num>
  <w:num w:numId="9">
    <w:abstractNumId w:val="35"/>
  </w:num>
  <w:num w:numId="10">
    <w:abstractNumId w:val="32"/>
  </w:num>
  <w:num w:numId="11">
    <w:abstractNumId w:val="25"/>
  </w:num>
  <w:num w:numId="12">
    <w:abstractNumId w:val="42"/>
  </w:num>
  <w:num w:numId="13">
    <w:abstractNumId w:val="14"/>
  </w:num>
  <w:num w:numId="14">
    <w:abstractNumId w:val="15"/>
  </w:num>
  <w:num w:numId="15">
    <w:abstractNumId w:val="20"/>
  </w:num>
  <w:num w:numId="16">
    <w:abstractNumId w:val="26"/>
  </w:num>
  <w:num w:numId="17">
    <w:abstractNumId w:val="10"/>
  </w:num>
  <w:num w:numId="18">
    <w:abstractNumId w:val="3"/>
  </w:num>
  <w:num w:numId="19">
    <w:abstractNumId w:val="24"/>
  </w:num>
  <w:num w:numId="20">
    <w:abstractNumId w:val="44"/>
  </w:num>
  <w:num w:numId="21">
    <w:abstractNumId w:val="6"/>
  </w:num>
  <w:num w:numId="22">
    <w:abstractNumId w:val="21"/>
  </w:num>
  <w:num w:numId="23">
    <w:abstractNumId w:val="34"/>
  </w:num>
  <w:num w:numId="24">
    <w:abstractNumId w:val="19"/>
  </w:num>
  <w:num w:numId="25">
    <w:abstractNumId w:val="8"/>
  </w:num>
  <w:num w:numId="26">
    <w:abstractNumId w:val="4"/>
  </w:num>
  <w:num w:numId="27">
    <w:abstractNumId w:val="41"/>
  </w:num>
  <w:num w:numId="28">
    <w:abstractNumId w:val="11"/>
  </w:num>
  <w:num w:numId="29">
    <w:abstractNumId w:val="27"/>
  </w:num>
  <w:num w:numId="30">
    <w:abstractNumId w:val="12"/>
  </w:num>
  <w:num w:numId="31">
    <w:abstractNumId w:val="33"/>
  </w:num>
  <w:num w:numId="32">
    <w:abstractNumId w:val="43"/>
  </w:num>
  <w:num w:numId="33">
    <w:abstractNumId w:val="37"/>
  </w:num>
  <w:num w:numId="34">
    <w:abstractNumId w:val="18"/>
  </w:num>
  <w:num w:numId="35">
    <w:abstractNumId w:val="46"/>
  </w:num>
  <w:num w:numId="36">
    <w:abstractNumId w:val="36"/>
  </w:num>
  <w:num w:numId="37">
    <w:abstractNumId w:val="30"/>
  </w:num>
  <w:num w:numId="38">
    <w:abstractNumId w:val="29"/>
  </w:num>
  <w:num w:numId="39">
    <w:abstractNumId w:val="39"/>
  </w:num>
  <w:num w:numId="40">
    <w:abstractNumId w:val="7"/>
  </w:num>
  <w:num w:numId="41">
    <w:abstractNumId w:val="17"/>
  </w:num>
  <w:num w:numId="42">
    <w:abstractNumId w:val="2"/>
  </w:num>
  <w:num w:numId="43">
    <w:abstractNumId w:val="22"/>
  </w:num>
  <w:num w:numId="44">
    <w:abstractNumId w:val="31"/>
  </w:num>
  <w:num w:numId="45">
    <w:abstractNumId w:val="23"/>
  </w:num>
  <w:num w:numId="46">
    <w:abstractNumId w:val="16"/>
  </w:num>
  <w:num w:numId="47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15502"/>
    <w:rsid w:val="00035A4F"/>
    <w:rsid w:val="00041E8B"/>
    <w:rsid w:val="000438B3"/>
    <w:rsid w:val="00052A54"/>
    <w:rsid w:val="00054D53"/>
    <w:rsid w:val="00065AC2"/>
    <w:rsid w:val="00070C03"/>
    <w:rsid w:val="00073E9B"/>
    <w:rsid w:val="00075A01"/>
    <w:rsid w:val="00075F95"/>
    <w:rsid w:val="00083BD9"/>
    <w:rsid w:val="00084F0B"/>
    <w:rsid w:val="0009692D"/>
    <w:rsid w:val="000A2F2A"/>
    <w:rsid w:val="000A311F"/>
    <w:rsid w:val="000A355E"/>
    <w:rsid w:val="000A3FAA"/>
    <w:rsid w:val="000B2381"/>
    <w:rsid w:val="000E1F10"/>
    <w:rsid w:val="000E2AB5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59AB"/>
    <w:rsid w:val="00187671"/>
    <w:rsid w:val="00191B6D"/>
    <w:rsid w:val="00192A4B"/>
    <w:rsid w:val="001A0196"/>
    <w:rsid w:val="001A79DE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1F2E52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C42CD"/>
    <w:rsid w:val="002D63FE"/>
    <w:rsid w:val="002E3C1B"/>
    <w:rsid w:val="002E55AA"/>
    <w:rsid w:val="00302066"/>
    <w:rsid w:val="0030498B"/>
    <w:rsid w:val="00315439"/>
    <w:rsid w:val="0034425F"/>
    <w:rsid w:val="00363BAE"/>
    <w:rsid w:val="00364762"/>
    <w:rsid w:val="00364874"/>
    <w:rsid w:val="00364B42"/>
    <w:rsid w:val="00391687"/>
    <w:rsid w:val="003925B2"/>
    <w:rsid w:val="0039619E"/>
    <w:rsid w:val="003961E9"/>
    <w:rsid w:val="003A3345"/>
    <w:rsid w:val="003B3987"/>
    <w:rsid w:val="003C276C"/>
    <w:rsid w:val="003E2E5B"/>
    <w:rsid w:val="003E3E64"/>
    <w:rsid w:val="003E6283"/>
    <w:rsid w:val="003F1DB7"/>
    <w:rsid w:val="003F4A19"/>
    <w:rsid w:val="003F7A6B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0FD6"/>
    <w:rsid w:val="00482426"/>
    <w:rsid w:val="00483024"/>
    <w:rsid w:val="00483E58"/>
    <w:rsid w:val="004908FD"/>
    <w:rsid w:val="004A02C7"/>
    <w:rsid w:val="004A370B"/>
    <w:rsid w:val="004B0170"/>
    <w:rsid w:val="004B5795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248C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05B4"/>
    <w:rsid w:val="005A2812"/>
    <w:rsid w:val="005B4E66"/>
    <w:rsid w:val="005C0C77"/>
    <w:rsid w:val="005C787D"/>
    <w:rsid w:val="005E0FCC"/>
    <w:rsid w:val="005F0480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416FF"/>
    <w:rsid w:val="0065155B"/>
    <w:rsid w:val="0065190D"/>
    <w:rsid w:val="006571D9"/>
    <w:rsid w:val="0066160F"/>
    <w:rsid w:val="00670E49"/>
    <w:rsid w:val="00674D71"/>
    <w:rsid w:val="006771F9"/>
    <w:rsid w:val="00685BC9"/>
    <w:rsid w:val="006A0583"/>
    <w:rsid w:val="006A27ED"/>
    <w:rsid w:val="006A57B0"/>
    <w:rsid w:val="006C1F70"/>
    <w:rsid w:val="006C2056"/>
    <w:rsid w:val="006C496F"/>
    <w:rsid w:val="006D0870"/>
    <w:rsid w:val="006D0DBF"/>
    <w:rsid w:val="006D0E4C"/>
    <w:rsid w:val="006D3A48"/>
    <w:rsid w:val="006D4776"/>
    <w:rsid w:val="006E3C51"/>
    <w:rsid w:val="006E705F"/>
    <w:rsid w:val="006F26E3"/>
    <w:rsid w:val="006F5D79"/>
    <w:rsid w:val="00702F68"/>
    <w:rsid w:val="0071516B"/>
    <w:rsid w:val="00715A88"/>
    <w:rsid w:val="0072171C"/>
    <w:rsid w:val="00722253"/>
    <w:rsid w:val="0073366B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10201"/>
    <w:rsid w:val="00825D57"/>
    <w:rsid w:val="00837AFB"/>
    <w:rsid w:val="00844556"/>
    <w:rsid w:val="00844F2D"/>
    <w:rsid w:val="00846D64"/>
    <w:rsid w:val="008543C7"/>
    <w:rsid w:val="00854C21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8E5C1E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C1609"/>
    <w:rsid w:val="009D031F"/>
    <w:rsid w:val="009D22AC"/>
    <w:rsid w:val="009D3DDF"/>
    <w:rsid w:val="009E4B98"/>
    <w:rsid w:val="009E6E14"/>
    <w:rsid w:val="009F181F"/>
    <w:rsid w:val="009F4B7F"/>
    <w:rsid w:val="00A033F1"/>
    <w:rsid w:val="00A03C4A"/>
    <w:rsid w:val="00A13FD8"/>
    <w:rsid w:val="00A17934"/>
    <w:rsid w:val="00A2482D"/>
    <w:rsid w:val="00A26CE6"/>
    <w:rsid w:val="00A34E20"/>
    <w:rsid w:val="00A355E6"/>
    <w:rsid w:val="00A35EBC"/>
    <w:rsid w:val="00A447FD"/>
    <w:rsid w:val="00A47A92"/>
    <w:rsid w:val="00A53362"/>
    <w:rsid w:val="00A54F39"/>
    <w:rsid w:val="00A745F1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375B"/>
    <w:rsid w:val="00B07621"/>
    <w:rsid w:val="00B12655"/>
    <w:rsid w:val="00B465B1"/>
    <w:rsid w:val="00B530F3"/>
    <w:rsid w:val="00B63616"/>
    <w:rsid w:val="00B74147"/>
    <w:rsid w:val="00B76EBE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A221F"/>
    <w:rsid w:val="00CB2350"/>
    <w:rsid w:val="00CC3032"/>
    <w:rsid w:val="00CC39FB"/>
    <w:rsid w:val="00CD6B06"/>
    <w:rsid w:val="00CE5BB1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2A4F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0F14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EF1F57"/>
    <w:rsid w:val="00F03477"/>
    <w:rsid w:val="00F12B79"/>
    <w:rsid w:val="00F13207"/>
    <w:rsid w:val="00F179BC"/>
    <w:rsid w:val="00F272E6"/>
    <w:rsid w:val="00F30235"/>
    <w:rsid w:val="00F412C6"/>
    <w:rsid w:val="00F421C0"/>
    <w:rsid w:val="00F465F5"/>
    <w:rsid w:val="00F55DFB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A7983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  <w:style w:type="numbering" w:customStyle="1" w:styleId="BulletIndent025">
    <w:name w:val="Bullet Indent 0.25&quot;"/>
    <w:uiPriority w:val="99"/>
    <w:rsid w:val="00825D57"/>
    <w:pPr>
      <w:numPr>
        <w:numId w:val="18"/>
      </w:numPr>
    </w:pPr>
  </w:style>
  <w:style w:type="paragraph" w:styleId="Title">
    <w:name w:val="Title"/>
    <w:basedOn w:val="Normal"/>
    <w:next w:val="Normal"/>
    <w:link w:val="TitleChar"/>
    <w:rsid w:val="00825D57"/>
    <w:pPr>
      <w:keepNext/>
      <w:keepLines/>
      <w:spacing w:after="60"/>
      <w:contextualSpacing/>
    </w:pPr>
    <w:rPr>
      <w:rFonts w:asciiTheme="majorHAnsi" w:eastAsia="Batang" w:hAnsiTheme="majorHAnsi" w:cs="Arial"/>
      <w:color w:val="000000"/>
      <w:sz w:val="52"/>
      <w:szCs w:val="52"/>
      <w:lang w:val="fr-CA"/>
    </w:rPr>
  </w:style>
  <w:style w:type="character" w:customStyle="1" w:styleId="TitleChar">
    <w:name w:val="Title Char"/>
    <w:basedOn w:val="DefaultParagraphFont"/>
    <w:link w:val="Title"/>
    <w:rsid w:val="00825D57"/>
    <w:rPr>
      <w:rFonts w:asciiTheme="majorHAnsi" w:eastAsia="Batang" w:hAnsiTheme="majorHAnsi" w:cs="Arial"/>
      <w:color w:val="000000"/>
      <w:sz w:val="52"/>
      <w:szCs w:val="5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442F-93ED-1941-B764-7C30CEF2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8</Pages>
  <Words>2198</Words>
  <Characters>13410</Characters>
  <Application>Microsoft Macintosh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15577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310</cp:revision>
  <cp:lastPrinted>2018-06-12T16:28:00Z</cp:lastPrinted>
  <dcterms:created xsi:type="dcterms:W3CDTF">2017-01-16T16:55:00Z</dcterms:created>
  <dcterms:modified xsi:type="dcterms:W3CDTF">2018-06-14T16:58:00Z</dcterms:modified>
</cp:coreProperties>
</file>