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84B7FD1" w:rsidR="0014420D" w:rsidRPr="002210D1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2210D1">
        <w:rPr>
          <w:b/>
          <w:sz w:val="28"/>
        </w:rPr>
        <w:t xml:space="preserve">Domaine d’apprentissage </w:t>
      </w:r>
      <w:r w:rsidRPr="002210D1">
        <w:rPr>
          <w:b/>
          <w:sz w:val="28"/>
        </w:rPr>
        <w:t xml:space="preserve">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D772C9" w:rsidRPr="002210D1">
        <w:rPr>
          <w:b/>
          <w:bCs/>
          <w:sz w:val="28"/>
        </w:rPr>
        <w:t>5</w:t>
      </w:r>
      <w:r w:rsidR="00C97E8E" w:rsidRPr="002210D1">
        <w:rPr>
          <w:b/>
          <w:bCs/>
          <w:position w:val="6"/>
          <w:sz w:val="20"/>
          <w:szCs w:val="20"/>
        </w:rPr>
        <w:t>e</w:t>
      </w:r>
      <w:r w:rsidR="00C97E8E" w:rsidRPr="002210D1">
        <w:rPr>
          <w:b/>
          <w:bCs/>
          <w:sz w:val="28"/>
        </w:rPr>
        <w:t xml:space="preserve"> année</w:t>
      </w:r>
    </w:p>
    <w:p w14:paraId="2E070600" w14:textId="77777777" w:rsidR="0014420D" w:rsidRPr="002210D1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1F219315" w14:textId="51662234" w:rsidR="00670E49" w:rsidRPr="002210D1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200"/>
        <w:gridCol w:w="236"/>
        <w:gridCol w:w="3000"/>
        <w:gridCol w:w="236"/>
        <w:gridCol w:w="2200"/>
        <w:gridCol w:w="240"/>
        <w:gridCol w:w="1500"/>
        <w:gridCol w:w="240"/>
        <w:gridCol w:w="1940"/>
      </w:tblGrid>
      <w:tr w:rsidR="00D772C9" w:rsidRPr="002210D1" w14:paraId="729E7E95" w14:textId="77777777" w:rsidTr="00551BD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E24286" w14:textId="52EA0B26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1ED44A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C2EAE8" w14:textId="34EF920A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>Les indices verbaux et</w:t>
            </w:r>
            <w:r>
              <w:rPr>
                <w:rFonts w:cstheme="majorHAnsi"/>
                <w:szCs w:val="20"/>
              </w:rPr>
              <w:t xml:space="preserve"> les </w:t>
            </w:r>
            <w:r w:rsidRPr="00767CF2">
              <w:rPr>
                <w:rFonts w:cstheme="majorHAnsi"/>
                <w:b/>
                <w:szCs w:val="20"/>
              </w:rPr>
              <w:t>indices</w:t>
            </w:r>
            <w:r w:rsidRPr="00767CF2">
              <w:rPr>
                <w:rFonts w:cstheme="majorHAnsi"/>
                <w:szCs w:val="20"/>
              </w:rPr>
              <w:t xml:space="preserve"> </w:t>
            </w:r>
            <w:r w:rsidRPr="00767CF2">
              <w:rPr>
                <w:rFonts w:cstheme="majorHAnsi"/>
                <w:b/>
                <w:bCs/>
                <w:szCs w:val="20"/>
              </w:rPr>
              <w:t>non verbaux</w:t>
            </w:r>
            <w:r w:rsidRPr="00767CF2">
              <w:rPr>
                <w:rFonts w:cstheme="majorHAnsi"/>
                <w:szCs w:val="20"/>
              </w:rPr>
              <w:t xml:space="preserve"> contribuent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à construire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BA9FD2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921774" w14:textId="0B0EA0D2" w:rsidR="00D772C9" w:rsidRPr="002210D1" w:rsidRDefault="009201C7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La communication </w:t>
            </w:r>
            <w:r w:rsidRPr="00767CF2">
              <w:rPr>
                <w:rFonts w:cstheme="majorHAnsi"/>
                <w:b/>
                <w:szCs w:val="20"/>
              </w:rPr>
              <w:t>réciproque</w:t>
            </w:r>
            <w:r w:rsidRPr="00767CF2">
              <w:rPr>
                <w:rFonts w:cstheme="majorHAnsi"/>
              </w:rPr>
              <w:t xml:space="preserve"> est rendue possible par l’utilisation de mots et structures d’usage fréquent</w:t>
            </w:r>
            <w:r w:rsidRPr="005F7E7C" w:rsidDel="003927A9">
              <w:rPr>
                <w:rFonts w:cstheme="majorHAnsi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9A80A7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1465366" w14:textId="5E6072D5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L’apprentissage d’une nouvelle langue nous permet d’explorer notre propre identité.</w:t>
            </w:r>
            <w:r w:rsidR="00DC4158" w:rsidRPr="00EF734A">
              <w:rPr>
                <w:rFonts w:eastAsia="MS Mincho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FA2389" w14:textId="77777777" w:rsidR="00D772C9" w:rsidRPr="002210D1" w:rsidRDefault="00D772C9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431EA14" w14:textId="0980606B" w:rsidR="00D772C9" w:rsidRPr="002210D1" w:rsidRDefault="009201C7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  <w:szCs w:val="20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  <w:szCs w:val="20"/>
              </w:rPr>
              <w:t xml:space="preserve"> nous aident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à apprendre une langue.</w:t>
            </w:r>
            <w:r w:rsidR="00551BD6" w:rsidRPr="002210D1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DE628" w14:textId="77777777" w:rsidR="00D772C9" w:rsidRPr="002210D1" w:rsidRDefault="00D772C9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A35270" w14:textId="2D30F9DB" w:rsidR="00D772C9" w:rsidRPr="002210D1" w:rsidRDefault="009201C7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Chaque culture possède ses traditions et ses façons de célébrer.</w:t>
            </w:r>
            <w:r w:rsidR="00551BD6" w:rsidRPr="002210D1">
              <w:rPr>
                <w:szCs w:val="20"/>
              </w:rPr>
              <w:t xml:space="preserve"> </w:t>
            </w:r>
          </w:p>
        </w:tc>
      </w:tr>
    </w:tbl>
    <w:p w14:paraId="456B098C" w14:textId="77777777" w:rsidR="00D772C9" w:rsidRPr="002210D1" w:rsidRDefault="00D772C9" w:rsidP="00D772C9">
      <w:pPr>
        <w:rPr>
          <w:sz w:val="16"/>
          <w:szCs w:val="16"/>
        </w:rPr>
      </w:pPr>
    </w:p>
    <w:p w14:paraId="2F2BAA8A" w14:textId="1FC33B70" w:rsidR="00E11BAF" w:rsidRPr="002210D1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800F33" w:rsidRPr="002210D1" w14:paraId="7C49560F" w14:textId="77777777" w:rsidTr="00800F33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10D1" w:rsidRDefault="00E11BA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10D1" w:rsidRDefault="0059376F" w:rsidP="00153CA4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</w:t>
            </w:r>
            <w:r w:rsidR="00E11BAF" w:rsidRPr="002210D1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00F33" w:rsidRPr="002210D1" w14:paraId="5149B766" w14:textId="77777777" w:rsidTr="00800F33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2210D1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7D5405E" w14:textId="77777777" w:rsidR="00800F33" w:rsidRPr="008F5003" w:rsidRDefault="00800F33" w:rsidP="00800F33">
            <w:pPr>
              <w:pStyle w:val="ListParagraph"/>
            </w:pPr>
            <w:r w:rsidRPr="00767CF2">
              <w:t>Reconnaître le lien entre la prononciation et le sens</w:t>
            </w:r>
          </w:p>
          <w:p w14:paraId="5B133874" w14:textId="2AD58F4B" w:rsidR="00800F33" w:rsidRPr="005F7E7C" w:rsidRDefault="00800F33" w:rsidP="00800F33">
            <w:pPr>
              <w:pStyle w:val="ListParagraph"/>
            </w:pPr>
            <w:r w:rsidRPr="00767CF2">
              <w:t xml:space="preserve">Comprendre le vocabulaire d’usage fréquent et relever l’information importante </w:t>
            </w:r>
            <w:r>
              <w:br/>
            </w:r>
            <w:r w:rsidRPr="00767CF2">
              <w:t xml:space="preserve">dans des </w:t>
            </w:r>
            <w:r w:rsidRPr="00767CF2">
              <w:rPr>
                <w:b/>
              </w:rPr>
              <w:t>textes</w:t>
            </w:r>
            <w:r w:rsidRPr="00767CF2">
              <w:t xml:space="preserve"> oraux énoncés lentement et clairement et dans d’autres textes</w:t>
            </w:r>
          </w:p>
          <w:p w14:paraId="0B699FF9" w14:textId="77777777" w:rsidR="00800F33" w:rsidRPr="008F5003" w:rsidRDefault="00800F33" w:rsidP="00800F33">
            <w:pPr>
              <w:pStyle w:val="ListParagraph"/>
            </w:pPr>
            <w:r w:rsidRPr="00767CF2">
              <w:t>Comprendre des histoires</w:t>
            </w:r>
          </w:p>
          <w:p w14:paraId="6E2AC129" w14:textId="77777777" w:rsidR="00800F33" w:rsidRPr="008F5003" w:rsidRDefault="00800F33" w:rsidP="00800F33">
            <w:pPr>
              <w:pStyle w:val="ListParagraph"/>
            </w:pPr>
            <w:r w:rsidRPr="00767CF2">
              <w:t xml:space="preserve">Employer des </w:t>
            </w:r>
            <w:r w:rsidRPr="00767CF2">
              <w:rPr>
                <w:b/>
                <w:bCs/>
              </w:rPr>
              <w:t>stratégies d’apprentissage d’une langue</w:t>
            </w:r>
            <w:r w:rsidRPr="00767CF2">
              <w:t xml:space="preserve"> </w:t>
            </w:r>
          </w:p>
          <w:p w14:paraId="79413A73" w14:textId="77777777" w:rsidR="00800F33" w:rsidRPr="008F5003" w:rsidRDefault="00800F33" w:rsidP="00800F33">
            <w:pPr>
              <w:pStyle w:val="ListParagraph"/>
            </w:pPr>
            <w:r w:rsidRPr="00767CF2">
              <w:t>Interpréter des indices non verbaux pour améliorer la compréhension</w:t>
            </w:r>
          </w:p>
          <w:p w14:paraId="566C5805" w14:textId="77777777" w:rsidR="00800F33" w:rsidRPr="008F5003" w:rsidRDefault="00800F33" w:rsidP="00800F33">
            <w:pPr>
              <w:pStyle w:val="ListParagraph"/>
            </w:pPr>
            <w:r w:rsidRPr="00767CF2">
              <w:t>Répondre à des directives et à des instructions simples</w:t>
            </w:r>
          </w:p>
          <w:p w14:paraId="1579969B" w14:textId="77777777" w:rsidR="00800F33" w:rsidRPr="008F5003" w:rsidRDefault="00800F33" w:rsidP="00800F33">
            <w:pPr>
              <w:pStyle w:val="ListParagraph"/>
            </w:pPr>
            <w:r w:rsidRPr="00767CF2">
              <w:t xml:space="preserve">Participer à des interactions simples </w:t>
            </w:r>
          </w:p>
          <w:p w14:paraId="7493632A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  <w:bCs/>
              </w:rPr>
              <w:t>Chercher à clarifier</w:t>
            </w:r>
            <w:r w:rsidRPr="00767CF2">
              <w:t xml:space="preserve"> le sens</w:t>
            </w:r>
          </w:p>
          <w:p w14:paraId="1AF3119A" w14:textId="5DE6FEFF" w:rsidR="0024696F" w:rsidRDefault="00800F33" w:rsidP="00800F33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>
              <w:br/>
            </w:r>
            <w:r w:rsidRPr="00767CF2">
              <w:t>à ses propres capacités et à celles des autres</w:t>
            </w:r>
          </w:p>
          <w:p w14:paraId="79F7061A" w14:textId="77777777" w:rsidR="001D5214" w:rsidRPr="002210D1" w:rsidRDefault="001D5214" w:rsidP="001D5214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0F9DCC7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t xml:space="preserve">Tenir compte des expériences, des perspectives et des visions du monde personnelles, partagées et d’autres personnes dans une </w:t>
            </w:r>
            <w:r w:rsidRPr="00767CF2">
              <w:rPr>
                <w:b/>
              </w:rPr>
              <w:t>optique culturelle</w:t>
            </w:r>
          </w:p>
          <w:p w14:paraId="61D86295" w14:textId="4C979D14" w:rsidR="001D5214" w:rsidRPr="002210D1" w:rsidRDefault="00800F33" w:rsidP="00800F33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</w:t>
            </w:r>
            <w:r w:rsidRPr="00767CF2">
              <w:t xml:space="preserve"> </w:t>
            </w:r>
            <w:r w:rsidRPr="00767CF2">
              <w:rPr>
                <w:b/>
              </w:rPr>
              <w:t>du savoir</w:t>
            </w:r>
            <w:r w:rsidRPr="00767CF2"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10D1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98DBBB" w14:textId="77777777" w:rsidR="00800F33" w:rsidRPr="008F5003" w:rsidRDefault="00800F33" w:rsidP="00800F33">
            <w:pPr>
              <w:pStyle w:val="ListParagraph"/>
            </w:pPr>
            <w:r w:rsidRPr="00767CF2">
              <w:t>Alphabet coréen</w:t>
            </w:r>
          </w:p>
          <w:p w14:paraId="413289BF" w14:textId="77777777" w:rsidR="00800F33" w:rsidRPr="008F5003" w:rsidRDefault="00800F33" w:rsidP="00800F33">
            <w:pPr>
              <w:pStyle w:val="ListParagraph"/>
            </w:pPr>
            <w:r w:rsidRPr="00406149">
              <w:rPr>
                <w:b/>
              </w:rPr>
              <w:t>P</w:t>
            </w:r>
            <w:r w:rsidRPr="00767CF2">
              <w:rPr>
                <w:b/>
                <w:bCs/>
              </w:rPr>
              <w:t xml:space="preserve">honèmes </w:t>
            </w:r>
            <w:r w:rsidRPr="00767CF2">
              <w:t>du coréen</w:t>
            </w:r>
          </w:p>
          <w:p w14:paraId="4ADB450B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</w:rPr>
              <w:t xml:space="preserve">Ordre des traits </w:t>
            </w:r>
          </w:p>
          <w:p w14:paraId="58F49CF9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Construction des syllabes</w:t>
            </w:r>
          </w:p>
          <w:p w14:paraId="3B36DE77" w14:textId="77777777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Style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4301452F" w14:textId="3A55D9C7" w:rsidR="00800F33" w:rsidRPr="008F5003" w:rsidRDefault="00800F33" w:rsidP="0006341C">
            <w:pPr>
              <w:pStyle w:val="ListParagraphwithsub-bullets"/>
            </w:pPr>
            <w:r w:rsidRPr="00767CF2">
              <w:t>Vocabulaire, structures de phrases et expressions d’usage fréquent et courant</w:t>
            </w:r>
            <w:r w:rsidR="00406149">
              <w:t>, notamment</w:t>
            </w:r>
            <w:r w:rsidR="00DB7E9A">
              <w:t xml:space="preserve"> </w:t>
            </w:r>
            <w:r w:rsidRPr="00767CF2">
              <w:t>:</w:t>
            </w:r>
          </w:p>
          <w:p w14:paraId="22C800A1" w14:textId="77777777" w:rsidR="00800F33" w:rsidRPr="008F5003" w:rsidRDefault="00800F33" w:rsidP="00406149">
            <w:pPr>
              <w:pStyle w:val="ListParagraphindent"/>
              <w:rPr>
                <w:b/>
              </w:rPr>
            </w:pPr>
            <w:r w:rsidRPr="00767CF2">
              <w:t xml:space="preserve">les </w:t>
            </w:r>
            <w:r w:rsidRPr="00767CF2">
              <w:rPr>
                <w:b/>
              </w:rPr>
              <w:t>questions</w:t>
            </w:r>
            <w:r w:rsidRPr="00767CF2">
              <w:t xml:space="preserve"> et </w:t>
            </w:r>
            <w:r w:rsidRPr="00767CF2">
              <w:rPr>
                <w:b/>
              </w:rPr>
              <w:t>descriptions</w:t>
            </w:r>
            <w:r w:rsidRPr="00767CF2">
              <w:t xml:space="preserve"> simples</w:t>
            </w:r>
          </w:p>
          <w:p w14:paraId="6A4D89F7" w14:textId="08DBD392" w:rsidR="00800F33" w:rsidRPr="008F5003" w:rsidRDefault="00800F33" w:rsidP="00695C72">
            <w:pPr>
              <w:pStyle w:val="ListParagraphindent"/>
            </w:pPr>
            <w:r w:rsidRPr="00767CF2">
              <w:t>l’</w:t>
            </w:r>
            <w:r w:rsidRPr="00CB4523">
              <w:rPr>
                <w:b/>
              </w:rPr>
              <w:t>information de base</w:t>
            </w:r>
            <w:r w:rsidRPr="00767CF2">
              <w:t xml:space="preserve"> sur soi-même et sur </w:t>
            </w:r>
            <w:r w:rsidR="0006341C">
              <w:br/>
            </w:r>
            <w:r w:rsidRPr="00767CF2">
              <w:t xml:space="preserve">les autres </w:t>
            </w:r>
            <w:r w:rsidR="00CB4523">
              <w:t xml:space="preserve">et </w:t>
            </w:r>
            <w:bookmarkStart w:id="0" w:name="_GoBack"/>
            <w:bookmarkEnd w:id="0"/>
            <w:r w:rsidRPr="00767CF2">
              <w:t>les directives de base</w:t>
            </w:r>
          </w:p>
          <w:p w14:paraId="3BB2A62B" w14:textId="3F78BBD0" w:rsidR="00800F33" w:rsidRPr="008F5003" w:rsidRDefault="00800F33" w:rsidP="00800F33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</w:t>
            </w:r>
            <w:r w:rsidR="0006341C">
              <w:br/>
            </w:r>
            <w:r w:rsidRPr="00767CF2">
              <w:t xml:space="preserve">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4F9D8681" w14:textId="77777777" w:rsidR="00800F33" w:rsidRPr="008F5003" w:rsidRDefault="00800F33" w:rsidP="00800F33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693DD642" w14:textId="77777777" w:rsidR="00800F33" w:rsidRPr="008F5003" w:rsidRDefault="00800F33" w:rsidP="00800F33">
            <w:pPr>
              <w:pStyle w:val="ListParagraph"/>
            </w:pPr>
            <w:r w:rsidRPr="00767CF2">
              <w:t xml:space="preserve">Communautés </w:t>
            </w:r>
            <w:r>
              <w:t xml:space="preserve">de langue </w:t>
            </w:r>
            <w:r w:rsidRPr="00767CF2">
              <w:t>coréenne au Canada</w:t>
            </w:r>
          </w:p>
          <w:p w14:paraId="03C90176" w14:textId="04518230" w:rsidR="0024696F" w:rsidRPr="002210D1" w:rsidRDefault="00800F33" w:rsidP="00800F33">
            <w:pPr>
              <w:pStyle w:val="ListParagraph"/>
              <w:spacing w:after="120"/>
            </w:pPr>
            <w:r w:rsidRPr="00767CF2">
              <w:rPr>
                <w:b/>
              </w:rPr>
              <w:t>Éléments communs</w:t>
            </w:r>
            <w:r w:rsidRPr="00767CF2">
              <w:t xml:space="preserve"> des </w:t>
            </w:r>
            <w:r w:rsidRPr="00767CF2">
              <w:rPr>
                <w:b/>
              </w:rPr>
              <w:t>célébrations et fêtes culturelles</w:t>
            </w:r>
            <w:r w:rsidRPr="00767CF2">
              <w:t xml:space="preserve"> coréennes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2210D1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3C0865A0" w:rsidR="00D772C9" w:rsidRPr="002210D1" w:rsidRDefault="0018557D" w:rsidP="00861BC6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="00D772C9" w:rsidRPr="002210D1">
              <w:br w:type="page"/>
            </w:r>
            <w:r w:rsidR="00D772C9"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="00D772C9" w:rsidRPr="002210D1">
              <w:rPr>
                <w:b/>
              </w:rPr>
              <w:br/>
              <w:t>Grandes idées – Approfondissements</w:t>
            </w:r>
            <w:r w:rsidR="00D772C9" w:rsidRPr="002210D1">
              <w:rPr>
                <w:b/>
              </w:rPr>
              <w:tab/>
            </w:r>
            <w:r w:rsidR="00EB6F98" w:rsidRPr="002210D1">
              <w:rPr>
                <w:b/>
              </w:rPr>
              <w:t>5</w:t>
            </w:r>
            <w:r w:rsidR="00EB6F98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2210D1">
              <w:rPr>
                <w:b/>
              </w:rPr>
              <w:t xml:space="preserve"> année</w:t>
            </w:r>
          </w:p>
        </w:tc>
      </w:tr>
      <w:tr w:rsidR="00D772C9" w:rsidRPr="002210D1" w14:paraId="2BC0D1FC" w14:textId="77777777" w:rsidTr="00E50912">
        <w:tc>
          <w:tcPr>
            <w:tcW w:w="5000" w:type="pct"/>
            <w:shd w:val="clear" w:color="auto" w:fill="F3F3F3"/>
          </w:tcPr>
          <w:p w14:paraId="0C122C65" w14:textId="1BEC494B" w:rsidR="002E545E" w:rsidRPr="002210D1" w:rsidRDefault="002418E5" w:rsidP="002E545E">
            <w:pPr>
              <w:pStyle w:val="ListParagraph"/>
              <w:spacing w:before="120"/>
            </w:pPr>
            <w:r w:rsidRPr="00767CF2">
              <w:rPr>
                <w:rFonts w:cstheme="majorHAnsi"/>
                <w:b/>
                <w:bCs/>
              </w:rPr>
              <w:t>indices non verbaux</w:t>
            </w:r>
            <w:r>
              <w:rPr>
                <w:rFonts w:cstheme="majorHAnsi"/>
                <w:b/>
                <w:bCs/>
              </w:rPr>
              <w:t xml:space="preserve"> </w:t>
            </w:r>
            <w:r w:rsidRPr="002C515E">
              <w:rPr>
                <w:rFonts w:cstheme="majorHAnsi"/>
                <w:b/>
              </w:rPr>
              <w:t xml:space="preserve">: </w:t>
            </w:r>
            <w:r w:rsidRPr="00767CF2">
              <w:rPr>
                <w:rFonts w:cstheme="majorHAnsi"/>
              </w:rPr>
              <w:t>les gestes, les expressions du visage, les images et les accessoires, etc.</w:t>
            </w:r>
          </w:p>
          <w:p w14:paraId="3686BD12" w14:textId="77777777" w:rsidR="002418E5" w:rsidRPr="008F5003" w:rsidRDefault="002418E5" w:rsidP="002418E5">
            <w:pPr>
              <w:pStyle w:val="ListParagraph"/>
              <w:rPr>
                <w:b/>
                <w:shd w:val="clear" w:color="auto" w:fill="DBE5F1"/>
              </w:rPr>
            </w:pPr>
            <w:r w:rsidRPr="00767CF2">
              <w:rPr>
                <w:b/>
                <w:bCs/>
              </w:rPr>
              <w:t>réciproque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nécessitant un échange entre les participants</w:t>
            </w:r>
          </w:p>
          <w:p w14:paraId="346898F6" w14:textId="24F8F948" w:rsidR="00D772C9" w:rsidRPr="002210D1" w:rsidRDefault="002418E5" w:rsidP="002418E5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elles peuvent servir à acquérir et à transmettre des connaissances, à divertir, à faire connaître le passé historique et à renforcer l’identité</w:t>
            </w:r>
            <w:r>
              <w:t>.</w:t>
            </w:r>
          </w:p>
        </w:tc>
      </w:tr>
    </w:tbl>
    <w:p w14:paraId="23302D21" w14:textId="77777777" w:rsidR="00D772C9" w:rsidRPr="002210D1" w:rsidRDefault="00D772C9" w:rsidP="002E545E"/>
    <w:p w14:paraId="3B09B3C3" w14:textId="77777777" w:rsidR="002E545E" w:rsidRPr="002210D1" w:rsidRDefault="002E545E" w:rsidP="002E545E"/>
    <w:p w14:paraId="135872EC" w14:textId="0A40208F" w:rsidR="00ED1AB0" w:rsidRPr="002210D1" w:rsidRDefault="00ED1AB0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2210D1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1E54D1AE" w:rsidR="00ED1AB0" w:rsidRPr="002210D1" w:rsidRDefault="00ED1AB0" w:rsidP="00861BC6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D772C9" w:rsidRPr="002210D1">
              <w:rPr>
                <w:b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2210D1">
              <w:rPr>
                <w:b/>
              </w:rPr>
              <w:t xml:space="preserve"> année</w:t>
            </w:r>
          </w:p>
        </w:tc>
      </w:tr>
      <w:tr w:rsidR="00ED1AB0" w:rsidRPr="002210D1" w14:paraId="01795492" w14:textId="77777777" w:rsidTr="00496DEF">
        <w:tc>
          <w:tcPr>
            <w:tcW w:w="5000" w:type="pct"/>
            <w:shd w:val="clear" w:color="auto" w:fill="F3F3F3"/>
          </w:tcPr>
          <w:p w14:paraId="22FE22A1" w14:textId="29D926FB" w:rsidR="00B47042" w:rsidRPr="008F5003" w:rsidRDefault="00B47042" w:rsidP="00B47042">
            <w:pPr>
              <w:pStyle w:val="ListParagraph"/>
              <w:spacing w:before="120"/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 w:rsidR="004042DE"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 w:rsidR="004042DE"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0A83378F" w14:textId="77777777" w:rsidR="00B47042" w:rsidRPr="008F5003" w:rsidRDefault="00B47042" w:rsidP="00B47042">
            <w:pPr>
              <w:pStyle w:val="ListParagraph"/>
            </w:pPr>
            <w:r w:rsidRPr="00767CF2">
              <w:rPr>
                <w:b/>
                <w:bCs/>
              </w:rPr>
              <w:t>stratégies d’apprentissage d’une langue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 ex. interprétation des gestes, expressions du visage, intonation, ton de la voix et indices contextuels; utilisation de connaissances antérieures, de mots familiers et de mots apparentés</w:t>
            </w:r>
          </w:p>
          <w:p w14:paraId="66F71DD9" w14:textId="77777777" w:rsidR="00B47042" w:rsidRPr="005F7E7C" w:rsidRDefault="00B47042" w:rsidP="00B47042">
            <w:pPr>
              <w:pStyle w:val="ListParagraph"/>
            </w:pPr>
            <w:r w:rsidRPr="00767CF2">
              <w:rPr>
                <w:b/>
                <w:bCs/>
              </w:rPr>
              <w:t>Chercher à clarifier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 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다시</w:t>
            </w:r>
            <w:r w:rsidRPr="005F7E7C">
              <w:t> </w:t>
            </w:r>
            <w:r w:rsidRPr="00767CF2">
              <w:rPr>
                <w:rFonts w:ascii="Malgun Gothic" w:eastAsia="Malgun Gothic" w:hAnsi="Malgun Gothic" w:cs="Malgun Gothic"/>
              </w:rPr>
              <w:t>말해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주세요</w:t>
            </w:r>
          </w:p>
          <w:p w14:paraId="3140F0D0" w14:textId="327BFD7B" w:rsidR="00B47042" w:rsidRPr="008F5003" w:rsidRDefault="00B47042" w:rsidP="00B47042">
            <w:pPr>
              <w:pStyle w:val="ListParagraph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 w:rsidR="008669C0">
              <w:br/>
            </w:r>
            <w:r w:rsidRPr="00767CF2">
              <w:t xml:space="preserve">de vidéos, d’accessoires, de moyens d’expression numériques </w:t>
            </w:r>
          </w:p>
          <w:p w14:paraId="23633361" w14:textId="77777777" w:rsidR="00B47042" w:rsidRPr="00767CF2" w:rsidRDefault="00B47042" w:rsidP="00B47042">
            <w:pPr>
              <w:pStyle w:val="ListParagraph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5F8EB9C3" w14:textId="59B81832" w:rsidR="00ED1AB0" w:rsidRPr="002210D1" w:rsidRDefault="00B47042" w:rsidP="00B47042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Premières Nations, Métis et Inuits; ou propres au genre, à un sujet ou à une discipline, </w:t>
            </w:r>
            <w:r w:rsidR="008669C0">
              <w:br/>
            </w:r>
            <w:r w:rsidRPr="00767CF2">
              <w:t>culturelles, incarnées et intuitives</w:t>
            </w:r>
          </w:p>
        </w:tc>
      </w:tr>
    </w:tbl>
    <w:p w14:paraId="1378234A" w14:textId="77777777" w:rsidR="008D5D46" w:rsidRPr="002210D1" w:rsidRDefault="008D5D46" w:rsidP="002E545E"/>
    <w:p w14:paraId="647065AD" w14:textId="77777777" w:rsidR="002E545E" w:rsidRPr="002210D1" w:rsidRDefault="002E545E" w:rsidP="002E545E"/>
    <w:p w14:paraId="7B7519C2" w14:textId="77777777" w:rsidR="00A620C3" w:rsidRPr="002210D1" w:rsidRDefault="00A620C3" w:rsidP="002E545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210D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C7CBF73" w:rsidR="00F9586F" w:rsidRPr="002210D1" w:rsidRDefault="0059376F" w:rsidP="002E545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</w:t>
            </w:r>
            <w:r w:rsidR="00737D76" w:rsidRPr="002210D1">
              <w:rPr>
                <w:b/>
                <w:color w:val="FFFFFF" w:themeColor="background1"/>
              </w:rPr>
              <w:t>u</w:t>
            </w:r>
            <w:r w:rsidRPr="002210D1">
              <w:rPr>
                <w:b/>
                <w:color w:val="FFFFFF" w:themeColor="background1"/>
              </w:rPr>
              <w:t xml:space="preserve"> – </w:t>
            </w:r>
            <w:r w:rsidR="00737D76" w:rsidRPr="002210D1">
              <w:rPr>
                <w:b/>
                <w:color w:val="FFFFFF" w:themeColor="background1"/>
              </w:rPr>
              <w:t>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D772C9" w:rsidRPr="002210D1">
              <w:rPr>
                <w:b/>
                <w:color w:val="FFFFFF" w:themeColor="background1"/>
              </w:rPr>
              <w:t>5</w:t>
            </w:r>
            <w:r w:rsidR="00C97E8E"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2210D1" w14:paraId="7A2216BF" w14:textId="77777777">
        <w:tc>
          <w:tcPr>
            <w:tcW w:w="5000" w:type="pct"/>
            <w:shd w:val="clear" w:color="auto" w:fill="F3F3F3"/>
          </w:tcPr>
          <w:p w14:paraId="3FF4F9F0" w14:textId="77777777" w:rsidR="00805E4A" w:rsidRPr="008F5003" w:rsidRDefault="00805E4A" w:rsidP="00805E4A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Phonèmes :</w:t>
            </w:r>
            <w:r w:rsidRPr="00767CF2">
              <w:t xml:space="preserve"> composantes sonores (p. ex.</w:t>
            </w:r>
            <w:r>
              <w:t xml:space="preserve"> </w:t>
            </w:r>
            <w:r w:rsidRPr="00767CF2">
              <w:t>consonnes et voyelles)</w:t>
            </w:r>
          </w:p>
          <w:p w14:paraId="342548A6" w14:textId="77777777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Ordre des traits :</w:t>
            </w:r>
            <w:r w:rsidRPr="00767CF2">
              <w:t xml:space="preserve"> en coréen, les traits horizontaux sont écrits de gauche à droite, et les traits verticaux sont écrits de haut en bas</w:t>
            </w:r>
          </w:p>
          <w:p w14:paraId="1560E7B1" w14:textId="77777777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Construction des syllabes :</w:t>
            </w:r>
            <w:r w:rsidRPr="00767CF2">
              <w:t xml:space="preserve"> les mots coréens sont formés en combinant des diagraphes appelés </w:t>
            </w:r>
            <w:r w:rsidRPr="00767CF2">
              <w:rPr>
                <w:rFonts w:ascii="Malgun Gothic" w:eastAsia="Malgun Gothic" w:hAnsi="Malgun Gothic" w:cs="Malgun Gothic"/>
              </w:rPr>
              <w:t>자음</w:t>
            </w:r>
            <w:r w:rsidRPr="00767CF2">
              <w:t xml:space="preserve"> et </w:t>
            </w:r>
            <w:r w:rsidRPr="00767CF2">
              <w:rPr>
                <w:rFonts w:ascii="Malgun Gothic" w:eastAsia="Malgun Gothic" w:hAnsi="Malgun Gothic" w:cs="Malgun Gothic"/>
              </w:rPr>
              <w:t>모음</w:t>
            </w:r>
            <w:r>
              <w:t xml:space="preserve"> </w:t>
            </w:r>
          </w:p>
          <w:p w14:paraId="41A52D8B" w14:textId="77777777" w:rsidR="00805E4A" w:rsidRPr="008F5003" w:rsidRDefault="00805E4A" w:rsidP="00805E4A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Style :</w:t>
            </w:r>
            <w:r w:rsidRPr="00767CF2">
              <w:t xml:space="preserve"> les trois terminaisons de base indiquant le degré de formalité sont :</w:t>
            </w:r>
          </w:p>
          <w:p w14:paraId="78D108D5" w14:textId="77777777" w:rsidR="00805E4A" w:rsidRPr="005F7E7C" w:rsidRDefault="00805E4A" w:rsidP="00805E4A">
            <w:pPr>
              <w:pStyle w:val="ListParagraphindent"/>
              <w:spacing w:line="280" w:lineRule="exact"/>
            </w:pPr>
            <w:r w:rsidRPr="00767CF2">
              <w:t>forme de politesse (honorifique) : ~(</w:t>
            </w:r>
            <w:r w:rsidRPr="00767CF2">
              <w:rPr>
                <w:rFonts w:ascii="Malgun Gothic" w:eastAsia="Malgun Gothic" w:hAnsi="Malgun Gothic" w:cs="Malgun Gothic" w:hint="eastAsia"/>
              </w:rPr>
              <w:t>스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064CBD55" w14:textId="797F3666" w:rsidR="00805E4A" w:rsidRPr="005F7E7C" w:rsidRDefault="00805E4A" w:rsidP="00805E4A">
            <w:pPr>
              <w:pStyle w:val="ListParagraphindent"/>
              <w:spacing w:line="280" w:lineRule="exact"/>
            </w:pPr>
            <w:r w:rsidRPr="005F7E7C">
              <w:t>forme informelle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4908135C" w14:textId="2056CD56" w:rsidR="00805E4A" w:rsidRPr="005F7E7C" w:rsidRDefault="00805E4A" w:rsidP="00805E4A">
            <w:pPr>
              <w:pStyle w:val="ListparagraphidentLastsub-bullet"/>
              <w:spacing w:line="280" w:lineRule="exact"/>
            </w:pPr>
            <w:r w:rsidRPr="005F7E7C">
              <w:t>forme familière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</w:t>
            </w:r>
            <w:r w:rsidRPr="005F7E7C">
              <w:t xml:space="preserve"> </w:t>
            </w:r>
          </w:p>
          <w:p w14:paraId="55DB9413" w14:textId="77777777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questions 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이름이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뭐예요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어느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나라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사람이에요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어디에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살아요</w:t>
            </w:r>
            <w:r w:rsidRPr="00767CF2">
              <w:t xml:space="preserve">? </w:t>
            </w:r>
          </w:p>
          <w:p w14:paraId="63CC8D11" w14:textId="1FD1430B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descriptions</w:t>
            </w:r>
            <w:r w:rsidRPr="002C515E">
              <w:rPr>
                <w:b/>
              </w:rPr>
              <w:t xml:space="preserve"> : </w:t>
            </w:r>
            <w:r w:rsidRPr="00767CF2">
              <w:t>employer des mots pour décrire, comme des nombres (p. ex.</w:t>
            </w:r>
            <w:r>
              <w:t xml:space="preserve"> </w:t>
            </w:r>
            <w:r w:rsidRPr="00767CF2">
              <w:t xml:space="preserve">des nombres en coréen d’origine, comme </w:t>
            </w:r>
            <w:r w:rsidRPr="00767CF2">
              <w:rPr>
                <w:rFonts w:ascii="Malgun Gothic" w:eastAsia="Malgun Gothic" w:hAnsi="Malgun Gothic" w:cs="Malgun Gothic"/>
              </w:rPr>
              <w:t>하나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둘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셋</w:t>
            </w:r>
            <w:r w:rsidRPr="00767CF2">
              <w:t xml:space="preserve">), </w:t>
            </w:r>
            <w:r>
              <w:br/>
            </w:r>
            <w:r w:rsidRPr="00767CF2">
              <w:t xml:space="preserve">des couleurs, des tailles et des mots pour d’autres attributs physiques </w:t>
            </w:r>
          </w:p>
          <w:p w14:paraId="394CC228" w14:textId="77777777" w:rsidR="00805E4A" w:rsidRPr="005F7E7C" w:rsidRDefault="00805E4A" w:rsidP="00805E4A">
            <w:pPr>
              <w:pStyle w:val="ListParagraph"/>
              <w:spacing w:line="280" w:lineRule="exact"/>
              <w:rPr>
                <w:rFonts w:eastAsia="Nanum Gothic"/>
              </w:rPr>
            </w:pPr>
            <w:r w:rsidRPr="00767CF2">
              <w:rPr>
                <w:b/>
                <w:bCs/>
              </w:rPr>
              <w:t>information de base</w:t>
            </w:r>
            <w:r w:rsidRPr="002C515E">
              <w:rPr>
                <w:b/>
              </w:rPr>
              <w:t xml:space="preserve"> : </w:t>
            </w:r>
            <w:r w:rsidRPr="00767CF2">
              <w:t>expressions de base pour saluer et faire connaissance (p. ex. </w:t>
            </w:r>
            <w:r w:rsidRPr="00767CF2">
              <w:rPr>
                <w:rFonts w:ascii="Malgun Gothic" w:eastAsia="Malgun Gothic" w:hAnsi="Malgun Gothic" w:cs="Malgun Gothic"/>
              </w:rPr>
              <w:t>안녕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안녕하세요</w:t>
            </w:r>
            <w:r w:rsidRPr="005F7E7C">
              <w:t xml:space="preserve">., </w:t>
            </w:r>
            <w:r w:rsidRPr="00767CF2">
              <w:rPr>
                <w:rFonts w:ascii="Malgun Gothic" w:eastAsia="Malgun Gothic" w:hAnsi="Malgun Gothic" w:cs="Malgun Gothic"/>
              </w:rPr>
              <w:t>내제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이름은</w:t>
            </w:r>
            <w:r w:rsidRPr="005F7E7C">
              <w:t> ~</w:t>
            </w:r>
            <w:r w:rsidRPr="00767CF2">
              <w:rPr>
                <w:rFonts w:ascii="Malgun Gothic" w:eastAsia="Malgun Gothic" w:hAnsi="Malgun Gothic" w:cs="Malgun Gothic"/>
              </w:rPr>
              <w:t>이에요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/>
              </w:rPr>
              <w:t>예요</w:t>
            </w:r>
            <w:r w:rsidRPr="005F7E7C">
              <w:t>.)</w:t>
            </w:r>
          </w:p>
          <w:p w14:paraId="50C15178" w14:textId="1B1C85E0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</w:t>
            </w:r>
            <w:r>
              <w:t xml:space="preserve"> </w:t>
            </w:r>
            <w:r w:rsidRPr="00767CF2">
              <w:t>conversations avec un aîné au sujet des célébrations, d</w:t>
            </w:r>
            <w:r w:rsidR="00DB7E9A">
              <w:t>es traditions et des protocoles</w:t>
            </w:r>
          </w:p>
          <w:p w14:paraId="235F59BD" w14:textId="77777777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 les traditions, les protocoles, les célébrations et les fêtes.</w:t>
            </w:r>
          </w:p>
          <w:p w14:paraId="1C0265C7" w14:textId="072A8550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U</w:t>
            </w:r>
            <w:r w:rsidRPr="00767CF2">
              <w:t xml:space="preserve">n lieu est un environnement, une localité ou un contexte avec lequel les personnes interagissent pour apprendre, se créer une mémoire collective, réfléchir sur l’histoire, s’initier à une culture et établir une identité. Le lien entre les gens et le lieu est fondamental dans les perspectives </w:t>
            </w:r>
            <w:r>
              <w:br/>
            </w:r>
            <w:r w:rsidRPr="00767CF2">
              <w:t xml:space="preserve">des peuples autochtones sur le monde. Divers éléments peuvent contribuer à développer un sentiment d’appartenance au lieu, comme le territoire, </w:t>
            </w:r>
            <w:r>
              <w:br/>
            </w:r>
            <w:r w:rsidRPr="00767CF2">
              <w:t>la nourriture, les vêtements et les œuvres de création</w:t>
            </w:r>
            <w:r>
              <w:t>.</w:t>
            </w:r>
          </w:p>
          <w:p w14:paraId="23074D06" w14:textId="77777777" w:rsidR="00805E4A" w:rsidRPr="005F7E7C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œuvres de création dans les domaines du théâtre, de la musique, de la danse, des arts visuels</w:t>
            </w:r>
            <w:r w:rsidRPr="00767CF2">
              <w:rPr>
                <w:bCs/>
              </w:rPr>
              <w:t>, en tenant compte de l’éthique de l’appropriation culturelle et du plagiat</w:t>
            </w:r>
          </w:p>
          <w:p w14:paraId="6A22AED4" w14:textId="77777777" w:rsidR="00805E4A" w:rsidRPr="008F5003" w:rsidRDefault="00805E4A" w:rsidP="00805E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Éléments communs </w:t>
            </w:r>
            <w:r w:rsidRPr="009E63FF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activités, vêtements, danse, nourriture, musique, défilés, sports</w:t>
            </w:r>
          </w:p>
          <w:p w14:paraId="4C948E40" w14:textId="0C752CAB" w:rsidR="000A311F" w:rsidRPr="002210D1" w:rsidRDefault="00805E4A" w:rsidP="00805E4A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>célébrations et fêtes culturelles</w:t>
            </w:r>
            <w:r w:rsidRPr="002C515E">
              <w:rPr>
                <w:b/>
              </w:rPr>
              <w:t xml:space="preserve"> : </w:t>
            </w:r>
            <w:r w:rsidRPr="00767CF2">
              <w:t>p. 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추석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설날</w:t>
            </w:r>
          </w:p>
        </w:tc>
      </w:tr>
    </w:tbl>
    <w:p w14:paraId="08CF9400" w14:textId="4DC07D68" w:rsidR="00861BC6" w:rsidRPr="002210D1" w:rsidRDefault="00861BC6" w:rsidP="00153CA4"/>
    <w:p w14:paraId="6C97D3F9" w14:textId="77777777" w:rsidR="00861BC6" w:rsidRPr="002210D1" w:rsidRDefault="00861BC6">
      <w:r w:rsidRPr="002210D1">
        <w:br w:type="page"/>
      </w:r>
    </w:p>
    <w:p w14:paraId="17ABE574" w14:textId="3FA6C20A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6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88E5F7E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48F24222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200"/>
        <w:gridCol w:w="236"/>
        <w:gridCol w:w="2960"/>
        <w:gridCol w:w="236"/>
        <w:gridCol w:w="2600"/>
        <w:gridCol w:w="240"/>
        <w:gridCol w:w="2900"/>
      </w:tblGrid>
      <w:tr w:rsidR="005C373A" w:rsidRPr="002210D1" w14:paraId="437895C6" w14:textId="77777777" w:rsidTr="005C373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40CF945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t>L’écoute 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128F062B" w:rsidR="005C373A" w:rsidRPr="002210D1" w:rsidRDefault="002652B8" w:rsidP="00E50912">
            <w:pPr>
              <w:pStyle w:val="Tablestyle1"/>
              <w:rPr>
                <w:rFonts w:cs="Arial"/>
              </w:rPr>
            </w:pPr>
            <w:r w:rsidRPr="00EF734A">
              <w:rPr>
                <w:szCs w:val="20"/>
              </w:rPr>
              <w:t>L’apprentissage d’une nouvelle langue nous permet d’explorer notre propre identité</w:t>
            </w:r>
            <w:r w:rsidRPr="00EF734A">
              <w:rPr>
                <w:rFonts w:eastAsia="MS Mincho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49191EA" w:rsidR="005C373A" w:rsidRPr="002210D1" w:rsidRDefault="00591DDA" w:rsidP="00E50912">
            <w:pPr>
              <w:pStyle w:val="Tablestyle1"/>
              <w:rPr>
                <w:rFonts w:cs="Arial"/>
                <w:spacing w:val="-3"/>
              </w:rPr>
            </w:pPr>
            <w:r w:rsidRPr="00591DDA">
              <w:t xml:space="preserve">Il est possible d’avoir une communication </w:t>
            </w:r>
            <w:r w:rsidRPr="00591DDA">
              <w:rPr>
                <w:b/>
                <w:bCs/>
              </w:rPr>
              <w:t>réciproque</w:t>
            </w:r>
            <w:r w:rsidRPr="00591DDA">
              <w:t xml:space="preserve"> </w:t>
            </w:r>
            <w:r>
              <w:br/>
            </w:r>
            <w:r w:rsidRPr="00591DDA">
              <w:t xml:space="preserve">en utilisant des structures </w:t>
            </w:r>
            <w:r>
              <w:br/>
            </w:r>
            <w:r w:rsidRPr="00591DDA">
              <w:t>et des mots courants.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62D6F562" w:rsidR="005C373A" w:rsidRPr="002210D1" w:rsidRDefault="00591DDA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</w:rPr>
              <w:t xml:space="preserve"> nous aident à acquérir une langue et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à </w:t>
            </w:r>
            <w:r w:rsidRPr="00767CF2">
              <w:rPr>
                <w:rFonts w:cstheme="majorHAnsi"/>
                <w:b/>
                <w:bCs/>
                <w:szCs w:val="20"/>
              </w:rPr>
              <w:t>comprendre le monde</w:t>
            </w:r>
            <w:r w:rsidRPr="00767CF2">
              <w:rPr>
                <w:rFonts w:cstheme="majorHAnsi"/>
              </w:rPr>
              <w:t xml:space="preserve"> 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2210D1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70985DBF" w:rsidR="005C373A" w:rsidRPr="002210D1" w:rsidRDefault="002652B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F734A">
              <w:rPr>
                <w:szCs w:val="20"/>
              </w:rPr>
              <w:t>L’apprentissage de langues de diverses communautés contribue à renforcer notre prise de conscience culturelle.</w:t>
            </w:r>
            <w:r w:rsidR="005C373A" w:rsidRPr="002210D1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2210D1" w:rsidRDefault="005C373A" w:rsidP="005C373A">
      <w:pPr>
        <w:rPr>
          <w:sz w:val="16"/>
          <w:szCs w:val="16"/>
        </w:rPr>
      </w:pPr>
    </w:p>
    <w:p w14:paraId="35D1900B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  <w:gridCol w:w="5674"/>
      </w:tblGrid>
      <w:tr w:rsidR="00FE1A74" w:rsidRPr="002210D1" w14:paraId="6C7F1DFC" w14:textId="77777777" w:rsidTr="00FE1A74">
        <w:tc>
          <w:tcPr>
            <w:tcW w:w="2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E1A74" w:rsidRPr="002210D1" w14:paraId="50A45B96" w14:textId="77777777" w:rsidTr="00FE1A74">
        <w:tc>
          <w:tcPr>
            <w:tcW w:w="2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41A25CD0" w14:textId="4B63F6D8" w:rsidR="00B03049" w:rsidRPr="008F5003" w:rsidRDefault="00B03049" w:rsidP="00B03049">
            <w:pPr>
              <w:pStyle w:val="ListParagraph"/>
            </w:pPr>
            <w:r w:rsidRPr="00767CF2">
              <w:t xml:space="preserve">Reconnaître le lien entre la prononciation, les sons, la représentation phonétique, </w:t>
            </w:r>
            <w:r w:rsidR="00FE1A74">
              <w:br/>
            </w:r>
            <w:r w:rsidRPr="00767CF2">
              <w:t>les caractères coréens et le sens</w:t>
            </w:r>
          </w:p>
          <w:p w14:paraId="0CCF60FF" w14:textId="5501964F" w:rsidR="00B03049" w:rsidRPr="005F7E7C" w:rsidRDefault="00B03049" w:rsidP="00B03049">
            <w:pPr>
              <w:pStyle w:val="ListParagraph"/>
            </w:pPr>
            <w:r w:rsidRPr="00767CF2">
              <w:t>Relever l’</w:t>
            </w:r>
            <w:r w:rsidRPr="00767CF2">
              <w:rPr>
                <w:b/>
              </w:rPr>
              <w:t>information importante</w:t>
            </w:r>
            <w:r w:rsidRPr="00767CF2">
              <w:t xml:space="preserve"> dans des textes oraux énoncés lentement </w:t>
            </w:r>
            <w:r w:rsidR="00FE1A74">
              <w:br/>
            </w:r>
            <w:r w:rsidRPr="00767CF2">
              <w:t xml:space="preserve">et clairement et dans d’autres </w:t>
            </w:r>
            <w:r w:rsidRPr="00767CF2">
              <w:rPr>
                <w:b/>
              </w:rPr>
              <w:t>textes</w:t>
            </w:r>
          </w:p>
          <w:p w14:paraId="0AC8CA6A" w14:textId="77777777" w:rsidR="00B03049" w:rsidRPr="008F5003" w:rsidRDefault="00B03049" w:rsidP="00B03049">
            <w:pPr>
              <w:pStyle w:val="ListParagraph"/>
            </w:pPr>
            <w:r w:rsidRPr="00767CF2">
              <w:t>Comprendre les histoires</w:t>
            </w:r>
          </w:p>
          <w:p w14:paraId="540A0BB0" w14:textId="77777777" w:rsidR="00B03049" w:rsidRPr="005F7E7C" w:rsidRDefault="00B03049" w:rsidP="00B03049">
            <w:pPr>
              <w:pStyle w:val="ListParagraph"/>
            </w:pPr>
            <w:r w:rsidRPr="00767CF2">
              <w:t>Comprendre les structures et les mots courants dans des textes oraux énoncés lentement et clairement et dans d’autres textes</w:t>
            </w:r>
          </w:p>
          <w:p w14:paraId="206F4E35" w14:textId="77777777" w:rsidR="00B03049" w:rsidRPr="005F7E7C" w:rsidRDefault="00B03049" w:rsidP="00B03049">
            <w:pPr>
              <w:pStyle w:val="ListParagraph"/>
            </w:pPr>
            <w:r w:rsidRPr="005F7E7C">
              <w:t xml:space="preserve">Employer des </w:t>
            </w:r>
            <w:r w:rsidRPr="005F7E7C">
              <w:rPr>
                <w:b/>
                <w:bCs/>
              </w:rPr>
              <w:t xml:space="preserve">stratégies d’apprentissage </w:t>
            </w:r>
            <w:r w:rsidRPr="00767CF2">
              <w:rPr>
                <w:b/>
                <w:bCs/>
              </w:rPr>
              <w:t>d</w:t>
            </w:r>
            <w:r w:rsidRPr="00767CF2">
              <w:rPr>
                <w:b/>
              </w:rPr>
              <w:t>’une langue</w:t>
            </w:r>
          </w:p>
          <w:p w14:paraId="691816FA" w14:textId="77777777" w:rsidR="00B03049" w:rsidRPr="008F5003" w:rsidRDefault="00B03049" w:rsidP="00B03049">
            <w:pPr>
              <w:pStyle w:val="ListParagraph"/>
            </w:pPr>
            <w:r w:rsidRPr="00767CF2">
              <w:t xml:space="preserve">Interpréter des </w:t>
            </w:r>
            <w:r w:rsidRPr="00767CF2">
              <w:rPr>
                <w:b/>
              </w:rPr>
              <w:t>i</w:t>
            </w:r>
            <w:r w:rsidRPr="00767CF2">
              <w:rPr>
                <w:b/>
                <w:bCs/>
              </w:rPr>
              <w:t>ndices non verbaux</w:t>
            </w:r>
            <w:r w:rsidRPr="00767CF2">
              <w:t xml:space="preserve"> pour améliorer la compréhension</w:t>
            </w:r>
          </w:p>
          <w:p w14:paraId="5C3658D9" w14:textId="77777777" w:rsidR="00B03049" w:rsidRPr="008F5003" w:rsidRDefault="00B03049" w:rsidP="00B03049">
            <w:pPr>
              <w:pStyle w:val="ListParagraph"/>
            </w:pPr>
            <w:r w:rsidRPr="00767CF2">
              <w:t>Répondre à des directives et des instructions simples</w:t>
            </w:r>
          </w:p>
          <w:p w14:paraId="2BFB697B" w14:textId="77777777" w:rsidR="00B03049" w:rsidRPr="008F5003" w:rsidRDefault="00B03049" w:rsidP="00B03049">
            <w:pPr>
              <w:pStyle w:val="ListParagraph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670A55B2" w14:textId="77777777" w:rsidR="00B03049" w:rsidRPr="008F5003" w:rsidRDefault="00B03049" w:rsidP="00B03049">
            <w:pPr>
              <w:pStyle w:val="ListParagraph"/>
            </w:pPr>
            <w:r w:rsidRPr="00767CF2">
              <w:rPr>
                <w:b/>
                <w:bCs/>
              </w:rPr>
              <w:t xml:space="preserve">Chercher à clarifier </w:t>
            </w:r>
            <w:r w:rsidRPr="00767CF2">
              <w:t>le sens à l’aide de questions et d’énoncés courants</w:t>
            </w:r>
          </w:p>
          <w:p w14:paraId="58E56FCA" w14:textId="38F0265F" w:rsidR="00861BC6" w:rsidRDefault="00B03049" w:rsidP="00B03049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 w:rsidR="00FE1A74">
              <w:br/>
            </w:r>
            <w:r w:rsidRPr="00767CF2">
              <w:t>à ses propres capacités et à celles des autres</w:t>
            </w:r>
          </w:p>
          <w:p w14:paraId="74FE719F" w14:textId="77777777" w:rsidR="004D64C7" w:rsidRPr="002210D1" w:rsidRDefault="004D64C7" w:rsidP="004D64C7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FAEC915" w14:textId="77777777" w:rsidR="00B03049" w:rsidRPr="008F5003" w:rsidRDefault="00B03049" w:rsidP="00B03049">
            <w:pPr>
              <w:pStyle w:val="ListParagraph"/>
              <w:rPr>
                <w:b/>
              </w:rPr>
            </w:pPr>
            <w:r w:rsidRPr="00767CF2">
              <w:t xml:space="preserve">Tenir compte des expériences, des perspectives et des visions du monde personnelles, partagées et d’autres personnes dans une </w:t>
            </w:r>
            <w:r w:rsidRPr="00767CF2">
              <w:rPr>
                <w:b/>
              </w:rPr>
              <w:t>optique culturelle</w:t>
            </w:r>
          </w:p>
          <w:p w14:paraId="67445E3B" w14:textId="6FFCE3E6" w:rsidR="004D64C7" w:rsidRPr="002210D1" w:rsidRDefault="00B03049" w:rsidP="00FE1A74">
            <w:pPr>
              <w:pStyle w:val="ListParagraph"/>
              <w:spacing w:after="120"/>
            </w:pPr>
            <w:r w:rsidRPr="00767CF2">
              <w:t xml:space="preserve">Reconnaître les perspectives et les connaissances des peuples autochtones, </w:t>
            </w:r>
            <w:r w:rsidR="00FE1A74">
              <w:br/>
            </w:r>
            <w:r w:rsidRPr="00767CF2">
              <w:t>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4DFDEF1" w14:textId="77777777" w:rsidR="009E1C89" w:rsidRPr="008F5003" w:rsidRDefault="009E1C89" w:rsidP="009E1C89">
            <w:pPr>
              <w:pStyle w:val="ListParagraph"/>
            </w:pPr>
            <w:r w:rsidRPr="00526CD0">
              <w:rPr>
                <w:b/>
              </w:rPr>
              <w:t>P</w:t>
            </w:r>
            <w:r w:rsidRPr="00767CF2">
              <w:rPr>
                <w:b/>
                <w:bCs/>
              </w:rPr>
              <w:t xml:space="preserve">honèmes </w:t>
            </w:r>
            <w:r w:rsidRPr="00767CF2">
              <w:t>du coréen</w:t>
            </w:r>
          </w:p>
          <w:p w14:paraId="2B78AC87" w14:textId="77777777" w:rsidR="009E1C89" w:rsidRPr="008F5003" w:rsidRDefault="009E1C89" w:rsidP="009E1C89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 </w:t>
            </w:r>
          </w:p>
          <w:p w14:paraId="4F7F7CE0" w14:textId="77777777" w:rsidR="009E1C89" w:rsidRPr="008F5003" w:rsidRDefault="009E1C89" w:rsidP="009E1C89">
            <w:pPr>
              <w:pStyle w:val="ListParagraph"/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l’étiquette</w:t>
            </w:r>
          </w:p>
          <w:p w14:paraId="68E6824D" w14:textId="77777777" w:rsidR="009E1C89" w:rsidRPr="008F5003" w:rsidRDefault="009E1C89" w:rsidP="00FE1A74">
            <w:pPr>
              <w:pStyle w:val="ListParagraphwithsub-bullets"/>
            </w:pPr>
            <w:r w:rsidRPr="00767CF2">
              <w:t>Vocabulaire, structures de phrases et expressions d’usage fréquent et courant, notamment :</w:t>
            </w:r>
          </w:p>
          <w:p w14:paraId="11B765B0" w14:textId="77777777" w:rsidR="00FE1A74" w:rsidRPr="008F5003" w:rsidRDefault="009E1C89" w:rsidP="00FE1A74">
            <w:pPr>
              <w:pStyle w:val="ListParagraphindent"/>
            </w:pPr>
            <w:r w:rsidRPr="00767CF2">
              <w:t>les types de</w:t>
            </w:r>
            <w:r w:rsidRPr="00767CF2">
              <w:rPr>
                <w:b/>
              </w:rPr>
              <w:t xml:space="preserve"> questions</w:t>
            </w:r>
          </w:p>
          <w:p w14:paraId="1E89F9E1" w14:textId="0E23E290" w:rsidR="009E1C89" w:rsidRPr="008F5003" w:rsidRDefault="009E1C89" w:rsidP="00FE1A74">
            <w:pPr>
              <w:pStyle w:val="ListParagraphindent"/>
            </w:pPr>
            <w:r w:rsidRPr="00767CF2">
              <w:t xml:space="preserve">les descriptions de </w:t>
            </w:r>
            <w:r w:rsidRPr="00767CF2">
              <w:rPr>
                <w:b/>
              </w:rPr>
              <w:t>personnes</w:t>
            </w:r>
          </w:p>
          <w:p w14:paraId="2E43E5C3" w14:textId="77777777" w:rsidR="009E1C89" w:rsidRPr="008F5003" w:rsidRDefault="009E1C89" w:rsidP="00FE1A74">
            <w:pPr>
              <w:pStyle w:val="ListParagraphindent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passe-temps et sujets d’intérêt</w:t>
            </w:r>
          </w:p>
          <w:p w14:paraId="7DD22614" w14:textId="048C8D09" w:rsidR="009E1C89" w:rsidRPr="008F5003" w:rsidRDefault="009E1C89" w:rsidP="00FE1A74">
            <w:pPr>
              <w:pStyle w:val="ListParagraphindent"/>
              <w:spacing w:after="60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émotions et les états physiques</w:t>
            </w:r>
            <w:r w:rsidRPr="00767CF2">
              <w:t xml:space="preserve"> courants</w:t>
            </w:r>
          </w:p>
          <w:p w14:paraId="020BCEF8" w14:textId="7AD152D7" w:rsidR="009E1C89" w:rsidRPr="008F5003" w:rsidRDefault="009E1C89" w:rsidP="009E1C89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</w:t>
            </w:r>
            <w:r w:rsidR="00FE1A74">
              <w:br/>
            </w:r>
            <w:r w:rsidRPr="00767CF2">
              <w:t xml:space="preserve">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1A0FC3C2" w14:textId="77777777" w:rsidR="009E1C89" w:rsidRPr="008F5003" w:rsidRDefault="009E1C89" w:rsidP="009E1C89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9C97543" w14:textId="69D59DC7" w:rsidR="00861BC6" w:rsidRPr="002210D1" w:rsidRDefault="009E1C89" w:rsidP="009E1C89">
            <w:pPr>
              <w:pStyle w:val="ListParagraph"/>
            </w:pPr>
            <w:r w:rsidRPr="00767CF2">
              <w:rPr>
                <w:b/>
              </w:rPr>
              <w:t>Aspects</w:t>
            </w:r>
            <w:r w:rsidRPr="00767CF2">
              <w:t xml:space="preserve"> </w:t>
            </w:r>
            <w:r w:rsidRPr="00767CF2">
              <w:rPr>
                <w:b/>
              </w:rPr>
              <w:t>culturels</w:t>
            </w:r>
            <w:r w:rsidRPr="00767CF2">
              <w:t xml:space="preserve"> des communautés </w:t>
            </w:r>
            <w:r>
              <w:t xml:space="preserve">de langue </w:t>
            </w:r>
            <w:r w:rsidRPr="00767CF2">
              <w:t>coréenne au Canada et dans le monde entier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3A980398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br w:type="page"/>
            </w: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0CBDA285" w14:textId="77777777" w:rsidTr="00E50912">
        <w:tc>
          <w:tcPr>
            <w:tcW w:w="5000" w:type="pct"/>
            <w:shd w:val="clear" w:color="auto" w:fill="F3F3F3"/>
          </w:tcPr>
          <w:p w14:paraId="45ABB09E" w14:textId="4BC7A0B0" w:rsidR="00E970C8" w:rsidRPr="002210D1" w:rsidRDefault="00E970C8" w:rsidP="00E970C8">
            <w:pPr>
              <w:pStyle w:val="ListParagraph"/>
              <w:spacing w:before="120"/>
            </w:pPr>
            <w:r w:rsidRPr="002210D1">
              <w:rPr>
                <w:b/>
                <w:bCs/>
              </w:rPr>
              <w:t>réciproque :</w:t>
            </w:r>
            <w:r w:rsidRPr="002210D1">
              <w:t xml:space="preserve"> </w:t>
            </w:r>
            <w:r w:rsidR="007020B3" w:rsidRPr="00EF734A">
              <w:t>nécessitant un échange entre les participants</w:t>
            </w:r>
          </w:p>
          <w:p w14:paraId="66A36614" w14:textId="4DEDC782" w:rsidR="00E970C8" w:rsidRPr="002210D1" w:rsidRDefault="00E970C8" w:rsidP="00E970C8">
            <w:pPr>
              <w:pStyle w:val="ListParagraph"/>
            </w:pPr>
            <w:r w:rsidRPr="002210D1">
              <w:rPr>
                <w:b/>
                <w:bCs/>
              </w:rPr>
              <w:t>histoires :</w:t>
            </w:r>
            <w:r w:rsidRPr="002210D1">
              <w:rPr>
                <w:bCs/>
              </w:rPr>
              <w:t xml:space="preserve"> </w:t>
            </w:r>
            <w:r w:rsidR="007020B3" w:rsidRPr="00EF734A">
              <w:t xml:space="preserve">Les histoires sont des textes narratifs qui peuvent être oraux, écrits ou visuels. Les histoires sont fictives ou inspirées de faits réels, </w:t>
            </w:r>
            <w:r w:rsidR="00EC490D">
              <w:br/>
            </w:r>
            <w:r w:rsidR="007020B3" w:rsidRPr="00EF734A">
              <w:t>et elles peuvent servir à acquérir et à transmettre des connaissances, à divertir, à faire connaître le passé historique et à renforcer l’identité.</w:t>
            </w:r>
            <w:r w:rsidRPr="002210D1">
              <w:t> </w:t>
            </w:r>
          </w:p>
          <w:p w14:paraId="355EB11E" w14:textId="2CE8E595" w:rsidR="00861BC6" w:rsidRPr="002210D1" w:rsidRDefault="00E970C8" w:rsidP="00E970C8">
            <w:pPr>
              <w:pStyle w:val="ListParagraph"/>
              <w:spacing w:after="120"/>
              <w:rPr>
                <w:color w:val="000000" w:themeColor="text1"/>
              </w:rPr>
            </w:pPr>
            <w:r w:rsidRPr="002210D1">
              <w:rPr>
                <w:b/>
                <w:bCs/>
              </w:rPr>
              <w:t>comprendre le monde :</w:t>
            </w:r>
            <w:r w:rsidRPr="002210D1">
              <w:t xml:space="preserve"> </w:t>
            </w:r>
            <w:r w:rsidR="007020B3" w:rsidRPr="00EF734A">
              <w:t>en explorant, par exemple, les pensées, les sentiments, les connaissances, la culture et l’identité</w:t>
            </w:r>
          </w:p>
        </w:tc>
      </w:tr>
    </w:tbl>
    <w:p w14:paraId="54ED5EBC" w14:textId="77777777" w:rsidR="00D034CC" w:rsidRPr="002210D1" w:rsidRDefault="00D034CC" w:rsidP="00D034CC">
      <w:pPr>
        <w:spacing w:after="60"/>
      </w:pPr>
    </w:p>
    <w:p w14:paraId="31583461" w14:textId="77777777" w:rsidR="00D034CC" w:rsidRPr="002210D1" w:rsidRDefault="00D034CC" w:rsidP="00D034CC">
      <w:pPr>
        <w:spacing w:after="60"/>
      </w:pPr>
    </w:p>
    <w:p w14:paraId="1FDE3E2A" w14:textId="77777777" w:rsidR="00D034CC" w:rsidRPr="002210D1" w:rsidRDefault="00D034CC" w:rsidP="00D034CC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39F0A3B1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6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F41DEFB" w14:textId="77777777" w:rsidTr="00E50912">
        <w:tc>
          <w:tcPr>
            <w:tcW w:w="5000" w:type="pct"/>
            <w:shd w:val="clear" w:color="auto" w:fill="F3F3F3"/>
          </w:tcPr>
          <w:p w14:paraId="7D6FC61E" w14:textId="77777777" w:rsidR="00693471" w:rsidRPr="005F7E7C" w:rsidRDefault="00693471" w:rsidP="00693471">
            <w:pPr>
              <w:pStyle w:val="ListParagraph"/>
              <w:spacing w:before="120" w:line="280" w:lineRule="exact"/>
              <w:rPr>
                <w:rFonts w:eastAsia="Nanum Gothic"/>
              </w:rPr>
            </w:pPr>
            <w:r w:rsidRPr="00767CF2">
              <w:rPr>
                <w:b/>
              </w:rPr>
              <w:t>information importante :</w:t>
            </w:r>
            <w:r w:rsidRPr="00767CF2">
              <w:t xml:space="preserve"> réponses à des questions telles que </w:t>
            </w:r>
            <w:r w:rsidRPr="00767CF2">
              <w:rPr>
                <w:rFonts w:ascii="Malgun Gothic" w:eastAsia="Malgun Gothic" w:hAnsi="Malgun Gothic" w:cs="Malgun Gothic"/>
              </w:rPr>
              <w:t>누가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어디서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무엇을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어떻게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왜</w:t>
            </w:r>
            <w:r w:rsidRPr="005F7E7C">
              <w:t xml:space="preserve"> (</w:t>
            </w:r>
            <w:r w:rsidRPr="00767CF2">
              <w:rPr>
                <w:rFonts w:ascii="Malgun Gothic" w:eastAsia="Malgun Gothic" w:hAnsi="Malgun Gothic" w:cs="Malgun Gothic"/>
              </w:rPr>
              <w:t>육하원칙</w:t>
            </w:r>
            <w:r w:rsidRPr="005F7E7C">
              <w:t>)</w:t>
            </w:r>
          </w:p>
          <w:p w14:paraId="441066CF" w14:textId="5DA38E38" w:rsidR="00693471" w:rsidRPr="008F5003" w:rsidRDefault="00693471" w:rsidP="00693471">
            <w:pPr>
              <w:pStyle w:val="ListParagraph"/>
              <w:spacing w:line="280" w:lineRule="exact"/>
            </w:pPr>
            <w:r w:rsidRPr="00767CF2">
              <w:rPr>
                <w:b/>
              </w:rPr>
              <w:t xml:space="preserve">textes : </w:t>
            </w:r>
            <w:r>
              <w:t>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4444DB0E" w14:textId="77777777" w:rsidR="00693471" w:rsidRPr="008F5003" w:rsidRDefault="00693471" w:rsidP="00693471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  <w:bCs/>
              </w:rPr>
              <w:t>stratégies d’apprentissage d</w:t>
            </w:r>
            <w:r w:rsidRPr="00767CF2">
              <w:rPr>
                <w:b/>
              </w:rPr>
              <w:t>’une langue</w:t>
            </w:r>
            <w:r>
              <w:rPr>
                <w:b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5F7E7C">
              <w:t>p. ex. interprétation des gestes, expressions du visage, intonation, ton de la voix et indices contextuels; utilisation de connaissances antérieures, de mots familiers et de mots apparentés</w:t>
            </w:r>
          </w:p>
          <w:p w14:paraId="20948958" w14:textId="3CE19B71" w:rsidR="00693471" w:rsidRPr="008F5003" w:rsidRDefault="00693471" w:rsidP="00693471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indices non verbaux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par exemple, les gestes, les expressions du visage</w:t>
            </w:r>
            <w:r>
              <w:t>, les images et les accessoires</w:t>
            </w:r>
          </w:p>
          <w:p w14:paraId="7D65C5F6" w14:textId="6693E244" w:rsidR="00693471" w:rsidRPr="008F5003" w:rsidRDefault="00693471" w:rsidP="00693471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2C515E">
              <w:rPr>
                <w:bCs/>
              </w:rPr>
              <w:t xml:space="preserve"> </w:t>
            </w:r>
            <w:r w:rsidRPr="002C515E">
              <w:rPr>
                <w:b/>
              </w:rPr>
              <w:t>:</w:t>
            </w:r>
            <w:r w:rsidRPr="00767CF2">
              <w:t xml:space="preserve"> avec les pairs, les enseignants et les membres de la communauté au sens large; peut inclure des conversations </w:t>
            </w:r>
            <w:r>
              <w:br/>
            </w:r>
            <w:r w:rsidRPr="00767CF2">
              <w:t>en ligne ou des forums sur Internet</w:t>
            </w:r>
          </w:p>
          <w:p w14:paraId="44687C22" w14:textId="77777777" w:rsidR="00693471" w:rsidRPr="008F5003" w:rsidRDefault="00693471" w:rsidP="00693471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Chercher à clarifier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 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다시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말해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주세요</w:t>
            </w:r>
          </w:p>
          <w:p w14:paraId="776EF14D" w14:textId="525C486F" w:rsidR="00693471" w:rsidRPr="008F5003" w:rsidRDefault="00693471" w:rsidP="00693471">
            <w:pPr>
              <w:pStyle w:val="ListParagraph"/>
              <w:spacing w:line="280" w:lineRule="exact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>
              <w:br/>
            </w:r>
            <w:r w:rsidRPr="00767CF2">
              <w:t>de vidéos, d’accessoires, de moyens d’expression numériques</w:t>
            </w:r>
          </w:p>
          <w:p w14:paraId="762C05B7" w14:textId="77777777" w:rsidR="00693471" w:rsidRPr="00767CF2" w:rsidRDefault="00693471" w:rsidP="00693471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73820D37" w14:textId="39539C39" w:rsidR="00861BC6" w:rsidRPr="002210D1" w:rsidRDefault="00693471" w:rsidP="00693471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Premières Nations, Métis et Inuits; ou propres au genre, à un sujet ou à une discipline, </w:t>
            </w:r>
            <w:r>
              <w:br/>
            </w:r>
            <w:r w:rsidRPr="00767CF2">
              <w:t>culturelles, incarnées et intuitives</w:t>
            </w:r>
          </w:p>
        </w:tc>
      </w:tr>
    </w:tbl>
    <w:p w14:paraId="0207962E" w14:textId="77777777" w:rsidR="00861BC6" w:rsidRPr="002210D1" w:rsidRDefault="00861BC6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10E4B46A" w:rsidR="00861BC6" w:rsidRPr="002210D1" w:rsidRDefault="00861BC6" w:rsidP="0088146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6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D62458B" w14:textId="77777777" w:rsidTr="00E50912">
        <w:tc>
          <w:tcPr>
            <w:tcW w:w="5000" w:type="pct"/>
            <w:shd w:val="clear" w:color="auto" w:fill="F3F3F3"/>
          </w:tcPr>
          <w:p w14:paraId="6C05EA5C" w14:textId="77777777" w:rsidR="000A0525" w:rsidRPr="008F5003" w:rsidRDefault="000A0525" w:rsidP="000A0525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Phonèmes :</w:t>
            </w:r>
            <w:r w:rsidRPr="00767CF2">
              <w:t xml:space="preserve"> composantes sonores</w:t>
            </w:r>
            <w:r>
              <w:t xml:space="preserve"> </w:t>
            </w:r>
            <w:r w:rsidRPr="00767CF2">
              <w:t>(p. ex.</w:t>
            </w:r>
            <w:r>
              <w:t xml:space="preserve"> </w:t>
            </w:r>
            <w:r w:rsidRPr="00767CF2">
              <w:t>consonnes et voyelles)</w:t>
            </w:r>
          </w:p>
          <w:p w14:paraId="39FCB8F8" w14:textId="7F3CD3D0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</w:rPr>
              <w:t>Particules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은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는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>
              <w:t xml:space="preserve"> </w:t>
            </w:r>
            <w:r w:rsidRPr="00767CF2">
              <w:t>(particules du sujet)</w:t>
            </w:r>
          </w:p>
          <w:p w14:paraId="2F50CB26" w14:textId="77777777" w:rsidR="000A0525" w:rsidRPr="008F5003" w:rsidRDefault="000A0525" w:rsidP="000A0525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Style :</w:t>
            </w:r>
            <w:r w:rsidRPr="00767CF2">
              <w:t xml:space="preserve"> les trois terminaisons de base indiquant le degré de formalité sont :</w:t>
            </w:r>
          </w:p>
          <w:p w14:paraId="498E4E77" w14:textId="5E872E42" w:rsidR="000A0525" w:rsidRPr="005F7E7C" w:rsidRDefault="000A0525" w:rsidP="000A0525">
            <w:pPr>
              <w:pStyle w:val="ListParagraphindent"/>
              <w:spacing w:line="280" w:lineRule="exact"/>
            </w:pPr>
            <w:r w:rsidRPr="00767CF2">
              <w:t>forme de politesse (honorifique)</w:t>
            </w:r>
            <w:r w:rsidR="0051566A">
              <w:t xml:space="preserve"> </w:t>
            </w:r>
            <w:r w:rsidRPr="0051566A">
              <w:t>:</w:t>
            </w:r>
            <w:r w:rsidRPr="002C515E">
              <w:rPr>
                <w:b/>
              </w:rPr>
              <w:t xml:space="preserve"> </w:t>
            </w:r>
            <w:r w:rsidRPr="00767CF2">
              <w:t>~(</w:t>
            </w:r>
            <w:r w:rsidRPr="00767CF2">
              <w:rPr>
                <w:rFonts w:ascii="Malgun Gothic" w:eastAsia="Malgun Gothic" w:hAnsi="Malgun Gothic" w:cs="Malgun Gothic" w:hint="eastAsia"/>
              </w:rPr>
              <w:t>스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73650704" w14:textId="3D100D78" w:rsidR="000A0525" w:rsidRPr="005F7E7C" w:rsidRDefault="000A0525" w:rsidP="000A0525">
            <w:pPr>
              <w:pStyle w:val="ListParagraphindent"/>
              <w:spacing w:line="280" w:lineRule="exact"/>
            </w:pPr>
            <w:r w:rsidRPr="005F7E7C">
              <w:t>forme informelle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05CB11DA" w14:textId="2BE19B66" w:rsidR="000A0525" w:rsidRPr="005F7E7C" w:rsidRDefault="000A0525" w:rsidP="000A0525">
            <w:pPr>
              <w:pStyle w:val="ListparagraphidentLastsub-bullet"/>
              <w:spacing w:line="280" w:lineRule="exact"/>
            </w:pPr>
            <w:r w:rsidRPr="005F7E7C">
              <w:t>forme familière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</w:t>
            </w:r>
          </w:p>
          <w:p w14:paraId="5A78932A" w14:textId="77777777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사람이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누구예요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이게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저게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뭐예요</w:t>
            </w:r>
            <w:r w:rsidRPr="00767CF2">
              <w:t xml:space="preserve">? </w:t>
            </w:r>
          </w:p>
          <w:p w14:paraId="5EB28A39" w14:textId="77777777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personnes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 ex. membres de la famille et amis</w:t>
            </w:r>
          </w:p>
          <w:p w14:paraId="026D8FFE" w14:textId="77777777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passe-temps et sujets d’intérêt </w:t>
            </w:r>
            <w:r w:rsidRPr="009E63FF">
              <w:rPr>
                <w:b/>
              </w:rPr>
              <w:t>:</w:t>
            </w:r>
            <w:r w:rsidRPr="00767CF2">
              <w:t xml:space="preserve"> p. ex. </w:t>
            </w:r>
            <w:r w:rsidRPr="00767CF2">
              <w:rPr>
                <w:rFonts w:ascii="Malgun Gothic" w:eastAsia="Malgun Gothic" w:hAnsi="Malgun Gothic" w:cs="Malgun Gothic"/>
              </w:rPr>
              <w:t>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취미는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이에요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예요</w:t>
            </w:r>
            <w:r w:rsidRPr="00767CF2">
              <w:t>, ~</w:t>
            </w:r>
            <w:r w:rsidRPr="00767CF2">
              <w:rPr>
                <w:rFonts w:ascii="Malgun Gothic" w:eastAsia="Malgun Gothic" w:hAnsi="Malgun Gothic" w:cs="Malgun Gothic"/>
              </w:rPr>
              <w:t>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를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좋아해요</w:t>
            </w:r>
          </w:p>
          <w:p w14:paraId="4039AA3D" w14:textId="77777777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émotions et</w:t>
            </w:r>
            <w:r>
              <w:rPr>
                <w:b/>
                <w:bCs/>
              </w:rPr>
              <w:t xml:space="preserve"> les</w:t>
            </w:r>
            <w:r w:rsidRPr="00767CF2">
              <w:rPr>
                <w:b/>
                <w:bCs/>
              </w:rPr>
              <w:t xml:space="preserve"> états physiques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기분이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좋아요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나빠요</w:t>
            </w:r>
            <w:r w:rsidRPr="00767CF2">
              <w:t>, ~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아파요</w:t>
            </w:r>
          </w:p>
          <w:p w14:paraId="7F44AB05" w14:textId="77777777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 conversations avec un aîné au sujet des célébrations, des traditions et des protocoles</w:t>
            </w:r>
          </w:p>
          <w:p w14:paraId="0861CCE4" w14:textId="13E834E1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 xml:space="preserve">’identité est façonnée par divers facteurs, par exemple les traditions, les protocoles, les célébrations et </w:t>
            </w:r>
            <w:r w:rsidR="00D70F38" w:rsidRPr="00767CF2">
              <w:t>les fêtes</w:t>
            </w:r>
            <w:r>
              <w:t>.</w:t>
            </w:r>
          </w:p>
          <w:p w14:paraId="2AFDF3DD" w14:textId="71AF992A" w:rsidR="000A0525" w:rsidRPr="008F5003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U</w:t>
            </w:r>
            <w:r w:rsidRPr="00767CF2">
              <w:t xml:space="preserve">n lieu est un environnement, une localité ou un contexte avec lequel les personnes interagissent pour apprendre, se créer une mémoire collective, réfléchir sur l’histoire, s’initier à une culture et établir une identité. Le lien entre les gens et le lieu est fondamental dans les perspectives </w:t>
            </w:r>
            <w:r w:rsidR="00E17AA9">
              <w:br/>
            </w:r>
            <w:r w:rsidRPr="00767CF2">
              <w:t xml:space="preserve">des peuples autochtones sur le monde. Divers éléments peuvent contribuer à développer un sentiment d’appartenance au lieu, comme le territoire, </w:t>
            </w:r>
            <w:r w:rsidR="00E17AA9">
              <w:br/>
            </w:r>
            <w:r w:rsidRPr="00767CF2">
              <w:t>la nourriture, les vêtements et les œuvres de création</w:t>
            </w:r>
            <w:r>
              <w:t>.</w:t>
            </w:r>
          </w:p>
          <w:p w14:paraId="6B811F21" w14:textId="7893DD29" w:rsidR="000A0525" w:rsidRPr="005F7E7C" w:rsidRDefault="000A0525" w:rsidP="000A0525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œuvres de création dans les domaine du théâtre, de la musique, de la danse, dans les arts visuels</w:t>
            </w:r>
            <w:r w:rsidRPr="00767CF2">
              <w:rPr>
                <w:bCs/>
              </w:rPr>
              <w:t xml:space="preserve">, en tenant compte </w:t>
            </w:r>
            <w:r w:rsidR="00E17AA9">
              <w:rPr>
                <w:bCs/>
              </w:rPr>
              <w:br/>
            </w:r>
            <w:r w:rsidRPr="00767CF2">
              <w:rPr>
                <w:bCs/>
              </w:rPr>
              <w:t>de l’éthique de l’appropriation culturelle et du plagiat</w:t>
            </w:r>
          </w:p>
          <w:p w14:paraId="30BCFDD3" w14:textId="53941785" w:rsidR="00861BC6" w:rsidRPr="002210D1" w:rsidRDefault="000A0525" w:rsidP="000A0525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 xml:space="preserve">Aspects culturels : </w:t>
            </w:r>
            <w:r w:rsidRPr="00767CF2">
              <w:t>p. ex.</w:t>
            </w:r>
            <w:r>
              <w:t xml:space="preserve"> </w:t>
            </w:r>
            <w:r w:rsidRPr="00767CF2">
              <w:t>activités, célébrations, vêtements, fêtes, nourriture, musique, traditions, géographie, histoire</w:t>
            </w:r>
          </w:p>
        </w:tc>
      </w:tr>
    </w:tbl>
    <w:p w14:paraId="1E12C0B0" w14:textId="77777777" w:rsidR="00861BC6" w:rsidRPr="002210D1" w:rsidRDefault="00861BC6" w:rsidP="00861BC6"/>
    <w:p w14:paraId="5443F2A5" w14:textId="72E4B3AD" w:rsidR="00861BC6" w:rsidRPr="002210D1" w:rsidRDefault="00861BC6">
      <w:r w:rsidRPr="002210D1">
        <w:br w:type="page"/>
      </w:r>
    </w:p>
    <w:p w14:paraId="5938328E" w14:textId="78C44667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1040" behindDoc="0" locked="0" layoutInCell="1" allowOverlap="1" wp14:anchorId="3900DF27" wp14:editId="717DA9C4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7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5BF8607A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EEFE6BF" w14:textId="77777777" w:rsidR="00416E56" w:rsidRPr="002210D1" w:rsidRDefault="00416E56" w:rsidP="00416E5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300"/>
        <w:gridCol w:w="236"/>
        <w:gridCol w:w="2600"/>
        <w:gridCol w:w="240"/>
        <w:gridCol w:w="2800"/>
      </w:tblGrid>
      <w:tr w:rsidR="00416E56" w:rsidRPr="002210D1" w14:paraId="0F9F6EE4" w14:textId="77777777" w:rsidTr="001A7BF7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7409DA" w14:textId="1E13B752" w:rsidR="00416E56" w:rsidRPr="002210D1" w:rsidRDefault="003668A2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 à comprendre des messages de plus 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AAA937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2A8596" w14:textId="2127AAC1" w:rsidR="00416E56" w:rsidRPr="002210D1" w:rsidRDefault="003668A2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  <w:szCs w:val="20"/>
              </w:rPr>
              <w:t>Il est possible d’explorer l’identité et le lieu lorsqu’on a une meilleure compréhension d’une nouvelle langue</w:t>
            </w:r>
            <w:r w:rsidRPr="00767CF2" w:rsidDel="00B7461B">
              <w:rPr>
                <w:rFonts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3A6D5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33FCF6" w14:textId="6B79545C" w:rsidR="00416E56" w:rsidRPr="002210D1" w:rsidRDefault="003668A2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  <w:szCs w:val="20"/>
              </w:rPr>
              <w:t xml:space="preserve">Les interactions </w:t>
            </w:r>
            <w:r w:rsidRPr="00767CF2">
              <w:rPr>
                <w:rFonts w:cstheme="majorHAnsi"/>
                <w:b/>
                <w:bCs/>
                <w:szCs w:val="20"/>
              </w:rPr>
              <w:t>réciproques</w:t>
            </w:r>
            <w:r w:rsidRPr="00767CF2">
              <w:rPr>
                <w:rFonts w:cstheme="majorHAnsi"/>
                <w:szCs w:val="20"/>
              </w:rPr>
              <w:t xml:space="preserve"> nous aident</w:t>
            </w:r>
            <w:r>
              <w:rPr>
                <w:rFonts w:cstheme="majorHAnsi"/>
                <w:szCs w:val="20"/>
              </w:rPr>
              <w:t xml:space="preserve"> </w:t>
            </w:r>
            <w:r w:rsidRPr="00767CF2">
              <w:rPr>
                <w:rFonts w:cstheme="majorHAnsi"/>
                <w:szCs w:val="20"/>
              </w:rPr>
              <w:t>à comprendre et acquérir 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7C636E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FF3952" w14:textId="23EA081E" w:rsidR="00416E56" w:rsidRPr="002210D1" w:rsidRDefault="003668A2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</w:rPr>
              <w:t xml:space="preserve"> nous aident à apprendre une langue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à </w:t>
            </w:r>
            <w:r w:rsidRPr="00767CF2">
              <w:rPr>
                <w:rFonts w:cstheme="majorHAnsi"/>
                <w:b/>
                <w:bCs/>
                <w:szCs w:val="20"/>
              </w:rPr>
              <w:t>comprendre le monde</w:t>
            </w:r>
            <w:r w:rsidRPr="00767CF2">
              <w:rPr>
                <w:rFonts w:cstheme="majorHAnsi"/>
              </w:rPr>
              <w:t xml:space="preserve"> qui nous entoure.</w:t>
            </w:r>
            <w:r>
              <w:rPr>
                <w:rFonts w:cstheme="majorHAnsi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46C7C6" w14:textId="77777777" w:rsidR="00416E56" w:rsidRPr="002210D1" w:rsidRDefault="00416E56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6AA742" w14:textId="03C131C9" w:rsidR="00416E56" w:rsidRPr="002210D1" w:rsidRDefault="003668A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La connaissance de diverses communautés contribue à renforcer notre prise de conscience culturelle.</w:t>
            </w:r>
            <w:r w:rsidR="00416E56" w:rsidRPr="002210D1">
              <w:rPr>
                <w:szCs w:val="20"/>
              </w:rPr>
              <w:t xml:space="preserve"> </w:t>
            </w:r>
          </w:p>
        </w:tc>
      </w:tr>
    </w:tbl>
    <w:p w14:paraId="726DD81F" w14:textId="77777777" w:rsidR="00416E56" w:rsidRPr="002210D1" w:rsidRDefault="00416E56" w:rsidP="00416E56">
      <w:pPr>
        <w:rPr>
          <w:sz w:val="16"/>
          <w:szCs w:val="16"/>
        </w:rPr>
      </w:pPr>
    </w:p>
    <w:p w14:paraId="5C9BDC03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4996"/>
      </w:tblGrid>
      <w:tr w:rsidR="005E7730" w:rsidRPr="002210D1" w14:paraId="73093A61" w14:textId="77777777" w:rsidTr="005E7730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2543C9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4A5ADCB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5E7730" w:rsidRPr="002210D1" w14:paraId="7A88F570" w14:textId="77777777" w:rsidTr="005E7730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1A22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387C428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13F3580A" w14:textId="3152DEE4" w:rsidR="006A12A3" w:rsidRPr="008F5003" w:rsidRDefault="006A12A3" w:rsidP="006A12A3">
            <w:pPr>
              <w:pStyle w:val="ListParagraph"/>
            </w:pPr>
            <w:r w:rsidRPr="00767CF2">
              <w:t xml:space="preserve">Reconnaître le lien entre la prononciation, les sons, la représentation phonétique, </w:t>
            </w:r>
            <w:r w:rsidR="00C72FF3">
              <w:br/>
            </w:r>
            <w:r w:rsidRPr="00767CF2">
              <w:t>les caractères coréens et le sens</w:t>
            </w:r>
          </w:p>
          <w:p w14:paraId="798542B5" w14:textId="533DA832" w:rsidR="006A12A3" w:rsidRPr="008F5003" w:rsidRDefault="006A12A3" w:rsidP="006A12A3">
            <w:pPr>
              <w:pStyle w:val="ListParagraph"/>
            </w:pPr>
            <w:r w:rsidRPr="00767CF2">
              <w:t>Comprendre l</w:t>
            </w:r>
            <w:r w:rsidRPr="00767CF2">
              <w:rPr>
                <w:b/>
                <w:bCs/>
              </w:rPr>
              <w:t>’information importante</w:t>
            </w:r>
            <w:r w:rsidRPr="00767CF2">
              <w:t xml:space="preserve"> et les détails complémentaires dans les </w:t>
            </w:r>
            <w:r w:rsidRPr="00767CF2">
              <w:rPr>
                <w:b/>
                <w:bCs/>
              </w:rPr>
              <w:t>textes</w:t>
            </w:r>
            <w:r w:rsidRPr="00767CF2">
              <w:t xml:space="preserve"> </w:t>
            </w:r>
            <w:r w:rsidR="00C72FF3">
              <w:br/>
            </w:r>
            <w:r w:rsidRPr="00767CF2">
              <w:t>oraux énoncés lentement et clairement</w:t>
            </w:r>
          </w:p>
          <w:p w14:paraId="085D1A1C" w14:textId="77777777" w:rsidR="006A12A3" w:rsidRPr="008F5003" w:rsidRDefault="006A12A3" w:rsidP="006A12A3">
            <w:pPr>
              <w:pStyle w:val="ListParagraph"/>
            </w:pPr>
            <w:r w:rsidRPr="00767CF2">
              <w:t>Comprendre le sens des histoires</w:t>
            </w:r>
          </w:p>
          <w:p w14:paraId="76BF5D7D" w14:textId="77777777" w:rsidR="006A12A3" w:rsidRPr="008F5003" w:rsidRDefault="006A12A3" w:rsidP="006A12A3">
            <w:pPr>
              <w:pStyle w:val="ListParagraph"/>
            </w:pPr>
            <w:r w:rsidRPr="00767CF2">
              <w:t xml:space="preserve">Employer des </w:t>
            </w:r>
            <w:r w:rsidRPr="00767CF2">
              <w:rPr>
                <w:b/>
                <w:bCs/>
              </w:rPr>
              <w:t>stratégies d’apprentissage d’une langue</w:t>
            </w:r>
            <w:r w:rsidRPr="00767CF2">
              <w:t xml:space="preserve"> pour accroître sa compréhension</w:t>
            </w:r>
          </w:p>
          <w:p w14:paraId="267282E4" w14:textId="77777777" w:rsidR="006A12A3" w:rsidRPr="008F5003" w:rsidRDefault="006A12A3" w:rsidP="006A12A3">
            <w:pPr>
              <w:pStyle w:val="ListParagraph"/>
            </w:pPr>
            <w:r w:rsidRPr="00767CF2">
              <w:t xml:space="preserve">Varier </w:t>
            </w:r>
            <w:r w:rsidRPr="00767CF2">
              <w:rPr>
                <w:b/>
              </w:rPr>
              <w:t xml:space="preserve">le </w:t>
            </w:r>
            <w:r w:rsidRPr="00767CF2">
              <w:rPr>
                <w:b/>
                <w:bCs/>
              </w:rPr>
              <w:t>ton, l’accentuation, l’intonation et le ton de la voix</w:t>
            </w:r>
            <w:r w:rsidRPr="00767CF2">
              <w:t xml:space="preserve"> pour communiquer sa pensée</w:t>
            </w:r>
          </w:p>
          <w:p w14:paraId="12142FAF" w14:textId="77777777" w:rsidR="006A12A3" w:rsidRPr="008F5003" w:rsidRDefault="006A12A3" w:rsidP="006A12A3">
            <w:pPr>
              <w:pStyle w:val="ListParagraph"/>
            </w:pPr>
            <w:r w:rsidRPr="00767CF2">
              <w:t>Suivre des instructions pour accomplir une tâche et répondre aux questions</w:t>
            </w:r>
          </w:p>
          <w:p w14:paraId="2B7611A9" w14:textId="77777777" w:rsidR="006A12A3" w:rsidRPr="008F5003" w:rsidRDefault="006A12A3" w:rsidP="006A12A3">
            <w:pPr>
              <w:pStyle w:val="ListParagraph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6B904600" w14:textId="77777777" w:rsidR="006A12A3" w:rsidRPr="008F5003" w:rsidRDefault="006A12A3" w:rsidP="006A12A3">
            <w:pPr>
              <w:pStyle w:val="ListParagraph"/>
            </w:pPr>
            <w:r w:rsidRPr="00767CF2">
              <w:rPr>
                <w:b/>
                <w:bCs/>
              </w:rPr>
              <w:t xml:space="preserve">Chercher à clarifier </w:t>
            </w:r>
            <w:r w:rsidRPr="00767CF2">
              <w:t>le sens à l’aide de questions et d’énoncés courants</w:t>
            </w:r>
          </w:p>
          <w:p w14:paraId="6CE3A459" w14:textId="7F6A580F" w:rsidR="00861BC6" w:rsidRDefault="006A12A3" w:rsidP="006A12A3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le mieux adapté </w:t>
            </w:r>
            <w:r w:rsidR="00C72FF3">
              <w:br/>
            </w:r>
            <w:r w:rsidRPr="00767CF2">
              <w:t>à ses propres capacités et à celles des autres</w:t>
            </w:r>
          </w:p>
          <w:p w14:paraId="7424EC41" w14:textId="77777777" w:rsidR="00050338" w:rsidRPr="002210D1" w:rsidRDefault="00050338" w:rsidP="00050338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365E20FB" w14:textId="77777777" w:rsidR="006A12A3" w:rsidRPr="008F5003" w:rsidRDefault="006A12A3" w:rsidP="006A12A3">
            <w:pPr>
              <w:pStyle w:val="ListParagraph"/>
            </w:pPr>
            <w:r w:rsidRPr="00767CF2">
              <w:t xml:space="preserve">Identifier, partager et comparer les informations linguistiques et culturelles sur les communautés </w:t>
            </w:r>
            <w:r>
              <w:t xml:space="preserve">de langue </w:t>
            </w:r>
            <w:r w:rsidRPr="00767CF2">
              <w:t>coréenne</w:t>
            </w:r>
          </w:p>
          <w:p w14:paraId="542416F2" w14:textId="2DC125BF" w:rsidR="006A12A3" w:rsidRPr="008F5003" w:rsidRDefault="006A12A3" w:rsidP="006A12A3">
            <w:pPr>
              <w:pStyle w:val="ListParagraph"/>
            </w:pPr>
            <w:r w:rsidRPr="00767CF2">
              <w:rPr>
                <w:color w:val="000000" w:themeColor="text1"/>
              </w:rPr>
              <w:t xml:space="preserve">Examiner les expériences, les perspectives et les visions du monde personnelles, </w:t>
            </w:r>
            <w:r w:rsidR="00C72FF3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6AFE2BB0" w14:textId="65D1D23F" w:rsidR="00050338" w:rsidRPr="002210D1" w:rsidRDefault="006A12A3" w:rsidP="006A12A3">
            <w:pPr>
              <w:pStyle w:val="ListParagraph"/>
              <w:spacing w:after="120"/>
            </w:pPr>
            <w:r w:rsidRPr="00767CF2">
              <w:t xml:space="preserve">Reconnaître les perspectives et les connaissances des peuples autochtones, </w:t>
            </w:r>
            <w:r w:rsidR="00C72FF3">
              <w:br/>
            </w:r>
            <w:r w:rsidRPr="00767CF2">
              <w:t>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F5B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9ECF041" w14:textId="01C9BA45" w:rsidR="00376482" w:rsidRPr="008F5003" w:rsidRDefault="005E7730" w:rsidP="0037648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</w:p>
          <w:p w14:paraId="6B907639" w14:textId="0CFEE6E7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20145102" w14:textId="77777777" w:rsidR="005E7730" w:rsidRPr="008F5003" w:rsidRDefault="005E7730" w:rsidP="005E7730">
            <w:pPr>
              <w:pStyle w:val="ListParagraphwithsub-bullets"/>
            </w:pPr>
            <w:r w:rsidRPr="00767CF2">
              <w:t xml:space="preserve">Vocabulaire, structures de phrases et </w:t>
            </w:r>
            <w:r w:rsidRPr="00767CF2">
              <w:rPr>
                <w:b/>
              </w:rPr>
              <w:t xml:space="preserve">expressions </w:t>
            </w:r>
            <w:r w:rsidRPr="00767CF2">
              <w:t>d’usage fréquent et courant, notamment :</w:t>
            </w:r>
          </w:p>
          <w:p w14:paraId="46748D92" w14:textId="77777777" w:rsidR="005E7730" w:rsidRPr="008F5003" w:rsidRDefault="005E7730" w:rsidP="005E7730">
            <w:pPr>
              <w:pStyle w:val="ListParagraphindent"/>
              <w:rPr>
                <w:b/>
              </w:rPr>
            </w:pPr>
            <w:r w:rsidRPr="00767CF2">
              <w:t xml:space="preserve">les types de </w:t>
            </w:r>
            <w:r w:rsidRPr="00767CF2">
              <w:rPr>
                <w:b/>
              </w:rPr>
              <w:t>questions</w:t>
            </w:r>
          </w:p>
          <w:p w14:paraId="0067FDB3" w14:textId="77777777" w:rsidR="005E7730" w:rsidRPr="008F5003" w:rsidRDefault="005E7730" w:rsidP="005E7730">
            <w:pPr>
              <w:pStyle w:val="ListParagraphindent"/>
            </w:pPr>
            <w:r w:rsidRPr="00767CF2">
              <w:t xml:space="preserve">les instructions et </w:t>
            </w:r>
            <w:r w:rsidRPr="00767CF2">
              <w:rPr>
                <w:b/>
              </w:rPr>
              <w:t>comparaisons</w:t>
            </w:r>
          </w:p>
          <w:p w14:paraId="307C5F78" w14:textId="77777777" w:rsidR="005E7730" w:rsidRPr="008F5003" w:rsidRDefault="005E7730" w:rsidP="005E7730">
            <w:pPr>
              <w:pStyle w:val="ListparagraphidentLastsub-bullet"/>
            </w:pPr>
            <w:r w:rsidRPr="00767CF2">
              <w:t xml:space="preserve">les </w:t>
            </w:r>
            <w:r w:rsidRPr="00767CF2">
              <w:rPr>
                <w:b/>
              </w:rPr>
              <w:t>descriptions</w:t>
            </w:r>
            <w:r w:rsidRPr="00767CF2">
              <w:t xml:space="preserve"> de personnes</w:t>
            </w:r>
          </w:p>
          <w:p w14:paraId="2E675537" w14:textId="77777777" w:rsidR="005E7730" w:rsidRPr="008F5003" w:rsidRDefault="005E7730" w:rsidP="005E7730">
            <w:pPr>
              <w:pStyle w:val="ListParagraph"/>
            </w:pPr>
            <w:r w:rsidRPr="00767CF2">
              <w:t>Usage de particules de base</w:t>
            </w:r>
          </w:p>
          <w:p w14:paraId="4D3CDFF1" w14:textId="77777777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33680CE6" w14:textId="276A236B" w:rsidR="005E7730" w:rsidRPr="008F5003" w:rsidRDefault="005E7730" w:rsidP="005E7730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</w:t>
            </w:r>
            <w:r>
              <w:br/>
            </w:r>
            <w:r w:rsidRPr="00767CF2">
              <w:t xml:space="preserve">le lien 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="00EF14F0">
              <w:rPr>
                <w:b/>
                <w:bCs/>
              </w:rPr>
              <w:t xml:space="preserve"> lieu</w:t>
            </w:r>
          </w:p>
          <w:p w14:paraId="39C3A00F" w14:textId="77777777" w:rsidR="005E7730" w:rsidRPr="008F5003" w:rsidRDefault="005E7730" w:rsidP="005E7730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DA2D317" w14:textId="2144240C" w:rsidR="00861BC6" w:rsidRPr="002210D1" w:rsidRDefault="005E7730" w:rsidP="005E7730">
            <w:pPr>
              <w:pStyle w:val="ListParagraph"/>
            </w:pPr>
            <w:r w:rsidRPr="00767CF2">
              <w:rPr>
                <w:b/>
              </w:rPr>
              <w:t>Aspects</w:t>
            </w:r>
            <w:r w:rsidRPr="00767CF2">
              <w:t xml:space="preserve"> </w:t>
            </w:r>
            <w:r w:rsidRPr="00767CF2">
              <w:rPr>
                <w:b/>
                <w:bCs/>
              </w:rPr>
              <w:t>culturels</w:t>
            </w:r>
            <w:r w:rsidRPr="00767CF2">
              <w:t xml:space="preserve"> des </w:t>
            </w:r>
            <w:r w:rsidRPr="00767CF2">
              <w:rPr>
                <w:bCs/>
              </w:rPr>
              <w:t xml:space="preserve">communautés </w:t>
            </w:r>
            <w:r w:rsidR="001F25E8">
              <w:rPr>
                <w:bCs/>
              </w:rPr>
              <w:br/>
            </w:r>
            <w:r>
              <w:rPr>
                <w:bCs/>
              </w:rPr>
              <w:t xml:space="preserve">de langue </w:t>
            </w:r>
            <w:r w:rsidRPr="00767CF2">
              <w:rPr>
                <w:bCs/>
              </w:rPr>
              <w:t>coréenne</w:t>
            </w:r>
            <w:r w:rsidRPr="00767CF2">
              <w:t xml:space="preserve"> au Canada et dans </w:t>
            </w:r>
            <w:r w:rsidR="001F25E8">
              <w:br/>
            </w:r>
            <w:r w:rsidRPr="00767CF2">
              <w:t>le monde entier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C45248C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4F1D354" w14:textId="06A0E329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br w:type="page"/>
            </w: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20960DF0" w14:textId="77777777" w:rsidTr="00E50912">
        <w:tc>
          <w:tcPr>
            <w:tcW w:w="5000" w:type="pct"/>
            <w:shd w:val="clear" w:color="auto" w:fill="F3F3F3"/>
          </w:tcPr>
          <w:p w14:paraId="45AA738C" w14:textId="77777777" w:rsidR="00B55DFD" w:rsidRPr="008F5003" w:rsidRDefault="00B55DFD" w:rsidP="00B55DFD">
            <w:pPr>
              <w:pStyle w:val="ListParagraph"/>
              <w:spacing w:before="120"/>
            </w:pPr>
            <w:r w:rsidRPr="00767CF2">
              <w:rPr>
                <w:b/>
                <w:bCs/>
              </w:rPr>
              <w:t>réciproques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nécessitant un échange entre les participants</w:t>
            </w:r>
          </w:p>
          <w:p w14:paraId="2CEAB4AC" w14:textId="4790026A" w:rsidR="00B55DFD" w:rsidRPr="008F5003" w:rsidRDefault="00B55DFD" w:rsidP="00B55DFD">
            <w:pPr>
              <w:pStyle w:val="ListParagraph"/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peuvent servir à acquérir et à transmettre des connaissances, à divertir, à faire connaître le passé historique et à renforcer l’</w:t>
            </w:r>
            <w:r>
              <w:t>identité.</w:t>
            </w:r>
          </w:p>
          <w:p w14:paraId="563DEC10" w14:textId="7AB9828F" w:rsidR="00861BC6" w:rsidRPr="002210D1" w:rsidRDefault="00B55DFD" w:rsidP="00B55DFD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comprendre le monde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en explorant, par exemple, les pensées, les sentiments, les connaissances, la culture et l’identité</w:t>
            </w:r>
          </w:p>
        </w:tc>
      </w:tr>
    </w:tbl>
    <w:p w14:paraId="37A167C9" w14:textId="77777777" w:rsidR="00861BC6" w:rsidRPr="002210D1" w:rsidRDefault="00861BC6" w:rsidP="00861BC6">
      <w:pPr>
        <w:spacing w:before="60" w:after="60"/>
      </w:pPr>
    </w:p>
    <w:p w14:paraId="09170F57" w14:textId="77777777" w:rsidR="00861BC6" w:rsidRPr="002210D1" w:rsidRDefault="00861BC6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0FE57C9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4B43912" w14:textId="1600E048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7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674CF71F" w14:textId="77777777" w:rsidTr="00E50912">
        <w:tc>
          <w:tcPr>
            <w:tcW w:w="5000" w:type="pct"/>
            <w:shd w:val="clear" w:color="auto" w:fill="F3F3F3"/>
          </w:tcPr>
          <w:p w14:paraId="1890ACDC" w14:textId="77777777" w:rsidR="00C2229D" w:rsidRPr="005F7E7C" w:rsidRDefault="00C2229D" w:rsidP="00057CE3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information importante :</w:t>
            </w:r>
            <w:r w:rsidRPr="00767CF2">
              <w:t xml:space="preserve"> réponses à des questions telles que </w:t>
            </w:r>
            <w:r w:rsidRPr="00767CF2">
              <w:rPr>
                <w:rFonts w:ascii="Malgun Gothic" w:eastAsia="Malgun Gothic" w:hAnsi="Malgun Gothic" w:cs="Malgun Gothic"/>
              </w:rPr>
              <w:t>누가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어디서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무엇을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어떻게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왜</w:t>
            </w:r>
            <w:r w:rsidRPr="00767CF2">
              <w:t xml:space="preserve"> (</w:t>
            </w:r>
            <w:r w:rsidRPr="00767CF2">
              <w:rPr>
                <w:rFonts w:ascii="Malgun Gothic" w:eastAsia="Malgun Gothic" w:hAnsi="Malgun Gothic" w:cs="Malgun Gothic"/>
              </w:rPr>
              <w:t>육하원칙</w:t>
            </w:r>
            <w:r w:rsidRPr="00767CF2">
              <w:t>)</w:t>
            </w:r>
          </w:p>
          <w:p w14:paraId="0144356A" w14:textId="76C4E8DB" w:rsidR="00C2229D" w:rsidRPr="008F5003" w:rsidRDefault="00C2229D" w:rsidP="00057CE3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30C1CD8B" w14:textId="77777777" w:rsidR="00C2229D" w:rsidRPr="008F5003" w:rsidRDefault="00C2229D" w:rsidP="00057CE3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  <w:bCs/>
              </w:rPr>
              <w:t>stratégies d’apprentissage d</w:t>
            </w:r>
            <w:r w:rsidRPr="00767CF2">
              <w:rPr>
                <w:b/>
              </w:rPr>
              <w:t>’une langue</w:t>
            </w:r>
            <w:r>
              <w:rPr>
                <w:b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5F7E7C">
              <w:t>p. ex. interprétation des gestes, expressions du visage, intonation, ton de la voix et indices contextuels; utilisation de connaissances antérieures, de mots familiers et de mots apparentés</w:t>
            </w:r>
          </w:p>
          <w:p w14:paraId="15F72385" w14:textId="77777777" w:rsidR="00C2229D" w:rsidRPr="008F5003" w:rsidRDefault="00C2229D" w:rsidP="00057CE3">
            <w:pPr>
              <w:pStyle w:val="ListParagraphwithsub-bullets"/>
              <w:spacing w:line="280" w:lineRule="exact"/>
            </w:pPr>
            <w:r w:rsidRPr="00C2229D">
              <w:rPr>
                <w:b/>
              </w:rPr>
              <w:t>le ton, l’accentuation, l’intonation et le ton de la voix :</w:t>
            </w:r>
            <w:r w:rsidRPr="00767CF2">
              <w:t xml:space="preserve"> comprendre : </w:t>
            </w:r>
          </w:p>
          <w:p w14:paraId="451A5203" w14:textId="77777777" w:rsidR="00C2229D" w:rsidRPr="008F5003" w:rsidRDefault="00C2229D" w:rsidP="00057CE3">
            <w:pPr>
              <w:pStyle w:val="ListParagraphindent"/>
              <w:spacing w:line="280" w:lineRule="exact"/>
            </w:pPr>
            <w:r w:rsidRPr="00767CF2">
              <w:t>la distinction entre un énoncé et une question</w:t>
            </w:r>
            <w:r>
              <w:t xml:space="preserve"> </w:t>
            </w:r>
          </w:p>
          <w:p w14:paraId="1DC91120" w14:textId="77777777" w:rsidR="00C2229D" w:rsidRPr="008F5003" w:rsidRDefault="00C2229D" w:rsidP="00057CE3">
            <w:pPr>
              <w:pStyle w:val="ListParagraphindent"/>
              <w:spacing w:line="280" w:lineRule="exact"/>
            </w:pPr>
            <w:r w:rsidRPr="00767CF2">
              <w:t>les patrons intonatifs des questions et des énoncés</w:t>
            </w:r>
          </w:p>
          <w:p w14:paraId="45A2B41E" w14:textId="77777777" w:rsidR="00C2229D" w:rsidRPr="008F5003" w:rsidRDefault="00C2229D" w:rsidP="00057CE3">
            <w:pPr>
              <w:pStyle w:val="ListparagraphidentLastsub-bullet"/>
              <w:spacing w:line="280" w:lineRule="exact"/>
            </w:pPr>
            <w:r w:rsidRPr="00767CF2">
              <w:t>l’utilisation de l’intonation pour exprimer différentes émotions</w:t>
            </w:r>
          </w:p>
          <w:p w14:paraId="0DE4C548" w14:textId="7B2604DA" w:rsidR="00C2229D" w:rsidRPr="005F7E7C" w:rsidRDefault="00C2229D" w:rsidP="00057CE3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 xml:space="preserve">Échanger des idées </w:t>
            </w:r>
            <w:r w:rsidRPr="00526CD0">
              <w:rPr>
                <w:b/>
              </w:rPr>
              <w:t>:</w:t>
            </w:r>
            <w:r w:rsidRPr="00767CF2">
              <w:t xml:space="preserve"> avec les pairs, les enseignants et les membres de la communauté au sens large; cela peut inclure des conversations </w:t>
            </w:r>
            <w:r>
              <w:br/>
            </w:r>
            <w:r w:rsidRPr="00767CF2">
              <w:t>en ligne ou des forums sur Internet</w:t>
            </w:r>
          </w:p>
          <w:p w14:paraId="1C712197" w14:textId="77777777" w:rsidR="00C2229D" w:rsidRPr="005F7E7C" w:rsidRDefault="00C2229D" w:rsidP="00057CE3">
            <w:pPr>
              <w:pStyle w:val="ListParagraph"/>
              <w:spacing w:line="280" w:lineRule="exact"/>
            </w:pPr>
            <w:r w:rsidRPr="005F7E7C">
              <w:rPr>
                <w:b/>
                <w:bCs/>
              </w:rPr>
              <w:t>Chercher à clarifier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5F7E7C">
              <w:t>p. 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다시</w:t>
            </w:r>
            <w:r w:rsidRPr="005F7E7C">
              <w:t> </w:t>
            </w:r>
            <w:r w:rsidRPr="00767CF2">
              <w:rPr>
                <w:rFonts w:ascii="Malgun Gothic" w:eastAsia="Malgun Gothic" w:hAnsi="Malgun Gothic" w:cs="Malgun Gothic"/>
              </w:rPr>
              <w:t>말해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주세요</w:t>
            </w:r>
            <w:r w:rsidRPr="005F7E7C">
              <w:t>./</w:t>
            </w:r>
            <w:r w:rsidRPr="00767CF2">
              <w:rPr>
                <w:rFonts w:ascii="Malgun Gothic" w:eastAsia="Malgun Gothic" w:hAnsi="Malgun Gothic" w:cs="Malgun Gothic"/>
              </w:rPr>
              <w:t>뭐라고요</w:t>
            </w:r>
            <w:r w:rsidRPr="005F7E7C">
              <w:t>?/</w:t>
            </w:r>
            <w:r w:rsidRPr="00767CF2">
              <w:rPr>
                <w:rFonts w:ascii="Malgun Gothic" w:eastAsia="Malgun Gothic" w:hAnsi="Malgun Gothic" w:cs="Malgun Gothic"/>
              </w:rPr>
              <w:t>네</w:t>
            </w:r>
            <w:r w:rsidRPr="005F7E7C">
              <w:t>?</w:t>
            </w:r>
          </w:p>
          <w:p w14:paraId="3B226DCE" w14:textId="7C952397" w:rsidR="00C2229D" w:rsidRPr="008F5003" w:rsidRDefault="00C2229D" w:rsidP="00057CE3">
            <w:pPr>
              <w:pStyle w:val="ListParagraph"/>
              <w:spacing w:line="280" w:lineRule="exact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>
              <w:br/>
            </w:r>
            <w:r w:rsidRPr="00767CF2">
              <w:t xml:space="preserve">de vidéos, d’accessoires, de moyens d’expression numériques </w:t>
            </w:r>
          </w:p>
          <w:p w14:paraId="32DB4A68" w14:textId="77777777" w:rsidR="00C2229D" w:rsidRPr="00767CF2" w:rsidRDefault="00C2229D" w:rsidP="00057CE3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6C572C57" w14:textId="21C25811" w:rsidR="00861BC6" w:rsidRPr="002210D1" w:rsidRDefault="00C2229D" w:rsidP="00057CE3">
            <w:pPr>
              <w:pStyle w:val="ListParagraph"/>
              <w:spacing w:after="120" w:line="280" w:lineRule="exact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Premières Nations, Métis et Inuits; ou propres au genre, à un sujet ou à une discipline, culturelles, incarnées et intuitives</w:t>
            </w:r>
          </w:p>
        </w:tc>
      </w:tr>
    </w:tbl>
    <w:p w14:paraId="4D6A81EF" w14:textId="4BEF3163" w:rsidR="00DE4A69" w:rsidRPr="002210D1" w:rsidRDefault="00DE4A69">
      <w:r w:rsidRPr="002210D1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29F5F75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D13C192" w14:textId="3C380873" w:rsidR="00861BC6" w:rsidRPr="002210D1" w:rsidRDefault="00861BC6" w:rsidP="00DE4A6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7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41F41ADE" w14:textId="77777777" w:rsidTr="00E50912">
        <w:tc>
          <w:tcPr>
            <w:tcW w:w="5000" w:type="pct"/>
            <w:shd w:val="clear" w:color="auto" w:fill="F3F3F3"/>
          </w:tcPr>
          <w:p w14:paraId="680ABCBC" w14:textId="77777777" w:rsidR="00AF28E5" w:rsidRPr="008F5003" w:rsidRDefault="00AF28E5" w:rsidP="00AF28E5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Particules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은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는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>
              <w:t xml:space="preserve"> </w:t>
            </w:r>
            <w:r w:rsidRPr="00767CF2">
              <w:t xml:space="preserve">(particules du sujet), </w:t>
            </w:r>
            <w:r w:rsidRPr="00767CF2">
              <w:rPr>
                <w:rFonts w:ascii="Malgun Gothic" w:eastAsia="Malgun Gothic" w:hAnsi="Malgun Gothic" w:cs="Malgun Gothic"/>
              </w:rPr>
              <w:t>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를</w:t>
            </w:r>
            <w:r>
              <w:t xml:space="preserve"> </w:t>
            </w:r>
            <w:r w:rsidRPr="00767CF2">
              <w:t>(particules de l’objet)</w:t>
            </w:r>
          </w:p>
          <w:p w14:paraId="7EF7562E" w14:textId="77777777" w:rsidR="00AF28E5" w:rsidRPr="008F5003" w:rsidRDefault="00AF28E5" w:rsidP="00AF28E5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Style :</w:t>
            </w:r>
            <w:r w:rsidRPr="00767CF2">
              <w:t xml:space="preserve"> les trois terminaisons de base indiquant le degré de formalité sont :</w:t>
            </w:r>
          </w:p>
          <w:p w14:paraId="71B21366" w14:textId="77777777" w:rsidR="00AF28E5" w:rsidRPr="005F7E7C" w:rsidRDefault="00AF28E5" w:rsidP="00AF28E5">
            <w:pPr>
              <w:pStyle w:val="ListparagraphidentLastsub-bullet"/>
              <w:spacing w:line="280" w:lineRule="exact"/>
            </w:pPr>
            <w:r w:rsidRPr="00767CF2">
              <w:t>forme de politesse (honorifique) : ~(</w:t>
            </w:r>
            <w:r w:rsidRPr="00767CF2">
              <w:rPr>
                <w:rFonts w:ascii="Malgun Gothic" w:eastAsia="Malgun Gothic" w:hAnsi="Malgun Gothic" w:cs="Malgun Gothic" w:hint="eastAsia"/>
              </w:rPr>
              <w:t>스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579F3773" w14:textId="091353A0" w:rsidR="00AF28E5" w:rsidRPr="005F7E7C" w:rsidRDefault="00AF28E5" w:rsidP="00AF28E5">
            <w:pPr>
              <w:pStyle w:val="ListparagraphidentLastsub-bullet"/>
              <w:spacing w:line="280" w:lineRule="exact"/>
            </w:pPr>
            <w:r w:rsidRPr="005F7E7C">
              <w:t>forme informelle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121F1950" w14:textId="457BE41C" w:rsidR="00AF28E5" w:rsidRPr="005F7E7C" w:rsidRDefault="00AF28E5" w:rsidP="00AF28E5">
            <w:pPr>
              <w:pStyle w:val="ListparagraphidentLastsub-bullet"/>
              <w:spacing w:line="280" w:lineRule="exact"/>
            </w:pPr>
            <w:r w:rsidRPr="005F7E7C">
              <w:t>forme familière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</w:t>
            </w:r>
            <w:r w:rsidRPr="005F7E7C">
              <w:t xml:space="preserve"> </w:t>
            </w:r>
          </w:p>
          <w:p w14:paraId="4E1AC011" w14:textId="77777777" w:rsidR="00AF28E5" w:rsidRPr="008F5003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</w:rPr>
              <w:t xml:space="preserve">expressions : </w:t>
            </w:r>
            <w:r w:rsidRPr="00767CF2">
              <w:t>par exemple, faire des observations générales sur la météo, la nourriture, les vêtements, les activités quotidiennes</w:t>
            </w:r>
          </w:p>
          <w:p w14:paraId="73473A3E" w14:textId="77777777" w:rsidR="00AF28E5" w:rsidRPr="008F5003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</w:rPr>
              <w:t>questions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시청에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어떻게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시청까지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얼마나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걸릴까요</w:t>
            </w:r>
            <w:r w:rsidRPr="00767CF2">
              <w:t>?</w:t>
            </w:r>
          </w:p>
          <w:p w14:paraId="0E925636" w14:textId="77777777" w:rsidR="00AF28E5" w:rsidRPr="005F7E7C" w:rsidRDefault="00AF28E5" w:rsidP="00AF28E5">
            <w:pPr>
              <w:pStyle w:val="ListParagraph"/>
              <w:spacing w:line="280" w:lineRule="exact"/>
              <w:rPr>
                <w:rFonts w:eastAsia="Nanum Gothic"/>
              </w:rPr>
            </w:pPr>
            <w:r w:rsidRPr="00767CF2">
              <w:rPr>
                <w:b/>
              </w:rPr>
              <w:t>comparaisons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저는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키가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작아요</w:t>
            </w:r>
            <w:r w:rsidRPr="005F7E7C">
              <w:t xml:space="preserve">., </w:t>
            </w:r>
            <w:r w:rsidRPr="00767CF2">
              <w:rPr>
                <w:rFonts w:ascii="Malgun Gothic" w:eastAsia="Malgun Gothic" w:hAnsi="Malgun Gothic" w:cs="Malgun Gothic"/>
              </w:rPr>
              <w:t>하지만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제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동생은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키가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커요</w:t>
            </w:r>
          </w:p>
          <w:p w14:paraId="1F02087F" w14:textId="77777777" w:rsidR="00AF28E5" w:rsidRPr="008F5003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descriptions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 w:rsidRPr="00767CF2">
              <w:t>p. ex.</w:t>
            </w:r>
            <w:r>
              <w:t xml:space="preserve"> </w:t>
            </w:r>
            <w:r w:rsidRPr="00767CF2">
              <w:t>couleur des cheveux, traits physiques, goûts</w:t>
            </w:r>
          </w:p>
          <w:p w14:paraId="2C0CB06D" w14:textId="77777777" w:rsidR="00AF28E5" w:rsidRPr="008F5003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Éléments communs dans les histoires :</w:t>
            </w:r>
            <w:r w:rsidRPr="00767CF2">
              <w:t xml:space="preserve"> le lieu, les personnages, le décor, l’intrigue</w:t>
            </w:r>
          </w:p>
          <w:p w14:paraId="7DD91997" w14:textId="77777777" w:rsidR="00AF28E5" w:rsidRPr="008F5003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 conversations avec un aîné au sujet des célébrations, des traditions et des protocoles</w:t>
            </w:r>
          </w:p>
          <w:p w14:paraId="0CB7A773" w14:textId="77777777" w:rsidR="00AF28E5" w:rsidRPr="00767CF2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 les traditions, les protocoles, les célébrations et les fêtes</w:t>
            </w:r>
            <w:r>
              <w:t>.</w:t>
            </w:r>
          </w:p>
          <w:p w14:paraId="7C9FA856" w14:textId="099C09B7" w:rsidR="00AF28E5" w:rsidRPr="00767CF2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</w:t>
            </w:r>
            <w:r>
              <w:br/>
            </w:r>
            <w:r w:rsidRPr="00767CF2">
              <w:t>les vêtements et les œuvres de création</w:t>
            </w:r>
            <w:r>
              <w:t>.</w:t>
            </w:r>
          </w:p>
          <w:p w14:paraId="1409E8FA" w14:textId="422D6A47" w:rsidR="00AF28E5" w:rsidRPr="005F7E7C" w:rsidRDefault="00AF28E5" w:rsidP="00AF28E5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œuvres de création dans les domaines du théâtre, de la musique, de la danse, des arts visuels</w:t>
            </w:r>
            <w:r w:rsidRPr="00767CF2">
              <w:rPr>
                <w:bCs/>
              </w:rPr>
              <w:t xml:space="preserve">, en tenant compte </w:t>
            </w:r>
            <w:r>
              <w:rPr>
                <w:bCs/>
              </w:rPr>
              <w:br/>
            </w:r>
            <w:r w:rsidRPr="00767CF2">
              <w:rPr>
                <w:bCs/>
              </w:rPr>
              <w:t>de l’éthique de l’appropriation culturelle et du plagiat</w:t>
            </w:r>
          </w:p>
          <w:p w14:paraId="6DADDC94" w14:textId="5B3B6A81" w:rsidR="00861BC6" w:rsidRPr="002210D1" w:rsidRDefault="00AF28E5" w:rsidP="00AF28E5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 xml:space="preserve">Aspects culturels : </w:t>
            </w:r>
            <w:r w:rsidRPr="00767CF2">
              <w:t>p. ex.</w:t>
            </w:r>
            <w:r>
              <w:t xml:space="preserve"> </w:t>
            </w:r>
            <w:r w:rsidRPr="00767CF2">
              <w:t>activités, célébrations, vêtements, fêtes, nourriture, musique, traditions</w:t>
            </w:r>
          </w:p>
        </w:tc>
      </w:tr>
    </w:tbl>
    <w:p w14:paraId="4CB78F4A" w14:textId="77777777" w:rsidR="00861BC6" w:rsidRPr="002210D1" w:rsidRDefault="00861BC6" w:rsidP="00861BC6"/>
    <w:p w14:paraId="4ACDEE35" w14:textId="1CFA564D" w:rsidR="00861BC6" w:rsidRPr="002210D1" w:rsidRDefault="00861BC6">
      <w:r w:rsidRPr="002210D1">
        <w:br w:type="page"/>
      </w:r>
    </w:p>
    <w:p w14:paraId="4B6135C8" w14:textId="10D9C422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4112" behindDoc="0" locked="0" layoutInCell="1" allowOverlap="1" wp14:anchorId="1D08D32F" wp14:editId="769A731C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6B590E79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528D2979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00"/>
        <w:gridCol w:w="236"/>
        <w:gridCol w:w="2000"/>
        <w:gridCol w:w="236"/>
        <w:gridCol w:w="2080"/>
        <w:gridCol w:w="236"/>
        <w:gridCol w:w="2200"/>
        <w:gridCol w:w="240"/>
        <w:gridCol w:w="1700"/>
        <w:gridCol w:w="240"/>
        <w:gridCol w:w="2700"/>
      </w:tblGrid>
      <w:tr w:rsidR="008B6727" w:rsidRPr="002210D1" w14:paraId="6F89006A" w14:textId="77777777" w:rsidTr="00AC3D7B">
        <w:trPr>
          <w:jc w:val="center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BE747" w14:textId="1A39F7CF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L’écoute et le visionnement attentifs nous </w:t>
            </w:r>
            <w:r w:rsidRPr="005F7E7C">
              <w:rPr>
                <w:rFonts w:cstheme="majorHAnsi"/>
              </w:rPr>
              <w:t xml:space="preserve">aident </w:t>
            </w:r>
            <w:r w:rsidRPr="00767CF2">
              <w:rPr>
                <w:rFonts w:cstheme="majorHAnsi"/>
                <w:szCs w:val="20"/>
              </w:rPr>
              <w:t xml:space="preserve">à comprendre et acquérir 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B46CC0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7BCF969" w14:textId="6627F55A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Nous pouvons nous exprimer et parler du monde qui nous entoure dans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B90E22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5FF1C9" w14:textId="51E2C8CE" w:rsidR="00BF03A8" w:rsidRPr="002210D1" w:rsidRDefault="00AC3D7B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Plus on maîtrise une langue, plus on peut participer activement aux interactions </w:t>
            </w:r>
            <w:r w:rsidRPr="00767CF2">
              <w:rPr>
                <w:rFonts w:cstheme="majorHAnsi"/>
                <w:b/>
                <w:bCs/>
              </w:rPr>
              <w:t>réciproques</w:t>
            </w:r>
            <w:r w:rsidRPr="00767CF2">
              <w:rPr>
                <w:rFonts w:cstheme="majorHAnsi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CB9824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987B09" w14:textId="2538710E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Nous pouvons faire part de nos expériences et de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nos perspectives au moyen des </w:t>
            </w:r>
            <w:r w:rsidRPr="00767CF2">
              <w:rPr>
                <w:rFonts w:cstheme="majorHAnsi"/>
                <w:b/>
                <w:bCs/>
              </w:rPr>
              <w:t>histoires</w:t>
            </w:r>
            <w:r w:rsidRPr="00767CF2">
              <w:rPr>
                <w:rFonts w:cstheme="majorHAnsi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B4FFEF" w14:textId="77777777" w:rsidR="00BF03A8" w:rsidRPr="002210D1" w:rsidRDefault="00BF03A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2BCB2A60" w14:textId="568BB558" w:rsidR="00BF03A8" w:rsidRPr="002210D1" w:rsidRDefault="00AC3D7B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</w:rPr>
              <w:t>œuvres de création</w:t>
            </w:r>
            <w:r w:rsidRPr="00767CF2">
              <w:rPr>
                <w:rFonts w:cstheme="majorHAnsi"/>
              </w:rPr>
              <w:t xml:space="preserve"> 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6158" w14:textId="77777777" w:rsidR="00BF03A8" w:rsidRPr="002210D1" w:rsidRDefault="00BF03A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11436D9" w14:textId="08C91507" w:rsidR="00BF03A8" w:rsidRPr="002210D1" w:rsidRDefault="00AC3D7B" w:rsidP="00AC3D7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L’acquisition d’une nouvelle langue et l’étude d’une autre culture nous aident à mieux comprendre notre langue et notre culture</w:t>
            </w:r>
            <w:r w:rsidRPr="005F7E7C">
              <w:rPr>
                <w:rFonts w:cstheme="majorHAnsi"/>
              </w:rPr>
              <w:t>.</w:t>
            </w:r>
            <w:r w:rsidR="00BF03A8" w:rsidRPr="002210D1">
              <w:rPr>
                <w:szCs w:val="20"/>
              </w:rPr>
              <w:t xml:space="preserve"> </w:t>
            </w:r>
          </w:p>
        </w:tc>
      </w:tr>
    </w:tbl>
    <w:p w14:paraId="75E1DDB0" w14:textId="77777777" w:rsidR="00BF03A8" w:rsidRPr="002210D1" w:rsidRDefault="00BF03A8" w:rsidP="00BF03A8">
      <w:pPr>
        <w:rPr>
          <w:sz w:val="16"/>
          <w:szCs w:val="16"/>
        </w:rPr>
      </w:pPr>
    </w:p>
    <w:p w14:paraId="58A80640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7023"/>
      </w:tblGrid>
      <w:tr w:rsidR="00861BC6" w:rsidRPr="002210D1" w14:paraId="18536548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4A45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A213DF9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E46A814" w14:textId="77777777" w:rsidTr="00E50912">
        <w:tc>
          <w:tcPr>
            <w:tcW w:w="2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13D3E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777554D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511D72C1" w14:textId="77777777" w:rsidR="00D34222" w:rsidRPr="008F5003" w:rsidRDefault="00D34222" w:rsidP="00D34222">
            <w:pPr>
              <w:pStyle w:val="ListParagraph"/>
            </w:pPr>
            <w:r w:rsidRPr="00767CF2">
              <w:t>Reconnaître le lien entre la prononciation, les sons, la représentation phonétique, les caractères coréens et le sens</w:t>
            </w:r>
          </w:p>
          <w:p w14:paraId="71C839FD" w14:textId="77777777" w:rsidR="00D34222" w:rsidRPr="005F7E7C" w:rsidRDefault="00D34222" w:rsidP="00D34222">
            <w:pPr>
              <w:pStyle w:val="ListParagraph"/>
            </w:pPr>
            <w:r w:rsidRPr="00767CF2">
              <w:t>Comprendre l</w:t>
            </w:r>
            <w:r w:rsidRPr="00767CF2">
              <w:rPr>
                <w:b/>
                <w:bCs/>
              </w:rPr>
              <w:t>’information importante</w:t>
            </w:r>
            <w:r w:rsidRPr="00767CF2">
              <w:t xml:space="preserve"> et les détails complémentaires </w:t>
            </w:r>
            <w:r w:rsidRPr="005F7E7C">
              <w:t xml:space="preserve">dans les </w:t>
            </w:r>
            <w:r w:rsidRPr="005F7E7C">
              <w:rPr>
                <w:b/>
                <w:bCs/>
              </w:rPr>
              <w:t>textes</w:t>
            </w:r>
            <w:r w:rsidRPr="005F7E7C">
              <w:t xml:space="preserve"> oraux et dans d</w:t>
            </w:r>
            <w:r w:rsidRPr="00767CF2">
              <w:t>’autres textes</w:t>
            </w:r>
          </w:p>
          <w:p w14:paraId="2965A3FC" w14:textId="77777777" w:rsidR="00D34222" w:rsidRPr="008F5003" w:rsidRDefault="00D34222" w:rsidP="00D34222">
            <w:pPr>
              <w:pStyle w:val="ListParagraph"/>
            </w:pPr>
            <w:r w:rsidRPr="00767CF2">
              <w:t>Comprendre le sens des histoires</w:t>
            </w:r>
          </w:p>
          <w:p w14:paraId="3B50C4CD" w14:textId="70EA9C8F" w:rsidR="00D34222" w:rsidRPr="008F5003" w:rsidRDefault="00D34222" w:rsidP="00D34222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>
              <w:br/>
            </w:r>
            <w:r w:rsidRPr="00767CF2">
              <w:t>et s’exprimer à l’oral et à l’écrit</w:t>
            </w:r>
          </w:p>
          <w:p w14:paraId="249AC68A" w14:textId="77777777" w:rsidR="00D34222" w:rsidRPr="008F5003" w:rsidRDefault="00D34222" w:rsidP="00D34222">
            <w:pPr>
              <w:pStyle w:val="ListParagraph"/>
              <w:rPr>
                <w:rFonts w:eastAsia="Calibri"/>
                <w:b/>
              </w:rPr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60BF5C58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28468F5C" w14:textId="77777777" w:rsidR="00D34222" w:rsidRPr="005F7E7C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</w:p>
          <w:p w14:paraId="093DB6B4" w14:textId="738513B4" w:rsidR="00861BC6" w:rsidRPr="002210D1" w:rsidRDefault="00D34222" w:rsidP="00D34222">
            <w:pPr>
              <w:pStyle w:val="ListParagraph"/>
            </w:pPr>
            <w:r w:rsidRPr="00767CF2">
              <w:t>Présenter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96D2E3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BF7B41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  <w:r w:rsidRPr="00767CF2">
              <w:rPr>
                <w:b/>
              </w:rPr>
              <w:t xml:space="preserve"> </w:t>
            </w:r>
          </w:p>
          <w:p w14:paraId="5AE86D44" w14:textId="77777777" w:rsidR="00D34222" w:rsidRPr="008F5003" w:rsidRDefault="00D34222" w:rsidP="00D34222">
            <w:pPr>
              <w:pStyle w:val="ListParagraphwithsub-bullets"/>
              <w:rPr>
                <w:b/>
              </w:rPr>
            </w:pPr>
            <w:r w:rsidRPr="00767CF2">
              <w:rPr>
                <w:b/>
              </w:rPr>
              <w:t xml:space="preserve">Style </w:t>
            </w:r>
            <w:r w:rsidRPr="00767CF2">
              <w:t>linguistique et étiquette</w:t>
            </w:r>
          </w:p>
          <w:p w14:paraId="21B4B5D4" w14:textId="71D6B295" w:rsidR="00D34222" w:rsidRPr="008F5003" w:rsidRDefault="00372026" w:rsidP="00D34222">
            <w:pPr>
              <w:pStyle w:val="ListParagraphwithsub-bullets"/>
            </w:pPr>
            <w:r>
              <w:t>Vocabulaire</w:t>
            </w:r>
            <w:r w:rsidR="00D34222" w:rsidRPr="00767CF2">
              <w:t>, structures de phrases et</w:t>
            </w:r>
            <w:r w:rsidR="00D34222">
              <w:t xml:space="preserve"> </w:t>
            </w:r>
            <w:r w:rsidR="00D34222" w:rsidRPr="00767CF2">
              <w:t xml:space="preserve">expressions d’usage </w:t>
            </w:r>
            <w:r w:rsidR="00C429F6">
              <w:br/>
            </w:r>
            <w:r w:rsidR="00D34222" w:rsidRPr="00767CF2">
              <w:t>fréquent et courant, notamment :</w:t>
            </w:r>
          </w:p>
          <w:p w14:paraId="2CB03D9D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 xml:space="preserve">les types de </w:t>
            </w:r>
            <w:r w:rsidRPr="00767CF2">
              <w:rPr>
                <w:b/>
              </w:rPr>
              <w:t>questions</w:t>
            </w:r>
          </w:p>
          <w:p w14:paraId="00388156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>le</w:t>
            </w:r>
            <w:r w:rsidRPr="00767CF2">
              <w:rPr>
                <w:b/>
              </w:rPr>
              <w:t xml:space="preserve"> temps et </w:t>
            </w:r>
            <w:r w:rsidRPr="001A76B0">
              <w:rPr>
                <w:b/>
              </w:rPr>
              <w:t>la</w:t>
            </w:r>
            <w:r w:rsidRPr="00767CF2">
              <w:rPr>
                <w:b/>
              </w:rPr>
              <w:t xml:space="preserve"> fréquence</w:t>
            </w:r>
          </w:p>
          <w:p w14:paraId="12C676CB" w14:textId="77777777" w:rsidR="00D34222" w:rsidRPr="008F5003" w:rsidRDefault="00D34222" w:rsidP="00D34222">
            <w:pPr>
              <w:pStyle w:val="ListParagraphindent"/>
              <w:rPr>
                <w:b/>
              </w:rPr>
            </w:pPr>
            <w:r w:rsidRPr="00767CF2">
              <w:t>les</w:t>
            </w:r>
            <w:r w:rsidRPr="00767CF2">
              <w:rPr>
                <w:b/>
              </w:rPr>
              <w:t xml:space="preserve"> préférences, émotions et états physiques</w:t>
            </w:r>
          </w:p>
          <w:p w14:paraId="62C80637" w14:textId="77777777" w:rsidR="00D34222" w:rsidRPr="008F5003" w:rsidRDefault="00D34222" w:rsidP="00D34222">
            <w:pPr>
              <w:pStyle w:val="ListparagraphidentLastsub-bullet"/>
            </w:pPr>
            <w:r w:rsidRPr="00767CF2">
              <w:t xml:space="preserve">les </w:t>
            </w:r>
            <w:r w:rsidRPr="00D34222">
              <w:rPr>
                <w:b/>
              </w:rPr>
              <w:t>croyances et opinions</w:t>
            </w:r>
          </w:p>
          <w:p w14:paraId="2EA3443B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Cadres temporels</w:t>
            </w:r>
            <w:r w:rsidRPr="00767CF2">
              <w:t xml:space="preserve"> du passé, du présent et du futur</w:t>
            </w:r>
          </w:p>
          <w:p w14:paraId="487D45BA" w14:textId="77777777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08E8D68D" w14:textId="62A7017F" w:rsidR="00D34222" w:rsidRPr="008F5003" w:rsidRDefault="00D34222" w:rsidP="00D34222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 w:rsidR="00C429F6"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677B9ADD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7910A2E8" w14:textId="3BF13F47" w:rsidR="00861BC6" w:rsidRPr="002210D1" w:rsidRDefault="00D34222" w:rsidP="00C429F6">
            <w:pPr>
              <w:pStyle w:val="ListParagraph"/>
              <w:spacing w:after="120"/>
            </w:pPr>
            <w:r w:rsidRPr="00767CF2">
              <w:rPr>
                <w:b/>
              </w:rPr>
              <w:t>A</w:t>
            </w:r>
            <w:r w:rsidRPr="00767CF2">
              <w:rPr>
                <w:b/>
                <w:bCs/>
              </w:rPr>
              <w:t>spects culturels</w:t>
            </w:r>
            <w:r w:rsidRPr="00767CF2">
              <w:t xml:space="preserve"> des </w:t>
            </w:r>
            <w:r w:rsidRPr="00767CF2">
              <w:rPr>
                <w:bCs/>
              </w:rPr>
              <w:t xml:space="preserve">communautés </w:t>
            </w:r>
            <w:r>
              <w:rPr>
                <w:bCs/>
              </w:rPr>
              <w:t xml:space="preserve">de langue </w:t>
            </w:r>
            <w:r w:rsidRPr="00767CF2">
              <w:rPr>
                <w:bCs/>
              </w:rPr>
              <w:t>coréenne</w:t>
            </w:r>
            <w:r w:rsidRPr="00767CF2">
              <w:t xml:space="preserve"> dans </w:t>
            </w:r>
            <w:r w:rsidR="00C429F6">
              <w:br/>
            </w:r>
            <w:r w:rsidRPr="00767CF2">
              <w:t>le monde entier</w:t>
            </w:r>
          </w:p>
        </w:tc>
      </w:tr>
    </w:tbl>
    <w:p w14:paraId="47AABC3D" w14:textId="2D66FA1B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3088" behindDoc="0" locked="0" layoutInCell="1" allowOverlap="1" wp14:anchorId="1E3EEC7D" wp14:editId="6F033FDD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8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C045A1B" w14:textId="77777777" w:rsidR="00861BC6" w:rsidRPr="002210D1" w:rsidRDefault="00861BC6" w:rsidP="00861BC6"/>
    <w:p w14:paraId="4E01B7D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6794"/>
      </w:tblGrid>
      <w:tr w:rsidR="008709DD" w:rsidRPr="002210D1" w14:paraId="58F602EC" w14:textId="77777777" w:rsidTr="008709DD"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2F7957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F2CE91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709DD" w:rsidRPr="002210D1" w14:paraId="2F529271" w14:textId="77777777" w:rsidTr="008709DD">
        <w:trPr>
          <w:trHeight w:val="484"/>
        </w:trPr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AF817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2F7C5C7C" w14:textId="1930CCDA" w:rsidR="00D34222" w:rsidRPr="008F5003" w:rsidRDefault="00D34222" w:rsidP="00D34222">
            <w:pPr>
              <w:pStyle w:val="ListParagraph"/>
            </w:pPr>
            <w:r w:rsidRPr="00767CF2">
              <w:rPr>
                <w:b/>
              </w:rPr>
              <w:t>Décrire</w:t>
            </w:r>
            <w:r w:rsidRPr="00767CF2">
              <w:t xml:space="preserve"> les </w:t>
            </w:r>
            <w:r w:rsidRPr="00767CF2">
              <w:rPr>
                <w:bCs/>
              </w:rPr>
              <w:t>similitudes et les différences</w:t>
            </w:r>
            <w:r w:rsidRPr="00767CF2">
              <w:t xml:space="preserve"> entre ses propres </w:t>
            </w:r>
            <w:r w:rsidRPr="00767CF2">
              <w:rPr>
                <w:bCs/>
              </w:rPr>
              <w:t>pratiques</w:t>
            </w:r>
            <w:r w:rsidRPr="00767CF2">
              <w:t xml:space="preserve"> </w:t>
            </w:r>
            <w:r w:rsidR="008709DD">
              <w:br/>
            </w:r>
            <w:r w:rsidRPr="00767CF2">
              <w:t xml:space="preserve">et traditions </w:t>
            </w:r>
            <w:r w:rsidRPr="00767CF2">
              <w:rPr>
                <w:bCs/>
              </w:rPr>
              <w:t>culturelles</w:t>
            </w:r>
            <w:r w:rsidRPr="00767CF2">
              <w:t xml:space="preserve"> et celles des communautés </w:t>
            </w:r>
            <w:r>
              <w:t xml:space="preserve">de langue </w:t>
            </w:r>
            <w:r w:rsidRPr="00767CF2">
              <w:t>coréenne</w:t>
            </w:r>
          </w:p>
          <w:p w14:paraId="50F4D497" w14:textId="77777777" w:rsidR="00D34222" w:rsidRPr="008F5003" w:rsidRDefault="00D34222" w:rsidP="00D34222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les communautés </w:t>
            </w:r>
            <w:r>
              <w:t xml:space="preserve">de langue </w:t>
            </w:r>
            <w:r w:rsidRPr="00767CF2">
              <w:t>coréenne</w:t>
            </w:r>
          </w:p>
          <w:p w14:paraId="5B8C9300" w14:textId="38EC455F" w:rsidR="00D34222" w:rsidRPr="008F5003" w:rsidRDefault="00D34222" w:rsidP="00D34222">
            <w:pPr>
              <w:pStyle w:val="ListParagraph"/>
            </w:pPr>
            <w:r w:rsidRPr="00767CF2">
              <w:rPr>
                <w:color w:val="000000" w:themeColor="text1"/>
              </w:rPr>
              <w:t xml:space="preserve">Examiner les expériences, les perspectives et les visions du </w:t>
            </w:r>
            <w:r w:rsidR="008709DD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monde personnelles, partagées et d’autres personnes dans </w:t>
            </w:r>
            <w:r w:rsidR="008709DD">
              <w:rPr>
                <w:color w:val="000000" w:themeColor="text1"/>
              </w:rPr>
              <w:br/>
            </w:r>
            <w:r w:rsidRPr="00767CF2">
              <w:rPr>
                <w:color w:val="000000" w:themeColor="text1"/>
              </w:rPr>
              <w:t xml:space="preserve">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15893469" w14:textId="3AF0414A" w:rsidR="00861BC6" w:rsidRPr="002210D1" w:rsidRDefault="00D34222" w:rsidP="00D34222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 </w:t>
            </w:r>
            <w:r w:rsidRPr="00767CF2">
              <w:t>et les connaissances culturelles locales</w:t>
            </w:r>
            <w:r w:rsidR="00861BC6" w:rsidRPr="002210D1">
              <w:rPr>
                <w:rFonts w:cs="Calibri"/>
                <w:bdr w:val="nil"/>
                <w:lang w:bidi="fr-CA"/>
              </w:rPr>
              <w:t xml:space="preserve"> 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C62AE" w14:textId="77777777" w:rsidR="00861BC6" w:rsidRPr="002210D1" w:rsidRDefault="00861BC6" w:rsidP="00F015BE">
            <w:pPr>
              <w:rPr>
                <w:lang w:eastAsia="ja-JP"/>
              </w:rPr>
            </w:pPr>
          </w:p>
        </w:tc>
      </w:tr>
    </w:tbl>
    <w:p w14:paraId="0DC8BBBE" w14:textId="77777777" w:rsidR="00861BC6" w:rsidRPr="002210D1" w:rsidRDefault="00861BC6" w:rsidP="00861BC6">
      <w:pPr>
        <w:rPr>
          <w:sz w:val="16"/>
        </w:rPr>
      </w:pPr>
    </w:p>
    <w:p w14:paraId="68D70E76" w14:textId="77777777" w:rsidR="00861BC6" w:rsidRPr="002210D1" w:rsidRDefault="00861BC6" w:rsidP="00861BC6">
      <w:pPr>
        <w:rPr>
          <w:sz w:val="16"/>
        </w:rPr>
      </w:pPr>
    </w:p>
    <w:p w14:paraId="1D52A5AD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C7E41D1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6AAAB67" w14:textId="769900A9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106A664A" w14:textId="77777777" w:rsidTr="00E50912">
        <w:tc>
          <w:tcPr>
            <w:tcW w:w="5000" w:type="pct"/>
            <w:shd w:val="clear" w:color="auto" w:fill="F3F3F3"/>
          </w:tcPr>
          <w:p w14:paraId="0D5A66AA" w14:textId="77777777" w:rsidR="00A26257" w:rsidRPr="00767CF2" w:rsidRDefault="00A26257" w:rsidP="00A26257">
            <w:pPr>
              <w:pStyle w:val="ListParagraph"/>
              <w:spacing w:before="120"/>
            </w:pPr>
            <w:r w:rsidRPr="00767CF2">
              <w:rPr>
                <w:b/>
                <w:bCs/>
              </w:rPr>
              <w:t>réciproque</w:t>
            </w:r>
            <w:r>
              <w:rPr>
                <w:b/>
                <w:bCs/>
              </w:rPr>
              <w:t>s :</w:t>
            </w:r>
            <w:r w:rsidRPr="002C515E">
              <w:rPr>
                <w:b/>
              </w:rPr>
              <w:t xml:space="preserve"> </w:t>
            </w:r>
            <w:r w:rsidRPr="00767CF2">
              <w:t>nécessitant un échange entre les participants</w:t>
            </w:r>
          </w:p>
          <w:p w14:paraId="5C7EF07F" w14:textId="4FD349E3" w:rsidR="00A26257" w:rsidRPr="00767CF2" w:rsidRDefault="00A26257" w:rsidP="00A26257">
            <w:pPr>
              <w:pStyle w:val="ListParagraph"/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elles peuvent servir à acquérir et à transmettre des connaissances, à divertir, à faire connaître le passé historique et à renforcer l’identité</w:t>
            </w:r>
            <w:r>
              <w:t>.</w:t>
            </w:r>
          </w:p>
          <w:p w14:paraId="50921CDF" w14:textId="77C6785B" w:rsidR="00861BC6" w:rsidRPr="002210D1" w:rsidRDefault="00A26257" w:rsidP="00A26257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œuvres de création</w:t>
            </w:r>
            <w:r>
              <w:rPr>
                <w:b/>
                <w:bCs/>
              </w:rPr>
              <w:t xml:space="preserve"> </w:t>
            </w:r>
            <w:r w:rsidRPr="002C515E">
              <w:rPr>
                <w:b/>
              </w:rPr>
              <w:t xml:space="preserve">: </w:t>
            </w:r>
            <w:r>
              <w:t>E</w:t>
            </w:r>
            <w:r w:rsidRPr="00767CF2">
              <w:t xml:space="preserve">lles représentent les expériences des personnes d’une culture donnée (peinture, sculpture, théâtre, danse, poésie, </w:t>
            </w:r>
            <w:r>
              <w:br/>
            </w:r>
            <w:r w:rsidRPr="00767CF2">
              <w:t>prose, cinématographie, composition musicale, architecture, etc.)</w:t>
            </w:r>
            <w:r>
              <w:t>.</w:t>
            </w:r>
          </w:p>
        </w:tc>
      </w:tr>
    </w:tbl>
    <w:p w14:paraId="096E8227" w14:textId="77777777" w:rsidR="00291630" w:rsidRPr="00E11264" w:rsidRDefault="00291630" w:rsidP="00291630">
      <w:pPr>
        <w:spacing w:before="60" w:after="60"/>
        <w:rPr>
          <w:sz w:val="20"/>
          <w:szCs w:val="20"/>
        </w:rPr>
      </w:pPr>
    </w:p>
    <w:p w14:paraId="3B119345" w14:textId="77777777" w:rsidR="00861BC6" w:rsidRPr="00E11264" w:rsidRDefault="00861BC6" w:rsidP="00861BC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9FAD04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C4B87A6" w14:textId="3AEA8D42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8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46D31C08" w14:textId="77777777" w:rsidTr="00E50912">
        <w:tc>
          <w:tcPr>
            <w:tcW w:w="5000" w:type="pct"/>
            <w:shd w:val="clear" w:color="auto" w:fill="F3F3F3"/>
          </w:tcPr>
          <w:p w14:paraId="3C0AA74D" w14:textId="77777777" w:rsidR="00E11264" w:rsidRPr="005F7E7C" w:rsidRDefault="00E11264" w:rsidP="00E11264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information importante :</w:t>
            </w:r>
            <w:r w:rsidRPr="00767CF2">
              <w:t xml:space="preserve"> réponses à des questions telles que </w:t>
            </w:r>
            <w:r w:rsidRPr="00767CF2">
              <w:rPr>
                <w:rFonts w:ascii="Malgun Gothic" w:eastAsia="Malgun Gothic" w:hAnsi="Malgun Gothic" w:cs="Malgun Gothic"/>
              </w:rPr>
              <w:t>누가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어디서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무엇을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어떻게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왜</w:t>
            </w:r>
            <w:r w:rsidRPr="00767CF2">
              <w:t xml:space="preserve"> (</w:t>
            </w:r>
            <w:r w:rsidRPr="00767CF2">
              <w:rPr>
                <w:rFonts w:ascii="Malgun Gothic" w:eastAsia="Malgun Gothic" w:hAnsi="Malgun Gothic" w:cs="Malgun Gothic"/>
              </w:rPr>
              <w:t>육하원칙</w:t>
            </w:r>
            <w:r w:rsidRPr="005F7E7C">
              <w:t>)</w:t>
            </w:r>
          </w:p>
          <w:p w14:paraId="7FC10332" w14:textId="5E927BE2" w:rsidR="00E11264" w:rsidRPr="008F5003" w:rsidRDefault="00E11264" w:rsidP="00E11264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2AA48748" w14:textId="5AAE378C" w:rsidR="00E11264" w:rsidRPr="008F5003" w:rsidRDefault="00E11264" w:rsidP="00E11264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</w:rPr>
              <w:t>stratégies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stratégies d’apprentissage du langage comme l’interprétation des gestes, les expressions du visage, l’intonation, le ton de la voix </w:t>
            </w:r>
            <w:r>
              <w:br/>
            </w:r>
            <w:r w:rsidRPr="00767CF2">
              <w:t>et les indices contextuels; l’utilisation de connaissances antérieures, de mots familiers et de mots apparentés</w:t>
            </w:r>
          </w:p>
          <w:p w14:paraId="04E6A136" w14:textId="77777777" w:rsidR="00E11264" w:rsidRPr="00E11264" w:rsidRDefault="00E11264" w:rsidP="00E11264">
            <w:pPr>
              <w:pStyle w:val="ListParagraphwithsub-bullets"/>
              <w:spacing w:line="280" w:lineRule="exact"/>
              <w:rPr>
                <w:b/>
              </w:rPr>
            </w:pPr>
            <w:r w:rsidRPr="00E11264">
              <w:rPr>
                <w:b/>
              </w:rPr>
              <w:t xml:space="preserve">Raconter : </w:t>
            </w:r>
          </w:p>
          <w:p w14:paraId="1EC3561B" w14:textId="77777777" w:rsidR="00E11264" w:rsidRPr="008F5003" w:rsidRDefault="00E11264" w:rsidP="00E11264">
            <w:pPr>
              <w:pStyle w:val="ListParagraphindent"/>
              <w:spacing w:line="280" w:lineRule="exact"/>
            </w:pPr>
            <w:r w:rsidRPr="00767CF2">
              <w:t>employer des marqueurs de temps de transition pour montrer la progression logique d’un récit</w:t>
            </w:r>
          </w:p>
          <w:p w14:paraId="46CB1A35" w14:textId="77777777" w:rsidR="00E11264" w:rsidRPr="008F5003" w:rsidRDefault="00E11264" w:rsidP="00E11264">
            <w:pPr>
              <w:pStyle w:val="ListparagraphidentLastsub-bullet"/>
              <w:spacing w:line="280" w:lineRule="exact"/>
            </w:pPr>
            <w:r w:rsidRPr="00767CF2">
              <w:t>utiliser les cadres temporels du présent, du passé et du futur</w:t>
            </w:r>
          </w:p>
          <w:p w14:paraId="78B93945" w14:textId="1918CFB4" w:rsidR="00E11264" w:rsidRPr="008F5003" w:rsidRDefault="00E11264" w:rsidP="00E11264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 xml:space="preserve">Échanger des idées </w:t>
            </w:r>
            <w:r w:rsidRPr="00526CD0">
              <w:rPr>
                <w:b/>
              </w:rPr>
              <w:t>:</w:t>
            </w:r>
            <w:r w:rsidRPr="00767CF2">
              <w:t xml:space="preserve"> avec les pairs, les enseignants et les membres de la communauté au sens large; cela peut inclure des conversations </w:t>
            </w:r>
            <w:r>
              <w:br/>
            </w:r>
            <w:r w:rsidRPr="00767CF2">
              <w:t>virtuelles ou en ligne</w:t>
            </w:r>
            <w:r w:rsidRPr="00767CF2">
              <w:rPr>
                <w:b/>
              </w:rPr>
              <w:t xml:space="preserve"> </w:t>
            </w:r>
          </w:p>
          <w:p w14:paraId="74D6F9FC" w14:textId="77777777" w:rsidR="00E11264" w:rsidRPr="008F5003" w:rsidRDefault="00E11264" w:rsidP="00E11264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 :</w:t>
            </w:r>
            <w:r w:rsidRPr="005F7E7C">
              <w:t xml:space="preserve"> p. ex. </w:t>
            </w:r>
            <w:r w:rsidRPr="005F7E7C">
              <w:rPr>
                <w:rFonts w:ascii="Malgun Gothic" w:eastAsia="Malgun Gothic" w:hAnsi="Malgun Gothic" w:cs="Malgun Gothic"/>
              </w:rPr>
              <w:t>다시</w:t>
            </w:r>
            <w:r w:rsidRPr="005F7E7C">
              <w:t> </w:t>
            </w:r>
            <w:r w:rsidRPr="005F7E7C">
              <w:rPr>
                <w:rFonts w:ascii="Malgun Gothic" w:eastAsia="Malgun Gothic" w:hAnsi="Malgun Gothic" w:cs="Malgun Gothic"/>
              </w:rPr>
              <w:t>말해주세요</w:t>
            </w:r>
            <w:r w:rsidRPr="00767CF2">
              <w:t xml:space="preserve">. </w:t>
            </w:r>
            <w:r w:rsidRPr="00767CF2">
              <w:rPr>
                <w:rFonts w:ascii="Malgun Gothic" w:eastAsia="Malgun Gothic" w:hAnsi="Malgun Gothic" w:cs="Malgun Gothic"/>
              </w:rPr>
              <w:t>뭐라고요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네</w:t>
            </w:r>
            <w:r w:rsidRPr="00767CF2">
              <w:t>? ~</w:t>
            </w:r>
            <w:r w:rsidRPr="00767CF2">
              <w:rPr>
                <w:rFonts w:ascii="Malgun Gothic" w:eastAsia="Malgun Gothic" w:hAnsi="Malgun Gothic" w:cs="Malgun Gothic"/>
              </w:rPr>
              <w:t>라는</w:t>
            </w:r>
            <w:r w:rsidRPr="00767CF2">
              <w:t> </w:t>
            </w:r>
            <w:r w:rsidRPr="00767CF2">
              <w:rPr>
                <w:rFonts w:ascii="Malgun Gothic" w:eastAsia="Malgun Gothic" w:hAnsi="Malgun Gothic" w:cs="Malgun Gothic"/>
              </w:rPr>
              <w:t>말씀이세요</w:t>
            </w:r>
            <w:r w:rsidRPr="00767CF2">
              <w:t>?</w:t>
            </w:r>
          </w:p>
          <w:p w14:paraId="7641245E" w14:textId="67E4E69C" w:rsidR="00E11264" w:rsidRPr="008F5003" w:rsidRDefault="00E11264" w:rsidP="00E11264">
            <w:pPr>
              <w:pStyle w:val="ListParagraph"/>
              <w:spacing w:line="280" w:lineRule="exact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>
              <w:br/>
            </w:r>
            <w:r w:rsidRPr="00767CF2">
              <w:t xml:space="preserve">de vidéos, d’accessoires, de moyens d’expression numériques </w:t>
            </w:r>
          </w:p>
          <w:p w14:paraId="3C1D12AD" w14:textId="03327258" w:rsidR="00E11264" w:rsidRPr="00E11264" w:rsidRDefault="00E11264" w:rsidP="00E11264">
            <w:pPr>
              <w:pStyle w:val="ListParagraph"/>
              <w:spacing w:line="280" w:lineRule="exact"/>
              <w:rPr>
                <w:spacing w:val="-2"/>
              </w:rPr>
            </w:pPr>
            <w:r w:rsidRPr="00E11264">
              <w:rPr>
                <w:b/>
                <w:bCs/>
                <w:spacing w:val="-2"/>
              </w:rPr>
              <w:t xml:space="preserve">Décrire </w:t>
            </w:r>
            <w:r w:rsidRPr="00E11264">
              <w:rPr>
                <w:b/>
                <w:spacing w:val="-2"/>
              </w:rPr>
              <w:t xml:space="preserve">: </w:t>
            </w:r>
            <w:r w:rsidRPr="00E11264">
              <w:rPr>
                <w:spacing w:val="-2"/>
              </w:rPr>
              <w:t>p. ex. l’objet des activités, des célébrations, des coutumes, des fêtes et des traditions comme l’Action de grâces (</w:t>
            </w:r>
            <w:r w:rsidRPr="00E11264">
              <w:rPr>
                <w:rFonts w:ascii="Malgun Gothic" w:eastAsia="Malgun Gothic" w:hAnsi="Malgun Gothic" w:cs="Malgun Gothic"/>
                <w:spacing w:val="-2"/>
              </w:rPr>
              <w:t>추석</w:t>
            </w:r>
            <w:r w:rsidRPr="00E11264">
              <w:rPr>
                <w:spacing w:val="-2"/>
              </w:rPr>
              <w:t>) et le Nouvel An (</w:t>
            </w:r>
            <w:r w:rsidRPr="00E11264">
              <w:rPr>
                <w:rFonts w:ascii="Malgun Gothic" w:eastAsia="Malgun Gothic" w:hAnsi="Malgun Gothic" w:cs="Malgun Gothic"/>
                <w:spacing w:val="-2"/>
              </w:rPr>
              <w:t>설날</w:t>
            </w:r>
            <w:r w:rsidRPr="00E11264">
              <w:rPr>
                <w:spacing w:val="-2"/>
              </w:rPr>
              <w:t>)</w:t>
            </w:r>
          </w:p>
          <w:p w14:paraId="4262394F" w14:textId="55901875" w:rsidR="00E11264" w:rsidRPr="008F5003" w:rsidRDefault="00E11264" w:rsidP="00E11264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Vivre des expérience</w:t>
            </w:r>
            <w:r>
              <w:rPr>
                <w:b/>
                <w:bCs/>
              </w:rPr>
              <w:t>s :</w:t>
            </w:r>
            <w:r w:rsidRPr="002C515E">
              <w:rPr>
                <w:b/>
              </w:rPr>
              <w:t xml:space="preserve"> </w:t>
            </w:r>
            <w:r w:rsidRPr="00767CF2">
              <w:t>p</w:t>
            </w:r>
            <w:r w:rsidR="00DE1409">
              <w:t>. ex.</w:t>
            </w:r>
            <w:r w:rsidRPr="00767CF2">
              <w:t xml:space="preserve"> blogues, concerts, festivals, films, pièces de théâtre, médias sociaux, magasins et restaurants qui offrent </w:t>
            </w:r>
            <w:r>
              <w:br/>
            </w:r>
            <w:r w:rsidRPr="00767CF2">
              <w:t>un service en coréen</w:t>
            </w:r>
          </w:p>
          <w:p w14:paraId="4D3D69F5" w14:textId="77777777" w:rsidR="00E11264" w:rsidRPr="00767CF2" w:rsidRDefault="00E11264" w:rsidP="00E11264">
            <w:pPr>
              <w:pStyle w:val="ListParagraph"/>
              <w:spacing w:line="280" w:lineRule="exact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 valeurs, pratiques, traditions, perceptions</w:t>
            </w:r>
          </w:p>
          <w:p w14:paraId="0ADC7722" w14:textId="4816C92D" w:rsidR="00861BC6" w:rsidRPr="00B352A7" w:rsidRDefault="00E11264" w:rsidP="00E11264">
            <w:pPr>
              <w:pStyle w:val="ListParagraph"/>
              <w:spacing w:after="120" w:line="280" w:lineRule="exact"/>
              <w:rPr>
                <w:b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 Premières Nations, Métis et Inuits; ou propres au genre, à un sujet ou à une discipline, culturelles, incarnées et intuitives</w:t>
            </w:r>
          </w:p>
        </w:tc>
      </w:tr>
    </w:tbl>
    <w:p w14:paraId="4C2C0850" w14:textId="77777777" w:rsidR="00E11264" w:rsidRPr="00E11264" w:rsidRDefault="00E11264">
      <w:pPr>
        <w:rPr>
          <w:sz w:val="16"/>
          <w:szCs w:val="16"/>
        </w:rPr>
      </w:pPr>
      <w:r w:rsidRPr="00E11264"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68E0EDCA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2AA4333" w14:textId="45408A59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8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211ACE0E" w14:textId="77777777" w:rsidTr="00E50912">
        <w:tc>
          <w:tcPr>
            <w:tcW w:w="5000" w:type="pct"/>
            <w:shd w:val="clear" w:color="auto" w:fill="F3F3F3"/>
          </w:tcPr>
          <w:p w14:paraId="42071B7A" w14:textId="5E95E5F9" w:rsidR="0013727E" w:rsidRPr="008F5003" w:rsidRDefault="0013727E" w:rsidP="000C534A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Particules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은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는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>
              <w:t xml:space="preserve"> </w:t>
            </w:r>
            <w:r w:rsidRPr="00767CF2">
              <w:t xml:space="preserve">(particules du sujet), </w:t>
            </w:r>
            <w:r w:rsidRPr="00767CF2">
              <w:rPr>
                <w:rFonts w:ascii="Malgun Gothic" w:eastAsia="Malgun Gothic" w:hAnsi="Malgun Gothic" w:cs="Malgun Gothic"/>
              </w:rPr>
              <w:t>을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를</w:t>
            </w:r>
            <w:r>
              <w:t xml:space="preserve"> (</w:t>
            </w:r>
            <w:r w:rsidRPr="00767CF2">
              <w:t>particules de l’objet)</w:t>
            </w:r>
          </w:p>
          <w:p w14:paraId="25B5FE33" w14:textId="77777777" w:rsidR="0013727E" w:rsidRPr="008F5003" w:rsidRDefault="0013727E" w:rsidP="000C534A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Style :</w:t>
            </w:r>
            <w:r w:rsidRPr="00767CF2">
              <w:t xml:space="preserve"> les trois terminaisons de base indiquant le degré de formalité sont : </w:t>
            </w:r>
          </w:p>
          <w:p w14:paraId="51E5AD10" w14:textId="77777777" w:rsidR="0013727E" w:rsidRPr="005F7E7C" w:rsidRDefault="0013727E" w:rsidP="000C534A">
            <w:pPr>
              <w:pStyle w:val="ListParagraphindent"/>
              <w:spacing w:line="280" w:lineRule="exact"/>
            </w:pPr>
            <w:r w:rsidRPr="00767CF2">
              <w:t>forme de politesse (honorifique) : ~(</w:t>
            </w:r>
            <w:r w:rsidRPr="00767CF2">
              <w:rPr>
                <w:rFonts w:ascii="Malgun Gothic" w:eastAsia="Malgun Gothic" w:hAnsi="Malgun Gothic" w:cs="Malgun Gothic" w:hint="eastAsia"/>
              </w:rPr>
              <w:t>스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732D240A" w14:textId="77777777" w:rsidR="0013727E" w:rsidRPr="005F7E7C" w:rsidRDefault="0013727E" w:rsidP="000C534A">
            <w:pPr>
              <w:pStyle w:val="ListParagraphindent"/>
              <w:spacing w:line="280" w:lineRule="exact"/>
            </w:pPr>
            <w:r w:rsidRPr="005F7E7C">
              <w:t>forme informelle et polie :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25CC7CAF" w14:textId="040F089F" w:rsidR="0013727E" w:rsidRPr="005F7E7C" w:rsidRDefault="0013727E" w:rsidP="000C534A">
            <w:pPr>
              <w:pStyle w:val="ListparagraphidentLastsub-bullet"/>
              <w:spacing w:line="280" w:lineRule="exact"/>
            </w:pPr>
            <w:r w:rsidRPr="005F7E7C">
              <w:t>forme familière</w:t>
            </w:r>
            <w:r w:rsidR="003E2BC4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</w:t>
            </w:r>
            <w:r w:rsidRPr="005F7E7C">
              <w:t xml:space="preserve"> </w:t>
            </w:r>
          </w:p>
          <w:p w14:paraId="30D81287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</w:rPr>
              <w:t>questions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시청에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어떻게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시청에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 xml:space="preserve">? </w:t>
            </w:r>
            <w:r w:rsidRPr="00767CF2">
              <w:rPr>
                <w:rFonts w:ascii="Malgun Gothic" w:eastAsia="Malgun Gothic" w:hAnsi="Malgun Gothic" w:cs="Malgun Gothic"/>
              </w:rPr>
              <w:t>거기에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>?</w:t>
            </w:r>
          </w:p>
          <w:p w14:paraId="6C4B8D6C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 xml:space="preserve">temps et </w:t>
            </w:r>
            <w:r>
              <w:rPr>
                <w:b/>
                <w:bCs/>
              </w:rPr>
              <w:t xml:space="preserve">la </w:t>
            </w:r>
            <w:r w:rsidRPr="00767CF2">
              <w:rPr>
                <w:b/>
                <w:bCs/>
              </w:rPr>
              <w:t>fréquence </w:t>
            </w:r>
            <w:r w:rsidRPr="00526CD0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어제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오늘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내일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작년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올해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내년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매일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보통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자주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종종</w:t>
            </w:r>
          </w:p>
          <w:p w14:paraId="297D53E8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préférences, émotions et états physique</w:t>
            </w:r>
            <w:r>
              <w:rPr>
                <w:b/>
                <w:bCs/>
              </w:rPr>
              <w:t>s :</w:t>
            </w:r>
            <w:r w:rsidRPr="002C515E">
              <w:rPr>
                <w:b/>
              </w:rPr>
              <w:t xml:space="preserve"> </w:t>
            </w:r>
            <w:r w:rsidRPr="00767CF2">
              <w:t>p. ex. ~</w:t>
            </w:r>
            <w:r w:rsidRPr="00767CF2">
              <w:rPr>
                <w:rFonts w:ascii="Malgun Gothic" w:eastAsia="Malgun Gothic" w:hAnsi="Malgun Gothic" w:cs="Malgun Gothic"/>
              </w:rPr>
              <w:t>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해서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좋아해요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싫어해요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아파요</w:t>
            </w:r>
            <w:r w:rsidRPr="00767CF2">
              <w:t xml:space="preserve"> </w:t>
            </w:r>
          </w:p>
          <w:p w14:paraId="4808C5DF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croyances et les opinion</w:t>
            </w:r>
            <w:r>
              <w:rPr>
                <w:b/>
                <w:bCs/>
              </w:rPr>
              <w:t>s :</w:t>
            </w:r>
            <w:r w:rsidRPr="002C515E">
              <w:rPr>
                <w:b/>
              </w:rPr>
              <w:t xml:space="preserve"> </w:t>
            </w:r>
            <w:r w:rsidRPr="00767CF2">
              <w:t>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저는</w:t>
            </w:r>
            <w:r w:rsidRPr="00767CF2">
              <w:t>~</w:t>
            </w:r>
            <w:r w:rsidRPr="00767CF2">
              <w:rPr>
                <w:rFonts w:ascii="Malgun Gothic" w:eastAsia="Malgun Gothic" w:hAnsi="Malgun Gothic" w:cs="Malgun Gothic"/>
              </w:rPr>
              <w:t>라고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생각해요</w:t>
            </w:r>
          </w:p>
          <w:p w14:paraId="139BC6A5" w14:textId="77777777" w:rsidR="0013727E" w:rsidRPr="008F5003" w:rsidRDefault="0013727E" w:rsidP="000C534A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Cadres temporels :</w:t>
            </w:r>
            <w:r w:rsidRPr="00767CF2">
              <w:t xml:space="preserve"> les fins de phrase changent en fonction du moment où les événements se produisent. Par exemple : </w:t>
            </w:r>
          </w:p>
          <w:p w14:paraId="5A20581E" w14:textId="2FD15D8B" w:rsidR="0013727E" w:rsidRPr="005F7E7C" w:rsidRDefault="0013727E" w:rsidP="000C534A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767CF2">
              <w:t>passé</w:t>
            </w:r>
            <w:r w:rsidR="00E4623E" w:rsidRPr="005F7E7C">
              <w:t> :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았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었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했어요</w:t>
            </w:r>
            <w:r w:rsidRPr="005F7E7C">
              <w:t xml:space="preserve"> </w:t>
            </w:r>
          </w:p>
          <w:p w14:paraId="25E16F3C" w14:textId="0DFE7C22" w:rsidR="0013727E" w:rsidRPr="005F7E7C" w:rsidRDefault="0013727E" w:rsidP="000C534A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5F7E7C">
              <w:t>présent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54751FB2" w14:textId="76ECE7A2" w:rsidR="0013727E" w:rsidRPr="005F7E7C" w:rsidRDefault="0013727E" w:rsidP="000C534A">
            <w:pPr>
              <w:pStyle w:val="ListparagraphidentLastsub-bullet"/>
              <w:spacing w:line="280" w:lineRule="exact"/>
            </w:pPr>
            <w:r w:rsidRPr="005F7E7C">
              <w:t>futur</w:t>
            </w:r>
            <w:r w:rsidR="00E4623E" w:rsidRPr="005F7E7C">
              <w:t> :</w:t>
            </w:r>
            <w:r w:rsidRPr="005F7E7C">
              <w:t xml:space="preserve"> ~ (</w:t>
            </w:r>
            <w:r w:rsidRPr="00767CF2">
              <w:rPr>
                <w:rFonts w:ascii="Malgun Gothic" w:eastAsia="Malgun Gothic" w:hAnsi="Malgun Gothic" w:cs="Malgun Gothic" w:hint="eastAsia"/>
              </w:rPr>
              <w:t>으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ㄹ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 w:hint="eastAsia"/>
              </w:rPr>
              <w:t>거예요</w:t>
            </w:r>
          </w:p>
          <w:p w14:paraId="2C4DD3C5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Éléments communs dans les histoires :</w:t>
            </w:r>
            <w:r w:rsidRPr="00767CF2">
              <w:t xml:space="preserve"> le lieu, les personnages, le décor, l’intrigue</w:t>
            </w:r>
          </w:p>
          <w:p w14:paraId="40C1F9D1" w14:textId="77777777" w:rsidR="0013727E" w:rsidRPr="008F5003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</w:t>
            </w:r>
            <w:r>
              <w:t xml:space="preserve"> </w:t>
            </w:r>
            <w:r w:rsidRPr="00767CF2">
              <w:t>conversations avec un aîné au sujet des célébrations, des traditions et des protocoles</w:t>
            </w:r>
          </w:p>
          <w:p w14:paraId="6C99AB2D" w14:textId="77777777" w:rsidR="0013727E" w:rsidRPr="00767CF2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 les traditions, les protocoles, les célébrations et les fêtes</w:t>
            </w:r>
            <w:r>
              <w:t>.</w:t>
            </w:r>
          </w:p>
          <w:p w14:paraId="5E48DEE6" w14:textId="343B48FA" w:rsidR="0013727E" w:rsidRPr="00767CF2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les vêtements </w:t>
            </w:r>
            <w:r w:rsidR="000C534A">
              <w:br/>
            </w:r>
            <w:r w:rsidRPr="00767CF2">
              <w:t>et les œuvres de création</w:t>
            </w:r>
            <w:r>
              <w:t>.</w:t>
            </w:r>
          </w:p>
          <w:p w14:paraId="2C9BF9A5" w14:textId="616B7463" w:rsidR="0013727E" w:rsidRPr="005F7E7C" w:rsidRDefault="0013727E" w:rsidP="000C534A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œuvres de création dans les domaines du théâtre, de la musique, de la danse, des arts visuels</w:t>
            </w:r>
            <w:r w:rsidRPr="00767CF2">
              <w:rPr>
                <w:bCs/>
              </w:rPr>
              <w:t xml:space="preserve">, en tenant compte </w:t>
            </w:r>
            <w:r w:rsidR="000C534A">
              <w:rPr>
                <w:bCs/>
              </w:rPr>
              <w:br/>
            </w:r>
            <w:r w:rsidRPr="00767CF2">
              <w:rPr>
                <w:bCs/>
              </w:rPr>
              <w:t>de l’éthique de l’appropriation culturelle et du plagiat</w:t>
            </w:r>
          </w:p>
          <w:p w14:paraId="0EB717DA" w14:textId="76C4EB7B" w:rsidR="00861BC6" w:rsidRPr="002210D1" w:rsidRDefault="0013727E" w:rsidP="000C534A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 xml:space="preserve">Aspects culturels : </w:t>
            </w:r>
            <w:r w:rsidRPr="00767CF2">
              <w:t>p. ex.</w:t>
            </w:r>
            <w:r>
              <w:t xml:space="preserve"> </w:t>
            </w:r>
            <w:r w:rsidRPr="00767CF2">
              <w:t>activités, célébrations, vêtements, festivals, nourriture, musique, traditions</w:t>
            </w:r>
          </w:p>
        </w:tc>
      </w:tr>
    </w:tbl>
    <w:p w14:paraId="1C5FA9FB" w14:textId="77777777" w:rsidR="00861BC6" w:rsidRPr="002210D1" w:rsidRDefault="00861BC6" w:rsidP="00861BC6">
      <w:pPr>
        <w:rPr>
          <w:sz w:val="13"/>
          <w:szCs w:val="13"/>
        </w:rPr>
      </w:pPr>
    </w:p>
    <w:p w14:paraId="4ACD91DA" w14:textId="6AB5F3EC" w:rsidR="00861BC6" w:rsidRPr="002210D1" w:rsidRDefault="00861BC6">
      <w:r w:rsidRPr="002210D1">
        <w:br w:type="page"/>
      </w:r>
    </w:p>
    <w:p w14:paraId="1354E28D" w14:textId="30C474C8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7184" behindDoc="0" locked="0" layoutInCell="1" allowOverlap="1" wp14:anchorId="6C670DE4" wp14:editId="488CE64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3A840A1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76852B5D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3000"/>
        <w:gridCol w:w="236"/>
        <w:gridCol w:w="2300"/>
        <w:gridCol w:w="236"/>
        <w:gridCol w:w="2400"/>
        <w:gridCol w:w="240"/>
        <w:gridCol w:w="2900"/>
      </w:tblGrid>
      <w:tr w:rsidR="00F14960" w:rsidRPr="002210D1" w14:paraId="49338165" w14:textId="77777777" w:rsidTr="00F14960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3B931F" w14:textId="359BB2C4" w:rsidR="005B5BD8" w:rsidRPr="002210D1" w:rsidRDefault="00953534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</w:t>
            </w:r>
            <w:r>
              <w:rPr>
                <w:rFonts w:cstheme="majorHAnsi"/>
              </w:rPr>
              <w:t xml:space="preserve"> </w:t>
            </w:r>
            <w:r w:rsidRPr="00767CF2">
              <w:rPr>
                <w:rFonts w:cstheme="majorHAnsi"/>
                <w:szCs w:val="20"/>
              </w:rPr>
              <w:t xml:space="preserve">à comprendre et acquérir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 xml:space="preserve">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87F337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D8A4E7D" w14:textId="28961566" w:rsidR="005B5BD8" w:rsidRPr="002210D1" w:rsidRDefault="00953534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F1CC28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31DD98" w14:textId="44B6D422" w:rsidR="005B5BD8" w:rsidRPr="002210D1" w:rsidRDefault="00F469B4" w:rsidP="00E50912">
            <w:pPr>
              <w:pStyle w:val="Tablestyle1"/>
              <w:rPr>
                <w:rFonts w:cs="Arial"/>
                <w:spacing w:val="-3"/>
              </w:rPr>
            </w:pPr>
            <w:r w:rsidRPr="00EF734A">
              <w:t>Parler de ce qui nous tient à cœur peut nous motiver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0ED97F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8BACFB4" w14:textId="733D81B5" w:rsidR="005B5BD8" w:rsidRPr="002210D1" w:rsidRDefault="00953534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Nous pouvons faire part de nos expériences et de nos perspectives au moyen des </w:t>
            </w:r>
            <w:r w:rsidRPr="00767CF2">
              <w:rPr>
                <w:rFonts w:cstheme="majorHAnsi"/>
                <w:b/>
                <w:bCs/>
              </w:rPr>
              <w:t>histoires</w:t>
            </w:r>
            <w:r w:rsidRPr="00767CF2">
              <w:rPr>
                <w:rFonts w:cstheme="majorHAnsi"/>
              </w:rPr>
              <w:t>.</w:t>
            </w:r>
            <w:r>
              <w:rPr>
                <w:rFonts w:cstheme="majorHAnsi"/>
                <w:b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BEFBD1" w14:textId="77777777" w:rsidR="005B5BD8" w:rsidRPr="002210D1" w:rsidRDefault="005B5BD8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CF4915" w14:textId="6A29A55E" w:rsidR="005B5BD8" w:rsidRPr="002210D1" w:rsidRDefault="00953534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 xml:space="preserve">Les </w:t>
            </w:r>
            <w:r w:rsidRPr="00767CF2">
              <w:rPr>
                <w:rFonts w:cstheme="majorHAnsi"/>
                <w:b/>
                <w:bCs/>
              </w:rPr>
              <w:t>œuvres de création</w:t>
            </w:r>
            <w:r w:rsidRPr="00767CF2">
              <w:rPr>
                <w:rFonts w:cstheme="majorHAnsi"/>
              </w:rPr>
              <w:t xml:space="preserve"> nous permettent de découvrir la culture et d’apprécier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la diversité culturelle</w:t>
            </w:r>
            <w:r w:rsidRPr="005F7E7C">
              <w:rPr>
                <w:rFonts w:cstheme="majorHAnsi"/>
              </w:rPr>
              <w:t>.</w:t>
            </w:r>
            <w:r w:rsidR="005B5BD8" w:rsidRPr="002210D1">
              <w:rPr>
                <w:szCs w:val="20"/>
              </w:rPr>
              <w:t xml:space="preserve"> </w:t>
            </w:r>
          </w:p>
        </w:tc>
      </w:tr>
    </w:tbl>
    <w:p w14:paraId="57F7E691" w14:textId="77777777" w:rsidR="005B5BD8" w:rsidRPr="002210D1" w:rsidRDefault="005B5BD8" w:rsidP="005B5BD8">
      <w:pPr>
        <w:rPr>
          <w:sz w:val="16"/>
          <w:szCs w:val="16"/>
        </w:rPr>
      </w:pPr>
    </w:p>
    <w:p w14:paraId="6386A72A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3B17FE" w:rsidRPr="002210D1" w14:paraId="31137EFE" w14:textId="77777777" w:rsidTr="003B17FE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FC7F2B7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4B72501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B17FE" w:rsidRPr="002210D1" w14:paraId="755F4812" w14:textId="77777777" w:rsidTr="003B17FE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B91D7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516CE74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12027B" w14:textId="77777777" w:rsidR="0001437B" w:rsidRPr="008F5003" w:rsidRDefault="0001437B" w:rsidP="0001437B">
            <w:pPr>
              <w:pStyle w:val="ListParagraph"/>
            </w:pPr>
            <w:r w:rsidRPr="00767CF2">
              <w:t xml:space="preserve">Reconnaître le lien entre la prononciation, les sons, la représentation phonétique, les caractères coréens et le sens </w:t>
            </w:r>
          </w:p>
          <w:p w14:paraId="61F5FC74" w14:textId="7777777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Dégager le sens</w:t>
            </w:r>
            <w:r w:rsidRPr="00767CF2">
              <w:t xml:space="preserve"> dans un texte oral et dans une variété d’autres </w:t>
            </w:r>
            <w:r w:rsidRPr="00767CF2">
              <w:rPr>
                <w:b/>
                <w:bCs/>
              </w:rPr>
              <w:t>textes</w:t>
            </w:r>
          </w:p>
          <w:p w14:paraId="34E2CAD4" w14:textId="77777777" w:rsidR="0001437B" w:rsidRPr="008F5003" w:rsidRDefault="0001437B" w:rsidP="0001437B">
            <w:pPr>
              <w:pStyle w:val="ListParagraph"/>
            </w:pPr>
            <w:r w:rsidRPr="00767CF2">
              <w:t>Comprendre le sens des histoires</w:t>
            </w:r>
          </w:p>
          <w:p w14:paraId="7B8BF4F0" w14:textId="295C4762" w:rsidR="0001437B" w:rsidRPr="008F5003" w:rsidRDefault="0001437B" w:rsidP="0001437B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1E20D8">
              <w:br/>
            </w:r>
            <w:r w:rsidRPr="00767CF2">
              <w:t>et s’exprimer à l’oral et à l’écrit</w:t>
            </w:r>
          </w:p>
          <w:p w14:paraId="434097CB" w14:textId="77777777" w:rsidR="0001437B" w:rsidRPr="00767CF2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200C2349" w14:textId="7777777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 xml:space="preserve">Avoir </w:t>
            </w:r>
            <w:r w:rsidRPr="00767CF2">
              <w:rPr>
                <w:b/>
              </w:rPr>
              <w:t>des conversations</w:t>
            </w:r>
            <w:r w:rsidRPr="00767CF2">
              <w:t xml:space="preserve"> brèves et simples</w:t>
            </w:r>
          </w:p>
          <w:p w14:paraId="0CB26783" w14:textId="77777777" w:rsidR="0001437B" w:rsidRPr="008F5003" w:rsidRDefault="0001437B" w:rsidP="0001437B">
            <w:pPr>
              <w:pStyle w:val="ListParagraph"/>
              <w:rPr>
                <w:rFonts w:eastAsia="MS Mincho"/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3339C4B6" w14:textId="77777777" w:rsidR="0001437B" w:rsidRPr="005F7E7C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</w:p>
          <w:p w14:paraId="2E528539" w14:textId="41B7203B" w:rsidR="00861BC6" w:rsidRPr="002210D1" w:rsidRDefault="0001437B" w:rsidP="0001437B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1E20D8"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D9B3F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455204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Particules</w:t>
            </w:r>
            <w:r w:rsidRPr="00767CF2">
              <w:t xml:space="preserve"> (mots fonctionnels)</w:t>
            </w:r>
          </w:p>
          <w:p w14:paraId="1C682458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 xml:space="preserve">Style </w:t>
            </w:r>
            <w:r w:rsidRPr="00767CF2">
              <w:rPr>
                <w:bCs/>
              </w:rPr>
              <w:t>linguistique</w:t>
            </w:r>
            <w:r w:rsidRPr="00767CF2">
              <w:t xml:space="preserve"> et étiquette</w:t>
            </w:r>
          </w:p>
          <w:p w14:paraId="624702FB" w14:textId="77777777" w:rsidR="003B17FE" w:rsidRPr="008F5003" w:rsidRDefault="003B17FE" w:rsidP="003B17FE">
            <w:pPr>
              <w:pStyle w:val="ListParagraphwithsub-bullets"/>
            </w:pPr>
            <w:r w:rsidRPr="00767CF2">
              <w:t>Vocabulaire, structures de phrases et expressions, notamment</w:t>
            </w:r>
            <w:r>
              <w:t xml:space="preserve"> </w:t>
            </w:r>
            <w:r w:rsidRPr="00767CF2">
              <w:t>:</w:t>
            </w:r>
          </w:p>
          <w:p w14:paraId="594A4E2B" w14:textId="77777777" w:rsidR="003B17FE" w:rsidRPr="008F5003" w:rsidRDefault="003B17FE" w:rsidP="003B17FE">
            <w:pPr>
              <w:pStyle w:val="ListParagraphindent"/>
            </w:pPr>
            <w:r w:rsidRPr="00767CF2">
              <w:t xml:space="preserve">les types de </w:t>
            </w:r>
            <w:r w:rsidRPr="003B17FE">
              <w:rPr>
                <w:b/>
              </w:rPr>
              <w:t>questions</w:t>
            </w:r>
          </w:p>
          <w:p w14:paraId="12A5B28C" w14:textId="77777777" w:rsidR="003B17FE" w:rsidRPr="008F5003" w:rsidRDefault="003B17FE" w:rsidP="003B17FE">
            <w:pPr>
              <w:pStyle w:val="ListParagraphindent"/>
            </w:pPr>
            <w:r w:rsidRPr="00767CF2">
              <w:t>les descriptions de personnes, d’objets et d’endroits</w:t>
            </w:r>
            <w:r>
              <w:t xml:space="preserve"> </w:t>
            </w:r>
          </w:p>
          <w:p w14:paraId="79BF600D" w14:textId="77777777" w:rsidR="003B17FE" w:rsidRPr="008F5003" w:rsidRDefault="003B17FE" w:rsidP="003B17FE">
            <w:pPr>
              <w:pStyle w:val="ListParagraphindent"/>
            </w:pPr>
            <w:r w:rsidRPr="00767CF2">
              <w:t>l’</w:t>
            </w:r>
            <w:r w:rsidRPr="003B17FE">
              <w:rPr>
                <w:b/>
              </w:rPr>
              <w:t>ordre</w:t>
            </w:r>
            <w:r w:rsidRPr="00767CF2">
              <w:t xml:space="preserve"> des événements</w:t>
            </w:r>
          </w:p>
          <w:p w14:paraId="3DD4BF98" w14:textId="77777777" w:rsidR="003B17FE" w:rsidRPr="008F5003" w:rsidRDefault="003B17FE" w:rsidP="003B17FE">
            <w:pPr>
              <w:pStyle w:val="ListparagraphidentLastsub-bullet"/>
            </w:pPr>
            <w:r w:rsidRPr="00767CF2">
              <w:t>les intérêts personnels, besoins et opinions</w:t>
            </w:r>
          </w:p>
          <w:p w14:paraId="25C70136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</w:rPr>
              <w:t>Cadres temporels</w:t>
            </w:r>
            <w:r w:rsidRPr="00767CF2">
              <w:t xml:space="preserve"> du passé, du présent et du futur</w:t>
            </w:r>
          </w:p>
          <w:p w14:paraId="5E864A09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  <w:bCs/>
              </w:rPr>
              <w:t>Éléments des styles de textes courants</w:t>
            </w:r>
          </w:p>
          <w:p w14:paraId="60D317CE" w14:textId="77777777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1D452031" w14:textId="0EA5F392" w:rsidR="003B17FE" w:rsidRPr="008F5003" w:rsidRDefault="003B17FE" w:rsidP="003B17FE">
            <w:pPr>
              <w:pStyle w:val="ListParagraph"/>
              <w:rPr>
                <w:b/>
              </w:rPr>
            </w:pPr>
            <w:r w:rsidRPr="00767CF2">
              <w:t xml:space="preserve">Les perspectives des peuples autochtones sur le lien entre la langue 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="00DF318D">
              <w:rPr>
                <w:b/>
                <w:bCs/>
              </w:rPr>
              <w:t xml:space="preserve"> lieu</w:t>
            </w:r>
          </w:p>
          <w:p w14:paraId="7FF0AFEB" w14:textId="77777777" w:rsidR="003B17FE" w:rsidRPr="008F5003" w:rsidRDefault="003B17FE" w:rsidP="003B17FE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4F99CC72" w14:textId="3A857E57" w:rsidR="003B17FE" w:rsidRPr="008F5003" w:rsidRDefault="003B17FE" w:rsidP="003B17FE">
            <w:pPr>
              <w:pStyle w:val="ListParagraph"/>
            </w:pPr>
            <w:r w:rsidRPr="00767CF2">
              <w:rPr>
                <w:b/>
              </w:rPr>
              <w:t>P</w:t>
            </w:r>
            <w:r w:rsidRPr="00767CF2">
              <w:rPr>
                <w:b/>
                <w:bCs/>
              </w:rPr>
              <w:t>ratiques culturelles</w:t>
            </w:r>
            <w:r w:rsidRPr="00767CF2">
              <w:t xml:space="preserve"> dans diverses communautés </w:t>
            </w:r>
            <w:r>
              <w:br/>
              <w:t xml:space="preserve">de langue </w:t>
            </w:r>
            <w:r w:rsidRPr="00767CF2">
              <w:t>coréenne</w:t>
            </w:r>
          </w:p>
          <w:p w14:paraId="55D8B331" w14:textId="2E4CA8EC" w:rsidR="00861BC6" w:rsidRPr="002210D1" w:rsidRDefault="003B17FE" w:rsidP="003B17FE">
            <w:pPr>
              <w:pStyle w:val="ListParagraph"/>
              <w:spacing w:after="120"/>
            </w:pPr>
            <w:r w:rsidRPr="00767CF2">
              <w:t xml:space="preserve">Comportements éthiques pour éviter </w:t>
            </w:r>
            <w:r w:rsidRPr="00767CF2">
              <w:rPr>
                <w:bCs/>
              </w:rPr>
              <w:t>l’</w:t>
            </w:r>
            <w:r w:rsidRPr="001A76B0">
              <w:rPr>
                <w:b/>
                <w:bCs/>
              </w:rPr>
              <w:t>appropriation culturelle</w:t>
            </w:r>
            <w:r w:rsidRPr="001A76B0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67CF2">
              <w:t>et le plagiat</w:t>
            </w:r>
          </w:p>
        </w:tc>
      </w:tr>
    </w:tbl>
    <w:p w14:paraId="635CE29B" w14:textId="102EEEEF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6160" behindDoc="0" locked="0" layoutInCell="1" allowOverlap="1" wp14:anchorId="606B14C6" wp14:editId="0708C7C0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9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7D6E4F1D" w14:textId="77777777" w:rsidR="00861BC6" w:rsidRPr="002210D1" w:rsidRDefault="00861BC6" w:rsidP="00861BC6"/>
    <w:p w14:paraId="0BDE0094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9"/>
        <w:gridCol w:w="6535"/>
      </w:tblGrid>
      <w:tr w:rsidR="0001437B" w:rsidRPr="002210D1" w14:paraId="049843DD" w14:textId="77777777" w:rsidTr="0001437B"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C8D6C0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9E36B4D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01437B" w:rsidRPr="002210D1" w14:paraId="1517A2E6" w14:textId="77777777" w:rsidTr="0001437B">
        <w:trPr>
          <w:trHeight w:val="484"/>
        </w:trPr>
        <w:tc>
          <w:tcPr>
            <w:tcW w:w="2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356C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111BA74" w14:textId="53C3D464" w:rsidR="0001437B" w:rsidRPr="008F5003" w:rsidRDefault="0001437B" w:rsidP="0001437B">
            <w:pPr>
              <w:pStyle w:val="ListParagraph"/>
            </w:pPr>
            <w:r w:rsidRPr="00767CF2">
              <w:t xml:space="preserve">Reconnaître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importance des histoires</w:t>
            </w:r>
            <w:r w:rsidRPr="00767CF2">
              <w:t xml:space="preserve"> dans la construction </w:t>
            </w:r>
            <w:r>
              <w:br/>
            </w:r>
            <w:r w:rsidRPr="00767CF2">
              <w:t>de l’identité personnelle, familiale et communautaire</w:t>
            </w:r>
          </w:p>
          <w:p w14:paraId="602AC330" w14:textId="5AB4B617" w:rsidR="0001437B" w:rsidRPr="008F5003" w:rsidRDefault="0001437B" w:rsidP="0001437B">
            <w:pPr>
              <w:pStyle w:val="ListParagraph"/>
            </w:pPr>
            <w:r w:rsidRPr="00767CF2">
              <w:t xml:space="preserve">Analyser </w:t>
            </w:r>
            <w:r w:rsidRPr="001A76B0">
              <w:rPr>
                <w:b/>
              </w:rPr>
              <w:t xml:space="preserve">les </w:t>
            </w:r>
            <w:r w:rsidRPr="001A76B0">
              <w:rPr>
                <w:b/>
                <w:bCs/>
              </w:rPr>
              <w:t>similitudes et les différences</w:t>
            </w:r>
            <w:r w:rsidRPr="005F7E7C">
              <w:t xml:space="preserve"> entre ses </w:t>
            </w:r>
            <w:r w:rsidRPr="00767CF2">
              <w:t xml:space="preserve">propres </w:t>
            </w:r>
            <w:r w:rsidRPr="00767CF2">
              <w:rPr>
                <w:bCs/>
              </w:rPr>
              <w:t>pratiques</w:t>
            </w:r>
            <w:r w:rsidRPr="00767CF2">
              <w:t xml:space="preserve"> </w:t>
            </w:r>
            <w:r>
              <w:br/>
            </w:r>
            <w:r w:rsidRPr="00767CF2">
              <w:t xml:space="preserve">et traditions </w:t>
            </w:r>
            <w:r w:rsidRPr="00767CF2">
              <w:rPr>
                <w:bCs/>
              </w:rPr>
              <w:t>culturelles</w:t>
            </w:r>
            <w:r w:rsidRPr="00767CF2">
              <w:t xml:space="preserve"> et celles des communautés </w:t>
            </w:r>
            <w:r>
              <w:t xml:space="preserve">de langue </w:t>
            </w:r>
            <w:r w:rsidRPr="00767CF2">
              <w:t>coréenne</w:t>
            </w:r>
          </w:p>
          <w:p w14:paraId="638EFA7A" w14:textId="1CDCF6E7" w:rsidR="0001437B" w:rsidRPr="008F5003" w:rsidRDefault="0001437B" w:rsidP="0001437B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>
              <w:br/>
            </w:r>
            <w:r w:rsidRPr="00767CF2">
              <w:t xml:space="preserve">des communautés </w:t>
            </w:r>
            <w:r>
              <w:t xml:space="preserve">de langue </w:t>
            </w:r>
            <w:r w:rsidRPr="00767CF2">
              <w:t>coréenne</w:t>
            </w:r>
          </w:p>
          <w:p w14:paraId="7F2C05B0" w14:textId="77777777" w:rsidR="0001437B" w:rsidRPr="008F5003" w:rsidRDefault="0001437B" w:rsidP="0001437B">
            <w:pPr>
              <w:pStyle w:val="ListParagraph"/>
            </w:pPr>
            <w:r w:rsidRPr="00767CF2">
              <w:rPr>
                <w:color w:val="000000" w:themeColor="text1"/>
              </w:rPr>
              <w:t xml:space="preserve">Examiner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09E74D65" w14:textId="56E33C4E" w:rsidR="00861BC6" w:rsidRPr="002210D1" w:rsidRDefault="0001437B" w:rsidP="0001437B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 </w:t>
            </w:r>
            <w:r w:rsidRPr="00767CF2">
              <w:t>et les connaissances culturelles locales</w:t>
            </w:r>
          </w:p>
        </w:tc>
        <w:tc>
          <w:tcPr>
            <w:tcW w:w="2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0DA69" w14:textId="77777777" w:rsidR="00861BC6" w:rsidRPr="002210D1" w:rsidRDefault="00861BC6" w:rsidP="00580900">
            <w:pPr>
              <w:rPr>
                <w:lang w:eastAsia="ja-JP"/>
              </w:rPr>
            </w:pPr>
          </w:p>
        </w:tc>
      </w:tr>
    </w:tbl>
    <w:p w14:paraId="46D1003C" w14:textId="77777777" w:rsidR="00861BC6" w:rsidRPr="002210D1" w:rsidRDefault="00861BC6" w:rsidP="00861BC6">
      <w:pPr>
        <w:rPr>
          <w:sz w:val="16"/>
        </w:rPr>
      </w:pPr>
    </w:p>
    <w:p w14:paraId="5B02DDDB" w14:textId="77777777" w:rsidR="00861BC6" w:rsidRPr="002210D1" w:rsidRDefault="00861BC6" w:rsidP="00861BC6">
      <w:pPr>
        <w:rPr>
          <w:sz w:val="16"/>
        </w:rPr>
      </w:pPr>
    </w:p>
    <w:p w14:paraId="1805EF2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6C9CA9D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36B487C8" w14:textId="09474EB6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744C3B64" w14:textId="77777777" w:rsidTr="00E50912">
        <w:tc>
          <w:tcPr>
            <w:tcW w:w="5000" w:type="pct"/>
            <w:shd w:val="clear" w:color="auto" w:fill="F3F3F3"/>
          </w:tcPr>
          <w:p w14:paraId="3AE3E88D" w14:textId="65AC6121" w:rsidR="002026E1" w:rsidRPr="008F5003" w:rsidRDefault="002026E1" w:rsidP="00EE5503">
            <w:pPr>
              <w:pStyle w:val="ListParagraph"/>
              <w:spacing w:before="80" w:after="40"/>
              <w:rPr>
                <w:b/>
                <w:shd w:val="clear" w:color="auto" w:fill="DBE5F1"/>
              </w:rPr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elles peuvent servir à acquérir et à transmettre des connaissances, à divertir, à faire connaître le passé historique et à renforcer l’identité. </w:t>
            </w:r>
          </w:p>
          <w:p w14:paraId="31B7D3FC" w14:textId="21171618" w:rsidR="00861BC6" w:rsidRPr="002210D1" w:rsidRDefault="002026E1" w:rsidP="00EE5503">
            <w:pPr>
              <w:pStyle w:val="ListParagraph"/>
              <w:spacing w:after="8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œuvres de création</w:t>
            </w:r>
            <w:r w:rsidRPr="00767CF2">
              <w:t xml:space="preserve"> 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>
              <w:t>E</w:t>
            </w:r>
            <w:r w:rsidRPr="00767CF2">
              <w:t xml:space="preserve">lles représentent les expériences des personnes d’une culture donnée (peinture, sculpture, théâtre, danse, poésie, </w:t>
            </w:r>
            <w:r>
              <w:br/>
            </w:r>
            <w:r w:rsidRPr="00767CF2">
              <w:t>prose, cinématographie, composition musicale, architecture, etc.).</w:t>
            </w:r>
          </w:p>
        </w:tc>
      </w:tr>
    </w:tbl>
    <w:p w14:paraId="143CB4F0" w14:textId="77777777" w:rsidR="00EE5503" w:rsidRPr="00EE5503" w:rsidRDefault="00EE5503" w:rsidP="00861BC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3F233C4A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923D807" w14:textId="0914362B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9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39BE1742" w14:textId="77777777" w:rsidTr="00E50912">
        <w:tc>
          <w:tcPr>
            <w:tcW w:w="5000" w:type="pct"/>
            <w:shd w:val="clear" w:color="auto" w:fill="F3F3F3"/>
          </w:tcPr>
          <w:p w14:paraId="0343A0A3" w14:textId="77777777" w:rsidR="00BA1F62" w:rsidRPr="008F5003" w:rsidRDefault="00BA1F62" w:rsidP="00EE5503">
            <w:pPr>
              <w:pStyle w:val="ListParagraph"/>
              <w:spacing w:before="120" w:after="50"/>
            </w:pPr>
            <w:r w:rsidRPr="00767CF2">
              <w:rPr>
                <w:b/>
              </w:rPr>
              <w:t>Dégager le sens :</w:t>
            </w:r>
            <w:r w:rsidRPr="00767CF2">
              <w:t xml:space="preserve"> comprendre les éléments importants, les détails complémentaires, le moment et le lieu</w:t>
            </w:r>
          </w:p>
          <w:p w14:paraId="547645DD" w14:textId="43F6D6BD" w:rsidR="00BA1F62" w:rsidRPr="008F5003" w:rsidRDefault="00BA1F62" w:rsidP="00EE5503">
            <w:pPr>
              <w:pStyle w:val="ListParagraph"/>
              <w:spacing w:after="50"/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  <w:r w:rsidRPr="00767CF2">
              <w:t xml:space="preserve"> </w:t>
            </w:r>
          </w:p>
          <w:p w14:paraId="5863060C" w14:textId="0E8973BF" w:rsidR="00BA1F62" w:rsidRPr="008F5003" w:rsidRDefault="00BA1F62" w:rsidP="00EE5503">
            <w:pPr>
              <w:pStyle w:val="ListParagraph"/>
              <w:spacing w:after="50"/>
              <w:rPr>
                <w:b/>
              </w:rPr>
            </w:pPr>
            <w:r w:rsidRPr="00767CF2">
              <w:rPr>
                <w:b/>
                <w:bCs/>
              </w:rPr>
              <w:t>stratégies</w:t>
            </w:r>
            <w:r w:rsidRPr="005166BF">
              <w:rPr>
                <w:b/>
              </w:rPr>
              <w:t> :</w:t>
            </w:r>
            <w:r w:rsidRPr="00767CF2">
              <w:t xml:space="preserve"> stratégies d’apprentissage du langage comme l’interprétation des gestes, les expressions du visage, l’intonation, le ton de la voix </w:t>
            </w:r>
            <w:r w:rsidR="00EE5503">
              <w:br/>
            </w:r>
            <w:r w:rsidRPr="00767CF2">
              <w:t>et les indices contextuels; l’utilisation de connaissances antérieures, de mots familiers et de mots apparentés</w:t>
            </w:r>
          </w:p>
          <w:p w14:paraId="69EBD997" w14:textId="77777777" w:rsidR="00BA1F62" w:rsidRPr="00EE5503" w:rsidRDefault="00BA1F62" w:rsidP="00EE5503">
            <w:pPr>
              <w:pStyle w:val="ListParagraphwithsub-bullets"/>
              <w:spacing w:after="20"/>
              <w:rPr>
                <w:b/>
              </w:rPr>
            </w:pPr>
            <w:r w:rsidRPr="00EE5503">
              <w:rPr>
                <w:b/>
              </w:rPr>
              <w:t xml:space="preserve">Raconter : </w:t>
            </w:r>
          </w:p>
          <w:p w14:paraId="180770E4" w14:textId="77777777" w:rsidR="00BA1F62" w:rsidRPr="008F5003" w:rsidRDefault="00BA1F62" w:rsidP="00EE5503">
            <w:pPr>
              <w:pStyle w:val="ListParagraphindent"/>
              <w:rPr>
                <w:b/>
              </w:rPr>
            </w:pPr>
            <w:r w:rsidRPr="00767CF2">
              <w:t>employer des marqueurs de temps et de transition pour montrer la progression logique d’un récit</w:t>
            </w:r>
          </w:p>
          <w:p w14:paraId="7082980B" w14:textId="77777777" w:rsidR="00BA1F62" w:rsidRPr="008F5003" w:rsidRDefault="00BA1F62" w:rsidP="00EE5503">
            <w:pPr>
              <w:pStyle w:val="ListparagraphidentLastsub-bullet"/>
              <w:spacing w:after="40"/>
              <w:rPr>
                <w:b/>
              </w:rPr>
            </w:pPr>
            <w:r w:rsidRPr="00767CF2">
              <w:t>utiliser les cadres temporels du</w:t>
            </w:r>
            <w:r>
              <w:t xml:space="preserve"> </w:t>
            </w:r>
            <w:r w:rsidRPr="00767CF2">
              <w:t>passé, du présent et du futur</w:t>
            </w:r>
          </w:p>
          <w:p w14:paraId="5D0FC732" w14:textId="77777777" w:rsidR="00BA1F62" w:rsidRPr="00EE5503" w:rsidRDefault="00BA1F62" w:rsidP="00EE5503">
            <w:pPr>
              <w:pStyle w:val="ListParagraphwithsub-bullets"/>
              <w:spacing w:after="20"/>
              <w:rPr>
                <w:rFonts w:eastAsia="MS Mincho"/>
                <w:b/>
              </w:rPr>
            </w:pPr>
            <w:r w:rsidRPr="00EE5503">
              <w:rPr>
                <w:b/>
              </w:rPr>
              <w:t xml:space="preserve">Avoir des conversations : </w:t>
            </w:r>
          </w:p>
          <w:p w14:paraId="4159A3E7" w14:textId="77777777" w:rsidR="00BA1F62" w:rsidRPr="008F5003" w:rsidRDefault="00BA1F62" w:rsidP="00EE5503">
            <w:pPr>
              <w:pStyle w:val="ListParagraphindent"/>
              <w:rPr>
                <w:rFonts w:eastAsia="MS Mincho"/>
                <w:b/>
              </w:rPr>
            </w:pPr>
            <w:r w:rsidRPr="00767CF2">
              <w:t xml:space="preserve">avec ses pairs, ses enseignants et des membres de la communauté au sens large </w:t>
            </w:r>
          </w:p>
          <w:p w14:paraId="26F1AD7C" w14:textId="77777777" w:rsidR="00BA1F62" w:rsidRPr="008F5003" w:rsidRDefault="00BA1F62" w:rsidP="00EE5503">
            <w:pPr>
              <w:pStyle w:val="ListparagraphidentLastsub-bullet"/>
              <w:spacing w:after="40"/>
            </w:pPr>
            <w:r w:rsidRPr="00767CF2">
              <w:t>cela peut inclure les conversations en ligne ou virtuelles</w:t>
            </w:r>
          </w:p>
          <w:p w14:paraId="20993C59" w14:textId="4A2A221B" w:rsidR="00BA1F62" w:rsidRPr="008F5003" w:rsidRDefault="00BA1F62" w:rsidP="00EE5503">
            <w:pPr>
              <w:pStyle w:val="ListParagraph"/>
              <w:spacing w:after="50"/>
              <w:rPr>
                <w:rFonts w:eastAsia="MS Mincho"/>
              </w:rPr>
            </w:pPr>
            <w:r w:rsidRPr="00767CF2">
              <w:rPr>
                <w:b/>
                <w:bCs/>
              </w:rPr>
              <w:t xml:space="preserve">Échanger des idées </w:t>
            </w:r>
            <w:r w:rsidRPr="005166BF">
              <w:rPr>
                <w:b/>
              </w:rPr>
              <w:t>:</w:t>
            </w:r>
            <w:r w:rsidRPr="00767CF2">
              <w:t xml:space="preserve"> avec les pairs, les enseignants et les membres de la communauté au sens large; cela peut inclure des conversations </w:t>
            </w:r>
            <w:r w:rsidR="00EE5503">
              <w:br/>
            </w:r>
            <w:r w:rsidRPr="00767CF2">
              <w:t>en ligne ou des forums sur Internet</w:t>
            </w:r>
          </w:p>
          <w:p w14:paraId="31ACF50E" w14:textId="77777777" w:rsidR="00BA1F62" w:rsidRPr="008F5003" w:rsidRDefault="00BA1F62" w:rsidP="00EE5503">
            <w:pPr>
              <w:pStyle w:val="ListParagraph"/>
              <w:spacing w:after="50"/>
            </w:pPr>
            <w:r w:rsidRPr="00767CF2">
              <w:rPr>
                <w:b/>
              </w:rPr>
              <w:t xml:space="preserve">Chercher </w:t>
            </w:r>
            <w:r>
              <w:rPr>
                <w:b/>
              </w:rPr>
              <w:t>à clarifier</w:t>
            </w:r>
            <w:r w:rsidRPr="005F7E7C">
              <w:rPr>
                <w:b/>
              </w:rPr>
              <w:t xml:space="preserve"> et vérifier</w:t>
            </w:r>
            <w:r w:rsidRPr="005F7E7C">
              <w:t> </w:t>
            </w:r>
            <w:r w:rsidRPr="005166BF">
              <w:rPr>
                <w:b/>
              </w:rPr>
              <w:t>:</w:t>
            </w:r>
            <w:r w:rsidRPr="005F7E7C">
              <w:t xml:space="preserve"> répéter ou demander de répéter, </w:t>
            </w:r>
            <w:r w:rsidRPr="00767CF2">
              <w:t>remplacer des mots, reformuler ou réitérer</w:t>
            </w:r>
          </w:p>
          <w:p w14:paraId="5341E1F1" w14:textId="4D6B36BB" w:rsidR="00BA1F62" w:rsidRPr="005F7E7C" w:rsidRDefault="00BA1F62" w:rsidP="00EE5503">
            <w:pPr>
              <w:pStyle w:val="ListParagraph"/>
              <w:spacing w:after="50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 w:rsidR="00EE5503">
              <w:br/>
            </w:r>
            <w:r w:rsidRPr="00767CF2">
              <w:t xml:space="preserve">de vidéos, d’accessoires, de moyens d’expression numériques </w:t>
            </w:r>
          </w:p>
          <w:p w14:paraId="2185BBCF" w14:textId="251F845E" w:rsidR="00BA1F62" w:rsidRPr="008F5003" w:rsidRDefault="00BA1F62" w:rsidP="00EE5503">
            <w:pPr>
              <w:pStyle w:val="ListParagraph"/>
              <w:spacing w:after="50"/>
            </w:pPr>
            <w:r w:rsidRPr="00767CF2">
              <w:rPr>
                <w:b/>
              </w:rPr>
              <w:t>importance des histoires :</w:t>
            </w:r>
            <w:r w:rsidRPr="00767CF2">
              <w:t xml:space="preserve"> c’est grâce à leurs histoires que les Coréens peuvent exprimer leurs perspectives, valeurs, croyances, visions </w:t>
            </w:r>
            <w:r w:rsidR="00EE5503">
              <w:br/>
            </w:r>
            <w:r w:rsidRPr="00767CF2">
              <w:t xml:space="preserve">du monde et connaissances </w:t>
            </w:r>
          </w:p>
          <w:p w14:paraId="2282C533" w14:textId="77777777" w:rsidR="00BA1F62" w:rsidRPr="005F7E7C" w:rsidRDefault="00BA1F62" w:rsidP="00EE5503">
            <w:pPr>
              <w:pStyle w:val="ListParagraph"/>
              <w:spacing w:after="50"/>
              <w:rPr>
                <w:b/>
              </w:rPr>
            </w:pPr>
            <w:r w:rsidRPr="001A76B0">
              <w:rPr>
                <w:b/>
              </w:rPr>
              <w:t xml:space="preserve">les </w:t>
            </w:r>
            <w:r w:rsidRPr="001A76B0">
              <w:rPr>
                <w:b/>
                <w:bCs/>
              </w:rPr>
              <w:t>similitudes et les différences</w:t>
            </w:r>
            <w:r w:rsidRPr="005F7E7C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comparer</w:t>
            </w:r>
            <w:r>
              <w:t xml:space="preserve"> </w:t>
            </w:r>
            <w:r w:rsidRPr="00767CF2">
              <w:t xml:space="preserve">l’objet </w:t>
            </w:r>
            <w:r w:rsidRPr="005F7E7C">
              <w:t>des activités, des fêtes, des coutumes, des vacances et des traditions</w:t>
            </w:r>
          </w:p>
          <w:p w14:paraId="0DD3F692" w14:textId="027F3FAE" w:rsidR="00BA1F62" w:rsidRPr="008F5003" w:rsidRDefault="00BA1F62" w:rsidP="00EE5503">
            <w:pPr>
              <w:pStyle w:val="ListParagraph"/>
              <w:spacing w:after="50"/>
            </w:pPr>
            <w:r w:rsidRPr="00767CF2">
              <w:rPr>
                <w:b/>
                <w:bCs/>
              </w:rPr>
              <w:t>Vivre des</w:t>
            </w:r>
            <w:r w:rsidRPr="00767CF2">
              <w:t xml:space="preserve"> </w:t>
            </w:r>
            <w:r w:rsidRPr="00767CF2">
              <w:rPr>
                <w:b/>
                <w:bCs/>
              </w:rPr>
              <w:t>expérience</w:t>
            </w:r>
            <w:r>
              <w:rPr>
                <w:b/>
                <w:bCs/>
              </w:rPr>
              <w:t>s :</w:t>
            </w:r>
            <w:r w:rsidRPr="002C515E">
              <w:rPr>
                <w:b/>
              </w:rPr>
              <w:t xml:space="preserve"> </w:t>
            </w:r>
            <w:r w:rsidR="007578BF" w:rsidRPr="00767CF2">
              <w:t>p. ex.</w:t>
            </w:r>
            <w:r w:rsidR="007578BF">
              <w:t xml:space="preserve"> </w:t>
            </w:r>
            <w:r w:rsidRPr="00767CF2">
              <w:t xml:space="preserve">blogues, concerts, festivals, films, pièces de théâtre, médias sociaux, magasins et restaurants qui offrent </w:t>
            </w:r>
            <w:r w:rsidR="00EE5503">
              <w:br/>
            </w:r>
            <w:r w:rsidRPr="00767CF2">
              <w:t xml:space="preserve">un service en coréen </w:t>
            </w:r>
          </w:p>
          <w:p w14:paraId="17A6E5A1" w14:textId="77777777" w:rsidR="00BA1F62" w:rsidRPr="00767CF2" w:rsidRDefault="00BA1F62" w:rsidP="00EE5503">
            <w:pPr>
              <w:pStyle w:val="ListParagraph"/>
              <w:spacing w:after="50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 valeurs, pratiques, traditions, perceptions</w:t>
            </w:r>
          </w:p>
          <w:p w14:paraId="5B3FCD91" w14:textId="78C419DE" w:rsidR="00861BC6" w:rsidRPr="002210D1" w:rsidRDefault="00BA1F62" w:rsidP="00EE5503">
            <w:pPr>
              <w:pStyle w:val="ListParagraph"/>
              <w:spacing w:after="8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 xml:space="preserve"> </w:t>
            </w:r>
            <w:r w:rsidRPr="00767CF2">
              <w:rPr>
                <w:b/>
              </w:rPr>
              <w:t>:</w:t>
            </w:r>
            <w:r w:rsidRPr="00767CF2">
              <w:t xml:space="preserve"> p. ex. Premières Nations, Métis et Inuits; ou propres au genre, à un sujet ou à une discipline, culturelles, incarnées et intuitives</w:t>
            </w:r>
          </w:p>
        </w:tc>
      </w:tr>
    </w:tbl>
    <w:p w14:paraId="4C8F01D0" w14:textId="5DD0DE09" w:rsidR="00EE5503" w:rsidRPr="00EE5503" w:rsidRDefault="00EE5503" w:rsidP="00EE5503">
      <w:pPr>
        <w:rPr>
          <w:sz w:val="10"/>
          <w:szCs w:val="10"/>
        </w:rPr>
      </w:pPr>
    </w:p>
    <w:p w14:paraId="30E2F80E" w14:textId="77777777" w:rsidR="00EE5503" w:rsidRPr="00EE5503" w:rsidRDefault="00EE5503">
      <w:pPr>
        <w:rPr>
          <w:sz w:val="8"/>
          <w:szCs w:val="8"/>
        </w:rPr>
      </w:pPr>
      <w:r w:rsidRPr="00EE5503">
        <w:rPr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5BE1621E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6C1AD16E" w14:textId="7A6C2D01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9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57A2D1CE" w14:textId="77777777" w:rsidTr="00E50912">
        <w:tc>
          <w:tcPr>
            <w:tcW w:w="5000" w:type="pct"/>
            <w:shd w:val="clear" w:color="auto" w:fill="F3F3F3"/>
          </w:tcPr>
          <w:p w14:paraId="623E1652" w14:textId="0FA6BB03" w:rsidR="00BB319D" w:rsidRPr="008F5003" w:rsidRDefault="00BB319D" w:rsidP="00646010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Particules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은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는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>
              <w:t xml:space="preserve"> </w:t>
            </w:r>
            <w:r w:rsidRPr="00767CF2">
              <w:t xml:space="preserve">(particules du sujet), </w:t>
            </w:r>
            <w:r w:rsidRPr="00767CF2">
              <w:rPr>
                <w:rFonts w:ascii="Malgun Gothic" w:eastAsia="Malgun Gothic" w:hAnsi="Malgun Gothic" w:cs="Malgun Gothic"/>
              </w:rPr>
              <w:t>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를</w:t>
            </w:r>
            <w:r>
              <w:t xml:space="preserve"> </w:t>
            </w:r>
            <w:r w:rsidRPr="00767CF2">
              <w:t xml:space="preserve">(particules de l’objet), </w:t>
            </w:r>
            <w:r w:rsidRPr="00767CF2">
              <w:rPr>
                <w:rFonts w:ascii="Malgun Gothic" w:eastAsia="Malgun Gothic" w:hAnsi="Malgun Gothic" w:cs="Malgun Gothic"/>
              </w:rPr>
              <w:t>에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에서</w:t>
            </w:r>
            <w:r w:rsidRPr="00767CF2">
              <w:t xml:space="preserve"> (place des particules)</w:t>
            </w:r>
          </w:p>
          <w:p w14:paraId="02EB3C15" w14:textId="77777777" w:rsidR="00BB319D" w:rsidRPr="008F5003" w:rsidRDefault="00BB319D" w:rsidP="00646010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Style :</w:t>
            </w:r>
            <w:r w:rsidRPr="00767CF2">
              <w:t xml:space="preserve"> les trois terminaisons de base indiquant le degré de formalité sont : </w:t>
            </w:r>
          </w:p>
          <w:p w14:paraId="156CA183" w14:textId="77777777" w:rsidR="00BB319D" w:rsidRPr="005F7E7C" w:rsidRDefault="00BB319D" w:rsidP="00646010">
            <w:pPr>
              <w:pStyle w:val="ListParagraphindent"/>
              <w:spacing w:line="280" w:lineRule="exact"/>
            </w:pPr>
            <w:r w:rsidRPr="00767CF2">
              <w:t>forme de politesse (honorifique) : ~(</w:t>
            </w:r>
            <w:r w:rsidRPr="00767CF2">
              <w:rPr>
                <w:rFonts w:ascii="Malgun Gothic" w:eastAsia="Malgun Gothic" w:hAnsi="Malgun Gothic" w:cs="Malgun Gothic" w:hint="eastAsia"/>
              </w:rPr>
              <w:t>스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037CD4B2" w14:textId="3CEAEED9" w:rsidR="00BB319D" w:rsidRPr="005F7E7C" w:rsidRDefault="00BB319D" w:rsidP="00646010">
            <w:pPr>
              <w:pStyle w:val="ListParagraphindent"/>
              <w:spacing w:line="280" w:lineRule="exact"/>
            </w:pPr>
            <w:r w:rsidRPr="005F7E7C">
              <w:t>forme informelle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66F85A52" w14:textId="1BD9CB28" w:rsidR="00BB319D" w:rsidRPr="005F7E7C" w:rsidRDefault="00BB319D" w:rsidP="00646010">
            <w:pPr>
              <w:pStyle w:val="ListparagraphidentLastsub-bullet"/>
              <w:spacing w:line="280" w:lineRule="exact"/>
            </w:pPr>
            <w:r w:rsidRPr="005F7E7C">
              <w:t>forme familière</w:t>
            </w:r>
            <w:r w:rsidR="00E4623E" w:rsidRPr="005F7E7C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</w:t>
            </w:r>
            <w:r w:rsidRPr="005F7E7C">
              <w:t xml:space="preserve"> </w:t>
            </w:r>
          </w:p>
          <w:p w14:paraId="60ADFBB1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</w:rPr>
              <w:t>questions :</w:t>
            </w:r>
            <w:r w:rsidRPr="00767CF2">
              <w:t xml:space="preserve"> notamment les différents degrés de formalité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시청에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가십니까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가세요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 w:rsidRPr="00767CF2">
              <w:t>?)</w:t>
            </w:r>
          </w:p>
          <w:p w14:paraId="0D9D9177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ordre </w:t>
            </w:r>
            <w:r w:rsidRPr="00526CD0">
              <w:rPr>
                <w:b/>
              </w:rPr>
              <w:t>:</w:t>
            </w:r>
            <w:r w:rsidRPr="00767CF2">
              <w:t xml:space="preserve"> utiliser des mots qui indiquent l’enchaînement des faits/idées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우선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다음에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마지막으로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첫째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둘째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셋째</w:t>
            </w:r>
            <w:r w:rsidRPr="00767CF2">
              <w:t>)</w:t>
            </w:r>
          </w:p>
          <w:p w14:paraId="70E245BD" w14:textId="77777777" w:rsidR="00BB319D" w:rsidRPr="008F5003" w:rsidRDefault="00BB319D" w:rsidP="00646010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>Cadres temporels</w:t>
            </w:r>
            <w:r>
              <w:rPr>
                <w:b/>
              </w:rPr>
              <w:t xml:space="preserve"> </w:t>
            </w:r>
            <w:r w:rsidRPr="00767CF2">
              <w:rPr>
                <w:b/>
              </w:rPr>
              <w:t xml:space="preserve">: </w:t>
            </w:r>
            <w:r w:rsidRPr="00767CF2">
              <w:t>les fins de phrase changent en fonction du moment où les événements se produisent. Par exemple :</w:t>
            </w:r>
          </w:p>
          <w:p w14:paraId="339A56C0" w14:textId="0D538C96" w:rsidR="00BB319D" w:rsidRPr="005F7E7C" w:rsidRDefault="00BB319D" w:rsidP="00646010">
            <w:pPr>
              <w:pStyle w:val="ListParagraphindent"/>
              <w:spacing w:line="280" w:lineRule="exact"/>
            </w:pPr>
            <w:r w:rsidRPr="00767CF2">
              <w:t>passé</w:t>
            </w:r>
            <w:r w:rsidR="00E4623E" w:rsidRPr="005F7E7C">
              <w:t> :</w:t>
            </w:r>
            <w:r w:rsidRPr="00767CF2">
              <w:t xml:space="preserve"> ~ </w:t>
            </w:r>
            <w:r w:rsidRPr="00767CF2">
              <w:rPr>
                <w:rFonts w:ascii="Malgun Gothic" w:eastAsia="Malgun Gothic" w:hAnsi="Malgun Gothic" w:cs="Malgun Gothic" w:hint="eastAsia"/>
              </w:rPr>
              <w:t>았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었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했어요</w:t>
            </w:r>
            <w:r w:rsidRPr="005F7E7C">
              <w:t xml:space="preserve"> </w:t>
            </w:r>
          </w:p>
          <w:p w14:paraId="42FEDD97" w14:textId="5944FBCE" w:rsidR="00BB319D" w:rsidRPr="005F7E7C" w:rsidRDefault="00BB319D" w:rsidP="00646010">
            <w:pPr>
              <w:pStyle w:val="ListParagraphindent"/>
              <w:spacing w:line="280" w:lineRule="exact"/>
            </w:pPr>
            <w:r w:rsidRPr="005F7E7C">
              <w:t>présent</w:t>
            </w:r>
            <w:r w:rsidR="00E4623E" w:rsidRPr="005F7E7C">
              <w:t> :</w:t>
            </w:r>
            <w:r w:rsidRPr="005F7E7C">
              <w:t xml:space="preserve"> ~ 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4687BB87" w14:textId="467CF935" w:rsidR="00BB319D" w:rsidRPr="005F7E7C" w:rsidRDefault="00BB319D" w:rsidP="00646010">
            <w:pPr>
              <w:pStyle w:val="ListparagraphidentLastsub-bullet"/>
              <w:spacing w:line="280" w:lineRule="exact"/>
            </w:pPr>
            <w:r w:rsidRPr="005F7E7C">
              <w:t>futur</w:t>
            </w:r>
            <w:r w:rsidR="00E4623E" w:rsidRPr="005F7E7C">
              <w:t> :</w:t>
            </w:r>
            <w:r w:rsidRPr="005F7E7C">
              <w:t xml:space="preserve"> ~ (</w:t>
            </w:r>
            <w:r w:rsidRPr="00767CF2">
              <w:rPr>
                <w:rFonts w:ascii="Malgun Gothic" w:eastAsia="Malgun Gothic" w:hAnsi="Malgun Gothic" w:cs="Malgun Gothic" w:hint="eastAsia"/>
              </w:rPr>
              <w:t>으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ㄹ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 w:hint="eastAsia"/>
              </w:rPr>
              <w:t>거예요</w:t>
            </w:r>
          </w:p>
          <w:p w14:paraId="6032036E" w14:textId="2F71A8EC" w:rsidR="00BB319D" w:rsidRPr="008F5003" w:rsidRDefault="00BB319D" w:rsidP="00646010">
            <w:pPr>
              <w:pStyle w:val="ListParagraph"/>
              <w:spacing w:line="280" w:lineRule="exact"/>
              <w:rPr>
                <w:spacing w:val="-2"/>
              </w:rPr>
            </w:pPr>
            <w:r w:rsidRPr="00767CF2">
              <w:rPr>
                <w:b/>
                <w:bCs/>
              </w:rPr>
              <w:t>Éléments des styles de textes courants </w:t>
            </w:r>
            <w:r w:rsidRPr="005166BF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format (lettre ou courriel), langage, contexte, public visé, registre (soutenu ou familier), </w:t>
            </w:r>
            <w:r w:rsidR="00D337CA">
              <w:br/>
            </w:r>
            <w:r w:rsidRPr="00767CF2">
              <w:t>objet du message</w:t>
            </w:r>
          </w:p>
          <w:p w14:paraId="79BA878C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Éléments communs dans les histoires :</w:t>
            </w:r>
            <w:r w:rsidRPr="00767CF2">
              <w:t xml:space="preserve"> lieu, personnages, décor, intrigue</w:t>
            </w:r>
          </w:p>
          <w:p w14:paraId="03EEF7FB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 conversations avec un aîné au sujet des célébrations, des traditions et des protocoles</w:t>
            </w:r>
          </w:p>
          <w:p w14:paraId="01ABFDE0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 les traditions, les protocoles, les célébrations et les fêtes</w:t>
            </w:r>
            <w:r>
              <w:t>.</w:t>
            </w:r>
          </w:p>
          <w:p w14:paraId="3E373BDD" w14:textId="366A3456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</w:t>
            </w:r>
            <w:r w:rsidR="00D337CA">
              <w:br/>
            </w:r>
            <w:r w:rsidRPr="00767CF2">
              <w:t>les vêtements et les œuvres de création</w:t>
            </w:r>
            <w:r>
              <w:t>.</w:t>
            </w:r>
          </w:p>
          <w:p w14:paraId="68005DAF" w14:textId="51B5DC8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les œuvres de création dans les domaines de la danse, du théâtre, de</w:t>
            </w:r>
            <w:r w:rsidR="007A43C2">
              <w:t xml:space="preserve"> la musique et des arts visuels</w:t>
            </w:r>
          </w:p>
          <w:p w14:paraId="7116EF98" w14:textId="77777777" w:rsidR="00BB319D" w:rsidRPr="008F5003" w:rsidRDefault="00BB319D" w:rsidP="00646010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Pratiques culturelles :</w:t>
            </w:r>
            <w:r w:rsidRPr="00767CF2">
              <w:t xml:space="preserve"> p. ex. activités, célébrations, vêtements, danse, fêtes, nourriture, histoire, terre, musique, protocole, rituels, traditions</w:t>
            </w:r>
          </w:p>
          <w:p w14:paraId="2721D2DB" w14:textId="309AF2B2" w:rsidR="00861BC6" w:rsidRPr="002210D1" w:rsidRDefault="00BB319D" w:rsidP="00646010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>appropriation culturelle :</w:t>
            </w:r>
            <w:r w:rsidRPr="00767CF2">
              <w:t xml:space="preserve"> utilisation d’un motif culturel, d’un thème, d’une « voix », d’une image, d’une connaissance, d’une histoire, </w:t>
            </w:r>
            <w:r w:rsidR="00D337CA">
              <w:br/>
            </w:r>
            <w:r w:rsidRPr="00767CF2">
              <w:t xml:space="preserve">d’une chanson ou d’une représentation dramatique, sans autorisation ou sans contexte adéquat ou d’une manière qui peut dénaturer </w:t>
            </w:r>
            <w:r w:rsidR="00D337CA">
              <w:br/>
            </w:r>
            <w:r w:rsidRPr="00767CF2">
              <w:t>l’expérience réelle des personnes de cette culture</w:t>
            </w:r>
            <w:r w:rsidR="00BA1DCB" w:rsidRPr="00EF734A">
              <w:t xml:space="preserve"> </w:t>
            </w:r>
          </w:p>
        </w:tc>
      </w:tr>
    </w:tbl>
    <w:p w14:paraId="1C57B929" w14:textId="77777777" w:rsidR="00861BC6" w:rsidRPr="002210D1" w:rsidRDefault="00861BC6" w:rsidP="00861BC6"/>
    <w:p w14:paraId="615BA1A3" w14:textId="76E3BFBA" w:rsidR="00861BC6" w:rsidRPr="002210D1" w:rsidRDefault="00861BC6">
      <w:r w:rsidRPr="002210D1">
        <w:br w:type="page"/>
      </w:r>
    </w:p>
    <w:p w14:paraId="074D9F20" w14:textId="3AC3AC36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210D1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703AFA63" wp14:editId="21A4A240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47DE544F" w14:textId="77777777" w:rsidR="00861BC6" w:rsidRPr="002210D1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2210D1">
        <w:rPr>
          <w:b/>
          <w:sz w:val="28"/>
        </w:rPr>
        <w:tab/>
      </w:r>
    </w:p>
    <w:p w14:paraId="375531B1" w14:textId="77777777" w:rsidR="00861BC6" w:rsidRPr="002210D1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10D1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700"/>
        <w:gridCol w:w="236"/>
        <w:gridCol w:w="2700"/>
        <w:gridCol w:w="236"/>
        <w:gridCol w:w="2200"/>
        <w:gridCol w:w="240"/>
        <w:gridCol w:w="2800"/>
      </w:tblGrid>
      <w:tr w:rsidR="00064921" w:rsidRPr="002210D1" w14:paraId="37F544CC" w14:textId="77777777" w:rsidTr="00064921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AF33AC" w14:textId="4EE6FF1D" w:rsidR="00A645AF" w:rsidRPr="002210D1" w:rsidRDefault="00EB4A6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</w:t>
            </w:r>
            <w:r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  <w:szCs w:val="20"/>
              </w:rPr>
              <w:t xml:space="preserve">à comprendre et acquérir une </w:t>
            </w:r>
            <w:r w:rsidRPr="00767CF2">
              <w:rPr>
                <w:rFonts w:cstheme="majorHAnsi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E2408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98F283" w14:textId="27A3BB52" w:rsidR="00A645AF" w:rsidRPr="002210D1" w:rsidRDefault="00EB4A66" w:rsidP="00E50912">
            <w:pPr>
              <w:pStyle w:val="Tablestyle1"/>
              <w:rPr>
                <w:rFonts w:cs="Arial"/>
                <w:szCs w:val="20"/>
              </w:rPr>
            </w:pPr>
            <w:r w:rsidRPr="00767CF2">
              <w:rPr>
                <w:rFonts w:cstheme="majorHAnsi"/>
                <w:szCs w:val="20"/>
              </w:rPr>
              <w:t xml:space="preserve">Les </w:t>
            </w:r>
            <w:r w:rsidRPr="00767CF2">
              <w:rPr>
                <w:rFonts w:cstheme="majorHAnsi"/>
                <w:b/>
                <w:bCs/>
                <w:szCs w:val="20"/>
              </w:rPr>
              <w:t>histoires</w:t>
            </w:r>
            <w:r w:rsidRPr="00767CF2">
              <w:rPr>
                <w:rFonts w:cstheme="majorHAnsi"/>
                <w:szCs w:val="20"/>
              </w:rPr>
              <w:t xml:space="preserve"> nous donnent des moyens appréciables de comprendre le message et de réfléchir au sens</w:t>
            </w:r>
            <w:r>
              <w:rPr>
                <w:rFonts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69C80DB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08264E" w14:textId="03645461" w:rsidR="00A645AF" w:rsidRPr="002210D1" w:rsidRDefault="00EB4A66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 xml:space="preserve">S’exprimer et </w:t>
            </w:r>
            <w:r w:rsidRPr="00767CF2">
              <w:rPr>
                <w:rFonts w:cstheme="majorHAnsi"/>
                <w:szCs w:val="20"/>
              </w:rPr>
              <w:t>s’entretenir</w:t>
            </w:r>
            <w:r w:rsidRPr="00767CF2" w:rsidDel="00323C83">
              <w:rPr>
                <w:rFonts w:cstheme="majorHAnsi"/>
              </w:rPr>
              <w:t xml:space="preserve"> </w:t>
            </w:r>
            <w:r w:rsidRPr="00767CF2">
              <w:rPr>
                <w:rFonts w:cstheme="majorHAnsi"/>
              </w:rPr>
              <w:t xml:space="preserve">dans une nouvelle langue demande du courage,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une prise de risque et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24286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AECD65" w14:textId="7D98EFED" w:rsidR="00A645AF" w:rsidRPr="002210D1" w:rsidRDefault="00EB4A6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</w:t>
            </w:r>
            <w:r w:rsidRPr="00767CF2">
              <w:rPr>
                <w:rFonts w:cstheme="majorHAnsi"/>
                <w:b/>
                <w:bCs/>
              </w:rPr>
              <w:t>expression culturelle</w:t>
            </w:r>
            <w:r w:rsidRPr="00767CF2">
              <w:rPr>
                <w:rFonts w:cstheme="majorHAnsi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0A76CE" w14:textId="77777777" w:rsidR="00A645AF" w:rsidRPr="002210D1" w:rsidRDefault="00A645AF" w:rsidP="00E50912">
            <w:pPr>
              <w:spacing w:before="120" w:after="120"/>
              <w:jc w:val="center"/>
              <w:rPr>
                <w:rFonts w:ascii="Helvetica" w:hAnsi="Helvetica"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7C91E2" w14:textId="39EBA269" w:rsidR="00A645AF" w:rsidRPr="002210D1" w:rsidRDefault="00EB4A6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  <w:szCs w:val="20"/>
              </w:rPr>
              <w:t xml:space="preserve">L’acquisition d’une nouvelle langue offre une occasion précieuse d’accéder à des communautés diversifiées </w:t>
            </w:r>
            <w:r>
              <w:rPr>
                <w:rFonts w:cstheme="majorHAnsi"/>
                <w:szCs w:val="20"/>
              </w:rPr>
              <w:br/>
            </w:r>
            <w:r w:rsidRPr="00767CF2">
              <w:rPr>
                <w:rFonts w:cstheme="majorHAnsi"/>
                <w:szCs w:val="20"/>
              </w:rPr>
              <w:t>et d’interagir avec elles</w:t>
            </w:r>
            <w:r w:rsidRPr="005F7E7C">
              <w:rPr>
                <w:rFonts w:cstheme="majorHAnsi"/>
                <w:szCs w:val="20"/>
              </w:rPr>
              <w:t>.</w:t>
            </w:r>
            <w:r w:rsidR="00A645AF" w:rsidRPr="002210D1">
              <w:rPr>
                <w:szCs w:val="20"/>
              </w:rPr>
              <w:t xml:space="preserve"> </w:t>
            </w:r>
          </w:p>
        </w:tc>
      </w:tr>
    </w:tbl>
    <w:p w14:paraId="575D1AB4" w14:textId="77777777" w:rsidR="00A645AF" w:rsidRPr="002210D1" w:rsidRDefault="00A645AF" w:rsidP="00A645AF">
      <w:pPr>
        <w:rPr>
          <w:sz w:val="16"/>
          <w:szCs w:val="16"/>
        </w:rPr>
      </w:pPr>
    </w:p>
    <w:p w14:paraId="18F90802" w14:textId="77777777" w:rsidR="00861BC6" w:rsidRPr="002210D1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  <w:gridCol w:w="6916"/>
      </w:tblGrid>
      <w:tr w:rsidR="00861BC6" w:rsidRPr="002210D1" w14:paraId="6BB0FF4A" w14:textId="77777777" w:rsidTr="002758C3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B50128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EFA197F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2210D1" w14:paraId="03E1D23E" w14:textId="77777777" w:rsidTr="002758C3">
        <w:tc>
          <w:tcPr>
            <w:tcW w:w="2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EB824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12AF31B" w14:textId="77777777" w:rsidR="00861BC6" w:rsidRPr="002210D1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1913609" w14:textId="77777777" w:rsidR="00FA4A3B" w:rsidRPr="008F5003" w:rsidRDefault="00FA4A3B" w:rsidP="00FA4A3B">
            <w:pPr>
              <w:pStyle w:val="ListParagraph"/>
            </w:pPr>
            <w:r w:rsidRPr="00767CF2">
              <w:t xml:space="preserve">Tenir compte de l’incidence du </w:t>
            </w:r>
            <w:r w:rsidRPr="00767CF2">
              <w:rPr>
                <w:b/>
                <w:bCs/>
              </w:rPr>
              <w:t>choix de mots</w:t>
            </w:r>
            <w:r w:rsidRPr="00767CF2">
              <w:t xml:space="preserve"> sur le sens</w:t>
            </w:r>
          </w:p>
          <w:p w14:paraId="6AD2F7B2" w14:textId="68E3D3EB" w:rsidR="00FA4A3B" w:rsidRPr="005F7E7C" w:rsidRDefault="00FA4A3B" w:rsidP="00FA4A3B">
            <w:pPr>
              <w:pStyle w:val="ListParagraph"/>
              <w:rPr>
                <w:b/>
              </w:rPr>
            </w:pPr>
            <w:r w:rsidRPr="00767CF2">
              <w:t>Relever l</w:t>
            </w:r>
            <w:r w:rsidRPr="00767CF2">
              <w:rPr>
                <w:b/>
                <w:bCs/>
              </w:rPr>
              <w:t>’</w:t>
            </w:r>
            <w:r w:rsidRPr="00767CF2">
              <w:t xml:space="preserve">information importante et les détails complémentaires </w:t>
            </w:r>
            <w:r w:rsidR="002758C3">
              <w:br/>
            </w:r>
            <w:r w:rsidRPr="00767CF2">
              <w:t xml:space="preserve">dans des textes oraux et dans divers autres </w:t>
            </w:r>
            <w:r w:rsidRPr="00767CF2">
              <w:rPr>
                <w:b/>
              </w:rPr>
              <w:t>textes</w:t>
            </w:r>
            <w:r w:rsidRPr="005F7E7C">
              <w:t xml:space="preserve"> </w:t>
            </w:r>
          </w:p>
          <w:p w14:paraId="3A754E64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Comprendre le sens et les points de vue dans les histoires</w:t>
            </w:r>
          </w:p>
          <w:p w14:paraId="414D2D5E" w14:textId="0745DEF4" w:rsidR="00FA4A3B" w:rsidRPr="008F5003" w:rsidRDefault="00FA4A3B" w:rsidP="00FA4A3B">
            <w:pPr>
              <w:pStyle w:val="ListParagraph"/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2758C3">
              <w:br/>
            </w:r>
            <w:r w:rsidRPr="00767CF2">
              <w:t>et s’exprimer à l’oral et à l’écrit</w:t>
            </w:r>
          </w:p>
          <w:p w14:paraId="48D23D39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Raconter</w:t>
            </w:r>
            <w:r w:rsidRPr="00767CF2">
              <w:t xml:space="preserve"> des histoires, à l’oral et à l’écrit</w:t>
            </w:r>
          </w:p>
          <w:p w14:paraId="448397E3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Interpréter des </w:t>
            </w:r>
            <w:r w:rsidRPr="00767CF2">
              <w:rPr>
                <w:b/>
              </w:rPr>
              <w:t>indices non verbaux</w:t>
            </w:r>
            <w:r w:rsidRPr="005F7E7C">
              <w:t xml:space="preserve"> pour améliorer la compréhension</w:t>
            </w:r>
          </w:p>
          <w:p w14:paraId="0766B3B0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 l’information, à l’oral et à l’écrit</w:t>
            </w:r>
          </w:p>
          <w:p w14:paraId="0A0820B6" w14:textId="1E86DE6E" w:rsidR="00FA4A3B" w:rsidRPr="008F5003" w:rsidRDefault="00FA4A3B" w:rsidP="00FA4A3B">
            <w:pPr>
              <w:pStyle w:val="ListParagraph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2758C3">
              <w:br/>
            </w:r>
            <w:r w:rsidRPr="00767CF2">
              <w:t>le mieux adapté à ses propres capacités et à celles des autres</w:t>
            </w:r>
          </w:p>
          <w:p w14:paraId="74DB9B50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Répondre à des directives et des instructions simples</w:t>
            </w:r>
          </w:p>
          <w:p w14:paraId="60701BF1" w14:textId="27E24AEB" w:rsidR="00861BC6" w:rsidRPr="002210D1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 </w:t>
            </w:r>
            <w:r w:rsidRPr="005F7E7C">
              <w:t>le sens</w:t>
            </w:r>
            <w:r w:rsidR="00DF28BE" w:rsidRPr="002210D1">
              <w:t xml:space="preserve"> </w:t>
            </w:r>
          </w:p>
        </w:tc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CC9B0" w14:textId="77777777" w:rsidR="00861BC6" w:rsidRPr="002210D1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10D1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68EA296" w14:textId="77777777" w:rsidR="00FA4A3B" w:rsidRPr="008F5003" w:rsidRDefault="00FA4A3B" w:rsidP="00FA4A3B">
            <w:pPr>
              <w:pStyle w:val="ListParagraphwithsub-bullets"/>
            </w:pPr>
            <w:r w:rsidRPr="00767CF2">
              <w:t>Vocabulaire, structures de phrases et expressions, notamment :</w:t>
            </w:r>
          </w:p>
          <w:p w14:paraId="39004782" w14:textId="77777777" w:rsidR="00FA4A3B" w:rsidRPr="008F5003" w:rsidRDefault="00FA4A3B" w:rsidP="00FA4A3B">
            <w:pPr>
              <w:pStyle w:val="ListParagraphindent"/>
            </w:pPr>
            <w:r w:rsidRPr="00767CF2">
              <w:t xml:space="preserve">les types de </w:t>
            </w:r>
            <w:r w:rsidRPr="00FA4A3B">
              <w:rPr>
                <w:b/>
              </w:rPr>
              <w:t>questions</w:t>
            </w:r>
          </w:p>
          <w:p w14:paraId="5AC41919" w14:textId="77777777" w:rsidR="00FA4A3B" w:rsidRPr="008F5003" w:rsidRDefault="00FA4A3B" w:rsidP="00FA4A3B">
            <w:pPr>
              <w:pStyle w:val="ListParagraphindent"/>
            </w:pPr>
            <w:r w:rsidRPr="00767CF2">
              <w:t xml:space="preserve">les </w:t>
            </w:r>
            <w:r w:rsidRPr="00FA4A3B">
              <w:rPr>
                <w:b/>
              </w:rPr>
              <w:t>activités, situations et événements</w:t>
            </w:r>
          </w:p>
          <w:p w14:paraId="3003A9E0" w14:textId="77777777" w:rsidR="00FA4A3B" w:rsidRPr="008F5003" w:rsidRDefault="00FA4A3B" w:rsidP="00FA4A3B">
            <w:pPr>
              <w:pStyle w:val="ListParagraphindent"/>
            </w:pPr>
            <w:r w:rsidRPr="00767CF2">
              <w:t>les opinions</w:t>
            </w:r>
          </w:p>
          <w:p w14:paraId="1798CF65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</w:t>
            </w:r>
          </w:p>
          <w:p w14:paraId="5C590113" w14:textId="412670A3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5D8B1642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Cadres temporels</w:t>
            </w:r>
            <w:r w:rsidRPr="00767CF2">
              <w:t xml:space="preserve"> du passé, du présent et du futur</w:t>
            </w:r>
          </w:p>
          <w:p w14:paraId="3BE1D272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des styles de textes courants</w:t>
            </w:r>
          </w:p>
          <w:p w14:paraId="61532B8A" w14:textId="77777777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Éléments communs dans les histoires</w:t>
            </w:r>
          </w:p>
          <w:p w14:paraId="4EBA3BF4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599ACBEB" w14:textId="77777777" w:rsidR="00FA4A3B" w:rsidRPr="008F5003" w:rsidRDefault="00FA4A3B" w:rsidP="00FA4A3B">
            <w:pPr>
              <w:pStyle w:val="ListParagraph"/>
            </w:pPr>
            <w:r w:rsidRPr="00767CF2">
              <w:t xml:space="preserve">Dialectes et variations dans différentes régions de la Corée </w:t>
            </w:r>
          </w:p>
          <w:p w14:paraId="228DCCC4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Expressions</w:t>
            </w:r>
            <w:r w:rsidRPr="00767CF2">
              <w:t xml:space="preserve"> courantes en coréen</w:t>
            </w:r>
          </w:p>
          <w:p w14:paraId="34F53F3D" w14:textId="77777777" w:rsidR="00FA4A3B" w:rsidRPr="008F5003" w:rsidRDefault="00FA4A3B" w:rsidP="00FA4A3B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5C7B5E69" w14:textId="7DC114BF" w:rsidR="00861BC6" w:rsidRPr="002210D1" w:rsidRDefault="00FA4A3B" w:rsidP="00FA4A3B">
            <w:pPr>
              <w:pStyle w:val="ListParagraph"/>
              <w:spacing w:after="120"/>
            </w:pPr>
            <w:r w:rsidRPr="00767CF2">
              <w:t>Comportements éthiques pour éviter</w:t>
            </w:r>
            <w:r>
              <w:t xml:space="preserve">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094B3DD0" w14:textId="2CAA933C" w:rsidR="00861BC6" w:rsidRPr="002210D1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2210D1">
        <w:br w:type="page"/>
      </w:r>
      <w:r w:rsidRPr="002210D1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79232" behindDoc="0" locked="0" layoutInCell="1" allowOverlap="1" wp14:anchorId="43F13582" wp14:editId="179EA847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0D1">
        <w:rPr>
          <w:b/>
          <w:sz w:val="28"/>
        </w:rPr>
        <w:t xml:space="preserve">Domaine d’apprentissage : </w:t>
      </w:r>
      <w:r w:rsidR="00837241">
        <w:rPr>
          <w:b/>
          <w:sz w:val="28"/>
        </w:rPr>
        <w:t>CORÉEN</w:t>
      </w:r>
      <w:r w:rsidRPr="002210D1">
        <w:rPr>
          <w:b/>
          <w:sz w:val="28"/>
        </w:rPr>
        <w:tab/>
      </w:r>
      <w:r w:rsidR="00AD47B7" w:rsidRPr="002210D1">
        <w:rPr>
          <w:b/>
          <w:bCs/>
          <w:sz w:val="28"/>
        </w:rPr>
        <w:t>10</w:t>
      </w:r>
      <w:r w:rsidRPr="002210D1">
        <w:rPr>
          <w:b/>
          <w:bCs/>
          <w:position w:val="6"/>
          <w:sz w:val="20"/>
          <w:szCs w:val="20"/>
        </w:rPr>
        <w:t>e</w:t>
      </w:r>
      <w:r w:rsidRPr="002210D1">
        <w:rPr>
          <w:b/>
          <w:bCs/>
          <w:sz w:val="28"/>
        </w:rPr>
        <w:t xml:space="preserve"> année</w:t>
      </w:r>
    </w:p>
    <w:p w14:paraId="268F0B43" w14:textId="77777777" w:rsidR="00861BC6" w:rsidRPr="002210D1" w:rsidRDefault="00861BC6" w:rsidP="00861BC6"/>
    <w:p w14:paraId="58AFD3BE" w14:textId="77777777" w:rsidR="00861BC6" w:rsidRPr="002210D1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2210D1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FA4A3B" w:rsidRPr="002210D1" w14:paraId="3A9A11CE" w14:textId="77777777" w:rsidTr="00FA4A3B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C5B0806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szCs w:val="22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B4FAC83" w14:textId="77777777" w:rsidR="00861BC6" w:rsidRPr="002210D1" w:rsidRDefault="00861BC6" w:rsidP="00E50912">
            <w:pPr>
              <w:spacing w:before="60" w:after="60"/>
              <w:rPr>
                <w:b/>
                <w:szCs w:val="22"/>
              </w:rPr>
            </w:pPr>
            <w:r w:rsidRPr="002210D1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4A3B" w:rsidRPr="002210D1" w14:paraId="5251D2BB" w14:textId="77777777" w:rsidTr="00FA4A3B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A9DB2F" w14:textId="77777777" w:rsidR="00861BC6" w:rsidRPr="002210D1" w:rsidRDefault="00861BC6" w:rsidP="00E50912">
            <w:pPr>
              <w:pStyle w:val="Topic"/>
              <w:rPr>
                <w:lang w:val="fr-CA"/>
              </w:rPr>
            </w:pPr>
            <w:r w:rsidRPr="002210D1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7E19FC0" w14:textId="1E5F21FF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>Étudier les pratiques culturelles et linguistiques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t xml:space="preserve">et décrire leur rôle leur rôle </w:t>
            </w:r>
            <w:r>
              <w:br/>
            </w:r>
            <w:r w:rsidRPr="00767CF2">
              <w:t>dans la formation de l’identité culturelle</w:t>
            </w:r>
          </w:p>
          <w:p w14:paraId="35BA771F" w14:textId="77777777" w:rsidR="00FA4A3B" w:rsidRPr="008F5003" w:rsidRDefault="00FA4A3B" w:rsidP="00FA4A3B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des communautés </w:t>
            </w:r>
            <w:r>
              <w:t xml:space="preserve">de langue </w:t>
            </w:r>
            <w:r w:rsidRPr="00767CF2">
              <w:t>coréenne</w:t>
            </w:r>
          </w:p>
          <w:p w14:paraId="4D78A917" w14:textId="42A7FAAB" w:rsidR="00FA4A3B" w:rsidRPr="008F5003" w:rsidRDefault="00FA4A3B" w:rsidP="00FA4A3B">
            <w:pPr>
              <w:pStyle w:val="ListParagraph"/>
              <w:rPr>
                <w:b/>
              </w:rPr>
            </w:pPr>
            <w:r w:rsidRPr="00767CF2">
              <w:t xml:space="preserve">Recueillir et présenter de l’information sur des communautés </w:t>
            </w:r>
            <w:r>
              <w:t xml:space="preserve">de langue </w:t>
            </w:r>
            <w:r w:rsidRPr="00767CF2">
              <w:t xml:space="preserve">coréenne </w:t>
            </w:r>
            <w:r>
              <w:br/>
            </w:r>
            <w:r w:rsidRPr="00767CF2">
              <w:t>au Canada</w:t>
            </w:r>
          </w:p>
          <w:p w14:paraId="28FBC67A" w14:textId="77777777" w:rsidR="00FA4A3B" w:rsidRPr="008F5003" w:rsidRDefault="00FA4A3B" w:rsidP="00FA4A3B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3191D063" w14:textId="5DF9F81B" w:rsidR="00861BC6" w:rsidRPr="002210D1" w:rsidRDefault="00FA4A3B" w:rsidP="00FA4A3B">
            <w:pPr>
              <w:pStyle w:val="ListParagraph"/>
              <w:spacing w:after="120"/>
            </w:pPr>
            <w:r w:rsidRPr="00767CF2">
              <w:t>Reconnaître les perspectives et les connaissances des peuples 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44041" w14:textId="77777777" w:rsidR="00861BC6" w:rsidRPr="002210D1" w:rsidRDefault="00861BC6" w:rsidP="00D24A9F">
            <w:pPr>
              <w:rPr>
                <w:lang w:eastAsia="ja-JP"/>
              </w:rPr>
            </w:pPr>
          </w:p>
        </w:tc>
      </w:tr>
    </w:tbl>
    <w:p w14:paraId="280E36F6" w14:textId="77777777" w:rsidR="00861BC6" w:rsidRPr="002210D1" w:rsidRDefault="00861BC6" w:rsidP="00861BC6">
      <w:pPr>
        <w:rPr>
          <w:sz w:val="16"/>
        </w:rPr>
      </w:pPr>
    </w:p>
    <w:p w14:paraId="445F4BD7" w14:textId="77777777" w:rsidR="00861BC6" w:rsidRPr="002210D1" w:rsidRDefault="00861BC6" w:rsidP="00861BC6">
      <w:pPr>
        <w:rPr>
          <w:sz w:val="16"/>
        </w:rPr>
      </w:pPr>
    </w:p>
    <w:p w14:paraId="16ED5418" w14:textId="77777777" w:rsidR="00861BC6" w:rsidRPr="002210D1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4107244A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9BFE028" w14:textId="3ADF9BEC" w:rsidR="00861BC6" w:rsidRPr="002210D1" w:rsidRDefault="00861BC6" w:rsidP="00AD47B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lastRenderedPageBreak/>
              <w:br w:type="page"/>
            </w: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Grandes idées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1E6165D" w14:textId="77777777" w:rsidTr="00E50912">
        <w:tc>
          <w:tcPr>
            <w:tcW w:w="5000" w:type="pct"/>
            <w:shd w:val="clear" w:color="auto" w:fill="F3F3F3"/>
          </w:tcPr>
          <w:p w14:paraId="0EA46B5A" w14:textId="14ED4DF3" w:rsidR="00623B7D" w:rsidRPr="008F5003" w:rsidRDefault="00623B7D" w:rsidP="00623B7D">
            <w:pPr>
              <w:pStyle w:val="ListParagraph"/>
              <w:spacing w:before="120"/>
              <w:rPr>
                <w:b/>
              </w:rPr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elles peuvent servir à acquérir et à transmettre des connaissances, à divertir, à faire connaître le passé historique et à renforcer l’identité</w:t>
            </w:r>
            <w:r>
              <w:t>.</w:t>
            </w:r>
            <w:r w:rsidRPr="00767CF2">
              <w:t> </w:t>
            </w:r>
          </w:p>
          <w:p w14:paraId="35C4971D" w14:textId="54B70CC6" w:rsidR="00861BC6" w:rsidRPr="002210D1" w:rsidRDefault="00623B7D" w:rsidP="00623B7D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</w:rPr>
              <w:t>expression culturelle :</w:t>
            </w:r>
            <w:r>
              <w:t xml:space="preserve"> E</w:t>
            </w:r>
            <w:r w:rsidRPr="00767CF2">
              <w:t>lle représente l’expérience des personnes d'une culture donnée (peinture, sculpture, théâtre, danse, poésie et prose, cinématographie, composition musicale, architecture, etc.)</w:t>
            </w:r>
            <w:r>
              <w:t>.</w:t>
            </w:r>
          </w:p>
        </w:tc>
      </w:tr>
    </w:tbl>
    <w:p w14:paraId="3C0416CF" w14:textId="77777777" w:rsidR="00861BC6" w:rsidRDefault="00861BC6" w:rsidP="00861BC6"/>
    <w:p w14:paraId="1D23548C" w14:textId="77777777" w:rsidR="00B8374C" w:rsidRPr="002210D1" w:rsidRDefault="00B8374C" w:rsidP="00861BC6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0BCA4FF1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3EBE55A" w14:textId="1629FA17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210D1">
              <w:rPr>
                <w:b/>
              </w:rPr>
              <w:tab/>
            </w:r>
            <w:r w:rsidR="00837241">
              <w:rPr>
                <w:b/>
                <w:szCs w:val="22"/>
              </w:rPr>
              <w:t>CORÉEN</w:t>
            </w:r>
            <w:r w:rsidRPr="002210D1">
              <w:rPr>
                <w:b/>
              </w:rPr>
              <w:br/>
              <w:t>Compétences disciplinaires – Approfondissements</w:t>
            </w:r>
            <w:r w:rsidRPr="002210D1">
              <w:rPr>
                <w:b/>
              </w:rPr>
              <w:tab/>
            </w:r>
            <w:r w:rsidR="00AD47B7" w:rsidRPr="002210D1">
              <w:rPr>
                <w:b/>
              </w:rPr>
              <w:t>10</w:t>
            </w:r>
            <w:r w:rsidRPr="002210D1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2210D1">
              <w:rPr>
                <w:b/>
              </w:rPr>
              <w:t xml:space="preserve"> année</w:t>
            </w:r>
          </w:p>
        </w:tc>
      </w:tr>
      <w:tr w:rsidR="00861BC6" w:rsidRPr="002210D1" w14:paraId="5DBF72E6" w14:textId="77777777" w:rsidTr="00E50912">
        <w:tc>
          <w:tcPr>
            <w:tcW w:w="5000" w:type="pct"/>
            <w:shd w:val="clear" w:color="auto" w:fill="F3F3F3"/>
          </w:tcPr>
          <w:p w14:paraId="4F8EB51A" w14:textId="77777777" w:rsidR="009D4A18" w:rsidRPr="008F5003" w:rsidRDefault="009D4A18" w:rsidP="009D4A18">
            <w:pPr>
              <w:pStyle w:val="ListParagraph"/>
              <w:spacing w:before="120"/>
            </w:pPr>
            <w:r w:rsidRPr="00767CF2">
              <w:rPr>
                <w:b/>
                <w:bCs/>
              </w:rPr>
              <w:t>choix de mots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p. ex.</w:t>
            </w:r>
            <w:r>
              <w:t xml:space="preserve"> </w:t>
            </w:r>
            <w:r w:rsidRPr="00767CF2">
              <w:t xml:space="preserve">une langue plus ou moins soutenue, un style plus ou moins direct, le choix des temps et des modes verbaux </w:t>
            </w:r>
          </w:p>
          <w:p w14:paraId="30C68049" w14:textId="35B065B0" w:rsidR="009D4A18" w:rsidRPr="008F5003" w:rsidRDefault="009D4A18" w:rsidP="009D4A18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4A344231" w14:textId="77777777" w:rsidR="009D4A18" w:rsidRPr="008F5003" w:rsidRDefault="009D4A18" w:rsidP="009D4A18">
            <w:pPr>
              <w:pStyle w:val="ListParagraphwithsub-bullets"/>
              <w:rPr>
                <w:b/>
              </w:rPr>
            </w:pPr>
            <w:r w:rsidRPr="00767CF2">
              <w:rPr>
                <w:b/>
              </w:rPr>
              <w:t>stratégies :</w:t>
            </w:r>
            <w:r w:rsidRPr="00767CF2">
              <w:t xml:space="preserve"> par exemple :</w:t>
            </w:r>
            <w:r>
              <w:t xml:space="preserve"> </w:t>
            </w:r>
          </w:p>
          <w:p w14:paraId="51DC2B31" w14:textId="77777777" w:rsidR="009D4A18" w:rsidRPr="008F5003" w:rsidRDefault="009D4A18" w:rsidP="009D4A18">
            <w:pPr>
              <w:pStyle w:val="ListParagraphindent"/>
              <w:rPr>
                <w:b/>
              </w:rPr>
            </w:pPr>
            <w:r w:rsidRPr="00767CF2">
              <w:t xml:space="preserve">intégrer du nouveau vocabulaire dans des structures coréennes connues </w:t>
            </w:r>
          </w:p>
          <w:p w14:paraId="0671C508" w14:textId="77777777" w:rsidR="009D4A18" w:rsidRPr="008F5003" w:rsidRDefault="009D4A18" w:rsidP="009D4A18">
            <w:pPr>
              <w:pStyle w:val="ListParagraphindent"/>
              <w:rPr>
                <w:b/>
              </w:rPr>
            </w:pPr>
            <w:r w:rsidRPr="00767CF2">
              <w:t xml:space="preserve">prendre des risques pour repousser ses limites </w:t>
            </w:r>
          </w:p>
          <w:p w14:paraId="55A0694B" w14:textId="77777777" w:rsidR="009D4A18" w:rsidRPr="008F5003" w:rsidRDefault="009D4A18" w:rsidP="009D4A18">
            <w:pPr>
              <w:pStyle w:val="ListparagraphidentLastsub-bullet"/>
              <w:rPr>
                <w:b/>
              </w:rPr>
            </w:pPr>
            <w:r w:rsidRPr="00767CF2">
              <w:t>utiliser divers documents de référence</w:t>
            </w:r>
          </w:p>
          <w:p w14:paraId="05F45497" w14:textId="77777777" w:rsidR="009D4A18" w:rsidRPr="009D4A18" w:rsidRDefault="009D4A18" w:rsidP="009D4A18">
            <w:pPr>
              <w:pStyle w:val="ListParagraphwithsub-bullets"/>
              <w:rPr>
                <w:b/>
              </w:rPr>
            </w:pPr>
            <w:r w:rsidRPr="009D4A18">
              <w:rPr>
                <w:b/>
              </w:rPr>
              <w:t xml:space="preserve">Raconter : </w:t>
            </w:r>
          </w:p>
          <w:p w14:paraId="095DDF61" w14:textId="77777777" w:rsidR="009D4A18" w:rsidRPr="008F5003" w:rsidRDefault="009D4A18" w:rsidP="009D4A18">
            <w:pPr>
              <w:pStyle w:val="ListParagraphindent"/>
            </w:pPr>
            <w:r w:rsidRPr="00767CF2">
              <w:t>employer des marqueurs</w:t>
            </w:r>
            <w:r>
              <w:t xml:space="preserve"> </w:t>
            </w:r>
            <w:r w:rsidRPr="00767CF2">
              <w:t>de temps et de transition pour montrer la progression logique d’un récit</w:t>
            </w:r>
          </w:p>
          <w:p w14:paraId="714F3A64" w14:textId="77777777" w:rsidR="009D4A18" w:rsidRPr="008F5003" w:rsidRDefault="009D4A18" w:rsidP="009D4A18">
            <w:pPr>
              <w:pStyle w:val="ListparagraphidentLastsub-bullet"/>
            </w:pPr>
            <w:r w:rsidRPr="00767CF2">
              <w:t>utiliser les cadres temporels le présent, le passé et le futur</w:t>
            </w:r>
          </w:p>
          <w:p w14:paraId="07800A57" w14:textId="3D22304A" w:rsidR="009D4A18" w:rsidRPr="008F5003" w:rsidRDefault="009D4A18" w:rsidP="009D4A18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indices non verbaux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reconnaître l’information non verbale en coréen selon diverses situations</w:t>
            </w:r>
          </w:p>
          <w:p w14:paraId="56195065" w14:textId="4B39CFBA" w:rsidR="009D4A18" w:rsidRPr="008F5003" w:rsidRDefault="009D4A18" w:rsidP="009D4A18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 xml:space="preserve">Échanger des idées </w:t>
            </w:r>
            <w:r w:rsidRPr="005166BF">
              <w:rPr>
                <w:b/>
              </w:rPr>
              <w:t xml:space="preserve">: </w:t>
            </w:r>
            <w:r w:rsidRPr="00767CF2">
              <w:t xml:space="preserve">avec les pairs, les enseignants et les membres de la communauté au sens large; cela peut inclure des conversations </w:t>
            </w:r>
            <w:r>
              <w:br/>
            </w:r>
            <w:r w:rsidRPr="00767CF2">
              <w:t>en ligne ou des forums sur Internet</w:t>
            </w:r>
          </w:p>
          <w:p w14:paraId="242E13A7" w14:textId="02E82E89" w:rsidR="009D4A18" w:rsidRPr="005F7E7C" w:rsidRDefault="009D4A18" w:rsidP="009D4A18">
            <w:pPr>
              <w:pStyle w:val="ListParagraph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="004604D3">
              <w:t>visuel, verbal, numérique</w:t>
            </w:r>
            <w:r w:rsidRPr="00767CF2">
              <w:t xml:space="preserve">; à l’aide de graphiques, de diagrammes, d’illustrations, de musique, de photos, </w:t>
            </w:r>
            <w:r>
              <w:br/>
            </w:r>
            <w:r w:rsidRPr="00767CF2">
              <w:t>de vidéos, d’accessoires, de moyens d’expression numériques</w:t>
            </w:r>
          </w:p>
          <w:p w14:paraId="16B4A2CC" w14:textId="77777777" w:rsidR="009D4A18" w:rsidRPr="008F5003" w:rsidRDefault="009D4A18" w:rsidP="009D4A18">
            <w:pPr>
              <w:pStyle w:val="ListParagraph"/>
              <w:rPr>
                <w:b/>
              </w:rPr>
            </w:pPr>
            <w:r w:rsidRPr="005F7E7C"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à clarifier</w:t>
            </w:r>
            <w:r w:rsidRPr="005F7E7C">
              <w:rPr>
                <w:b/>
                <w:bCs/>
              </w:rPr>
              <w:t xml:space="preserve"> et vérifier</w:t>
            </w:r>
            <w:r w:rsidRPr="005F7E7C">
              <w:t> </w:t>
            </w:r>
            <w:r w:rsidRPr="005166BF">
              <w:rPr>
                <w:b/>
              </w:rPr>
              <w:t>:</w:t>
            </w:r>
            <w:r w:rsidRPr="005F7E7C">
              <w:t xml:space="preserve"> répéter </w:t>
            </w:r>
            <w:r w:rsidRPr="00767CF2">
              <w:t>ou demander de répéter, remplacer des mots, reformuler ou réitérer</w:t>
            </w:r>
          </w:p>
          <w:p w14:paraId="2AD61745" w14:textId="17321A89" w:rsidR="009D4A18" w:rsidRPr="008F5003" w:rsidRDefault="009D4A18" w:rsidP="009D4A18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A17AE6" w:rsidRPr="00767CF2">
              <w:t>p. ex.</w:t>
            </w:r>
            <w:r w:rsidR="00A17AE6">
              <w:t xml:space="preserve"> </w:t>
            </w:r>
            <w:r w:rsidRPr="00767CF2">
              <w:t xml:space="preserve">blogues, concerts, festivals, films, pièces de théâtre, médias sociaux, magasins et restaurants qui offrent </w:t>
            </w:r>
            <w:r>
              <w:br/>
            </w:r>
            <w:r w:rsidRPr="00767CF2">
              <w:t>un service en coréen</w:t>
            </w:r>
          </w:p>
          <w:p w14:paraId="72477D84" w14:textId="77777777" w:rsidR="009D4A18" w:rsidRPr="00767CF2" w:rsidRDefault="009D4A18" w:rsidP="009D4A18">
            <w:pPr>
              <w:pStyle w:val="ListParagraph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4A093191" w14:textId="3BA72DC9" w:rsidR="00861BC6" w:rsidRPr="002210D1" w:rsidRDefault="009D4A18" w:rsidP="009D4A18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> 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Premières Nations, Métis et Inuits; ou propres au genre, à un sujet ou à une discipline, culturelles, incarnées et intuitives</w:t>
            </w:r>
          </w:p>
        </w:tc>
      </w:tr>
    </w:tbl>
    <w:p w14:paraId="1E22EC09" w14:textId="77777777" w:rsidR="00085B64" w:rsidRPr="00085B64" w:rsidRDefault="00085B64">
      <w:pPr>
        <w:rPr>
          <w:sz w:val="6"/>
          <w:szCs w:val="6"/>
        </w:rPr>
      </w:pPr>
      <w:r w:rsidRPr="00085B64">
        <w:rPr>
          <w:sz w:val="6"/>
          <w:szCs w:val="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2210D1" w14:paraId="1B8AD9F8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E123511" w14:textId="2A6DA2AA" w:rsidR="00861BC6" w:rsidRPr="002210D1" w:rsidRDefault="00861BC6" w:rsidP="00AD47B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210D1">
              <w:rPr>
                <w:b/>
                <w:color w:val="FFFFFF" w:themeColor="background1"/>
              </w:rPr>
              <w:lastRenderedPageBreak/>
              <w:tab/>
            </w:r>
            <w:r w:rsidR="00837241">
              <w:rPr>
                <w:b/>
                <w:color w:val="FFFFFF" w:themeColor="background1"/>
              </w:rPr>
              <w:t>CORÉEN</w:t>
            </w:r>
            <w:r w:rsidRPr="002210D1">
              <w:rPr>
                <w:b/>
                <w:color w:val="FFFFFF" w:themeColor="background1"/>
              </w:rPr>
              <w:br/>
              <w:t>Contenu – Approfondissements</w:t>
            </w:r>
            <w:r w:rsidRPr="002210D1">
              <w:rPr>
                <w:b/>
                <w:color w:val="FFFFFF" w:themeColor="background1"/>
              </w:rPr>
              <w:tab/>
            </w:r>
            <w:r w:rsidR="00AD47B7" w:rsidRPr="002210D1">
              <w:rPr>
                <w:b/>
                <w:color w:val="FFFFFF" w:themeColor="background1"/>
              </w:rPr>
              <w:t>10</w:t>
            </w:r>
            <w:r w:rsidRPr="002210D1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2210D1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2210D1" w14:paraId="6055727D" w14:textId="77777777" w:rsidTr="00E50912">
        <w:tc>
          <w:tcPr>
            <w:tcW w:w="5000" w:type="pct"/>
            <w:shd w:val="clear" w:color="auto" w:fill="F3F3F3"/>
          </w:tcPr>
          <w:p w14:paraId="5DFC53B5" w14:textId="77777777" w:rsidR="009D4A18" w:rsidRPr="008F5003" w:rsidRDefault="009D4A18" w:rsidP="008E75E9">
            <w:pPr>
              <w:pStyle w:val="ListParagraph"/>
              <w:spacing w:before="120" w:line="280" w:lineRule="exact"/>
              <w:rPr>
                <w:rFonts w:eastAsia="Arial Unicode MS"/>
              </w:rPr>
            </w:pPr>
            <w:r w:rsidRPr="00767CF2">
              <w:rPr>
                <w:b/>
              </w:rPr>
              <w:t>questions :</w:t>
            </w:r>
            <w:r w:rsidRPr="00767CF2">
              <w:t xml:space="preserve"> notamment les différents degrés de formalité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시청에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언제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가십니까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가세요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 w:rsidRPr="00767CF2">
              <w:t>?)</w:t>
            </w:r>
          </w:p>
          <w:p w14:paraId="34244070" w14:textId="77777777" w:rsidR="009D4A18" w:rsidRPr="008F5003" w:rsidRDefault="009D4A18" w:rsidP="008E75E9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767CF2">
              <w:rPr>
                <w:b/>
              </w:rPr>
              <w:t xml:space="preserve">activités, situations et événements : </w:t>
            </w:r>
            <w:r w:rsidRPr="00767CF2">
              <w:t>utiliser les temps appropriés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과거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현재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미래</w:t>
            </w:r>
            <w:r w:rsidRPr="00767CF2">
              <w:t>), tant dans l’affirmatif que dans le négatif</w:t>
            </w:r>
          </w:p>
          <w:p w14:paraId="6DC8E1ED" w14:textId="6F6F4DAE" w:rsidR="009D4A18" w:rsidRPr="008F5003" w:rsidRDefault="009D4A18" w:rsidP="008E75E9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 :</w:t>
            </w:r>
            <w:r w:rsidRPr="00767CF2">
              <w:t xml:space="preserve"> éléments des registres soutenu et familier de l’oral et de l’écrit; par exemple, les caractéristiques qui permettent </w:t>
            </w:r>
            <w:r w:rsidR="00B8374C">
              <w:br/>
            </w:r>
            <w:r w:rsidRPr="00767CF2">
              <w:t>de distinguer les principaux dialectes et d’autres accents, expressions idiomatiques et mots de la langue populaire locale</w:t>
            </w:r>
          </w:p>
          <w:p w14:paraId="4E9027C0" w14:textId="77777777" w:rsidR="009D4A18" w:rsidRPr="008F5003" w:rsidRDefault="009D4A18" w:rsidP="008E75E9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</w:t>
            </w:r>
            <w:r>
              <w:t xml:space="preserve"> </w:t>
            </w:r>
            <w:r w:rsidRPr="00767CF2">
              <w:t>les conversations avec un aîné au sujet des célébrations, des traditions et des protocoles</w:t>
            </w:r>
          </w:p>
          <w:p w14:paraId="0B51C4E6" w14:textId="77777777" w:rsidR="009D4A18" w:rsidRPr="00767CF2" w:rsidRDefault="009D4A18" w:rsidP="008E75E9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 les traditions, les protocoles, les célébrations et les fêtes</w:t>
            </w:r>
            <w:r>
              <w:t>.</w:t>
            </w:r>
          </w:p>
          <w:p w14:paraId="5AFB5E5B" w14:textId="1C040FB6" w:rsidR="009D4A18" w:rsidRPr="00767CF2" w:rsidRDefault="009D4A18" w:rsidP="008E75E9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</w:t>
            </w:r>
            <w:r w:rsidR="00B8374C">
              <w:br/>
            </w:r>
            <w:r w:rsidRPr="00767CF2">
              <w:t>les vêtements et les œuvres de création</w:t>
            </w:r>
            <w:r>
              <w:t>.</w:t>
            </w:r>
          </w:p>
          <w:p w14:paraId="785FA8BD" w14:textId="77777777" w:rsidR="009D4A18" w:rsidRPr="008F5003" w:rsidRDefault="009D4A18" w:rsidP="008E75E9">
            <w:pPr>
              <w:pStyle w:val="ListParagraphwithsub-bullets"/>
              <w:spacing w:line="280" w:lineRule="exact"/>
              <w:rPr>
                <w:rFonts w:eastAsia="Arial Unicode MS"/>
              </w:rPr>
            </w:pPr>
            <w:r w:rsidRPr="00767CF2">
              <w:rPr>
                <w:b/>
              </w:rPr>
              <w:t>Cadres temporels :</w:t>
            </w:r>
            <w:r w:rsidRPr="00767CF2">
              <w:t xml:space="preserve"> les fins de phrase changent en fonction du moment où les événements se produisent. Par exemple : </w:t>
            </w:r>
          </w:p>
          <w:p w14:paraId="08D95925" w14:textId="43714B42" w:rsidR="009D4A18" w:rsidRPr="005F7E7C" w:rsidRDefault="009D4A18" w:rsidP="008E75E9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767CF2">
              <w:t>passé</w:t>
            </w:r>
            <w:r w:rsidR="00E4623E" w:rsidRPr="005F7E7C">
              <w:t> :</w:t>
            </w:r>
            <w:r w:rsidRPr="00767CF2">
              <w:t xml:space="preserve"> ~ </w:t>
            </w:r>
            <w:r w:rsidRPr="00767CF2">
              <w:rPr>
                <w:rFonts w:ascii="Malgun Gothic" w:eastAsia="Malgun Gothic" w:hAnsi="Malgun Gothic" w:cs="Malgun Gothic" w:hint="eastAsia"/>
              </w:rPr>
              <w:t>았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었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했어요</w:t>
            </w:r>
          </w:p>
          <w:p w14:paraId="153D84EF" w14:textId="6C60F71E" w:rsidR="009D4A18" w:rsidRPr="005F7E7C" w:rsidRDefault="009D4A18" w:rsidP="008E75E9">
            <w:pPr>
              <w:pStyle w:val="ListParagraphindent"/>
              <w:spacing w:line="280" w:lineRule="exact"/>
              <w:rPr>
                <w:rFonts w:eastAsia="Arial Unicode MS"/>
              </w:rPr>
            </w:pPr>
            <w:r w:rsidRPr="005F7E7C">
              <w:t>présent</w:t>
            </w:r>
            <w:r w:rsidR="00E4623E" w:rsidRPr="005F7E7C">
              <w:t> :</w:t>
            </w:r>
            <w:r w:rsidRPr="005F7E7C">
              <w:t xml:space="preserve"> ~ 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742189E8" w14:textId="5EF5396D" w:rsidR="009D4A18" w:rsidRPr="005F7E7C" w:rsidRDefault="009D4A18" w:rsidP="008E75E9">
            <w:pPr>
              <w:pStyle w:val="ListparagraphidentLastsub-bullet"/>
              <w:spacing w:line="280" w:lineRule="exact"/>
              <w:rPr>
                <w:rFonts w:eastAsia="Arial Unicode MS"/>
              </w:rPr>
            </w:pPr>
            <w:r w:rsidRPr="005F7E7C">
              <w:t>futur</w:t>
            </w:r>
            <w:r w:rsidR="00E4623E" w:rsidRPr="005F7E7C">
              <w:t> :</w:t>
            </w:r>
            <w:r w:rsidRPr="005F7E7C">
              <w:t xml:space="preserve"> ~ (</w:t>
            </w:r>
            <w:r w:rsidRPr="00767CF2">
              <w:rPr>
                <w:rFonts w:ascii="Malgun Gothic" w:eastAsia="Malgun Gothic" w:hAnsi="Malgun Gothic" w:cs="Malgun Gothic" w:hint="eastAsia"/>
              </w:rPr>
              <w:t>으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ㄹ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 w:hint="eastAsia"/>
              </w:rPr>
              <w:t>거예요</w:t>
            </w:r>
          </w:p>
          <w:p w14:paraId="45B47541" w14:textId="62DB8A90" w:rsidR="009D4A18" w:rsidRPr="008F5003" w:rsidRDefault="009D4A18" w:rsidP="008E75E9">
            <w:pPr>
              <w:pStyle w:val="ListParagraph"/>
              <w:spacing w:line="280" w:lineRule="exact"/>
              <w:rPr>
                <w:rFonts w:eastAsia="Arial Unicode MS"/>
                <w:spacing w:val="-4"/>
              </w:rPr>
            </w:pPr>
            <w:r w:rsidRPr="00767CF2">
              <w:rPr>
                <w:b/>
                <w:bCs/>
              </w:rPr>
              <w:t>Éléments des styles de textes courants </w:t>
            </w:r>
            <w:r w:rsidRPr="005166BF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format (lettre ou courriel), langage, contexte, public visé, registre (soutenu ou familier), </w:t>
            </w:r>
            <w:r w:rsidR="00B8374C">
              <w:br/>
            </w:r>
            <w:r w:rsidRPr="00767CF2">
              <w:t>objet du message</w:t>
            </w:r>
          </w:p>
          <w:p w14:paraId="37030EB6" w14:textId="77777777" w:rsidR="009D4A18" w:rsidRPr="008F5003" w:rsidRDefault="009D4A18" w:rsidP="008E75E9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767CF2">
              <w:rPr>
                <w:b/>
                <w:bCs/>
              </w:rPr>
              <w:t>Éléments communs dans les histoires :</w:t>
            </w:r>
            <w:r w:rsidRPr="00767CF2">
              <w:t xml:space="preserve"> lieu, personnages, décor, intrigue, problème et résolution des problèmes</w:t>
            </w:r>
          </w:p>
          <w:p w14:paraId="0B583CA1" w14:textId="77777777" w:rsidR="009D4A18" w:rsidRPr="008F5003" w:rsidRDefault="009D4A18" w:rsidP="008E75E9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les œuvres de création en danse, au théâtre, dans la musique ou les arts visuels</w:t>
            </w:r>
          </w:p>
          <w:p w14:paraId="531A9E2A" w14:textId="77777777" w:rsidR="009D4A18" w:rsidRPr="005F7E7C" w:rsidRDefault="009D4A18" w:rsidP="008E75E9">
            <w:pPr>
              <w:pStyle w:val="ListParagraph"/>
              <w:spacing w:line="280" w:lineRule="exact"/>
              <w:rPr>
                <w:rFonts w:eastAsia="Arial Unicode MS"/>
                <w:shd w:val="clear" w:color="auto" w:fill="C6D9F1"/>
              </w:rPr>
            </w:pPr>
            <w:r w:rsidRPr="00767CF2">
              <w:rPr>
                <w:b/>
              </w:rPr>
              <w:t>Expressions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눈치가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빠르다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/>
              </w:rPr>
              <w:t>없다</w:t>
            </w:r>
            <w:r w:rsidRPr="005F7E7C">
              <w:t>.</w:t>
            </w:r>
            <w:r w:rsidRPr="00767CF2">
              <w:rPr>
                <w:rFonts w:ascii="Malgun Gothic" w:eastAsia="Malgun Gothic" w:hAnsi="Malgun Gothic" w:cs="Malgun Gothic"/>
              </w:rPr>
              <w:t>없다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/>
              </w:rPr>
              <w:t>있다</w:t>
            </w:r>
            <w:r w:rsidRPr="005F7E7C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국물이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시원하다</w:t>
            </w:r>
          </w:p>
          <w:p w14:paraId="0AC27028" w14:textId="3EB67C7C" w:rsidR="00861BC6" w:rsidRPr="002210D1" w:rsidRDefault="009D4A18" w:rsidP="008E75E9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>appropriation culturelle :</w:t>
            </w:r>
            <w:r w:rsidRPr="00767CF2">
              <w:t xml:space="preserve"> utilisation d’un motif culturel, d’un thème, d’une « voix », d’une image, d’une connaissance, d’une histoire, </w:t>
            </w:r>
            <w:r w:rsidR="00B8374C">
              <w:br/>
            </w:r>
            <w:r w:rsidRPr="00767CF2">
              <w:t xml:space="preserve">d’une chanson ou d’une représentation dramatique, sans autorisation ou sans contexte adéquat ou d’une manière qui peut dénaturer </w:t>
            </w:r>
            <w:r w:rsidR="00B8374C">
              <w:br/>
            </w:r>
            <w:r w:rsidRPr="00767CF2">
              <w:t>l’expérience réelle des personnes de cette culture</w:t>
            </w:r>
          </w:p>
        </w:tc>
      </w:tr>
    </w:tbl>
    <w:p w14:paraId="49161BF2" w14:textId="77777777" w:rsidR="00861BC6" w:rsidRPr="002210D1" w:rsidRDefault="00861BC6" w:rsidP="00861BC6"/>
    <w:p w14:paraId="1A3F3E81" w14:textId="6C25176D" w:rsidR="00861BC6" w:rsidRPr="002210D1" w:rsidRDefault="00861BC6"/>
    <w:sectPr w:rsidR="00861BC6" w:rsidRPr="002210D1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anum Gothic">
    <w:altName w:val="Arial Unicode MS"/>
    <w:panose1 w:val="020D0604000000000000"/>
    <w:charset w:val="81"/>
    <w:family w:val="swiss"/>
    <w:pitch w:val="variable"/>
    <w:sig w:usb0="00000000" w:usb1="29D7FCFB" w:usb2="00000010" w:usb3="00000000" w:csb0="0008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C47D347" w:rsidR="00FE1345" w:rsidRPr="00C40C1D" w:rsidRDefault="00D772C9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Juin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CB4523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5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FF625C8"/>
    <w:lvl w:ilvl="0" w:tplc="DDC0AAA4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353F15"/>
    <w:multiLevelType w:val="hybridMultilevel"/>
    <w:tmpl w:val="6DD6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209D3"/>
    <w:multiLevelType w:val="hybridMultilevel"/>
    <w:tmpl w:val="99167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05532C"/>
    <w:multiLevelType w:val="hybridMultilevel"/>
    <w:tmpl w:val="3404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550EA7"/>
    <w:multiLevelType w:val="hybridMultilevel"/>
    <w:tmpl w:val="42588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644C6"/>
    <w:multiLevelType w:val="hybridMultilevel"/>
    <w:tmpl w:val="9FEEFD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4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6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0">
    <w:nsid w:val="7C0E79CC"/>
    <w:multiLevelType w:val="hybridMultilevel"/>
    <w:tmpl w:val="93CA1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"/>
  </w:num>
  <w:num w:numId="5">
    <w:abstractNumId w:val="23"/>
  </w:num>
  <w:num w:numId="6">
    <w:abstractNumId w:val="0"/>
  </w:num>
  <w:num w:numId="7">
    <w:abstractNumId w:val="5"/>
  </w:num>
  <w:num w:numId="8">
    <w:abstractNumId w:val="28"/>
  </w:num>
  <w:num w:numId="9">
    <w:abstractNumId w:val="27"/>
  </w:num>
  <w:num w:numId="10">
    <w:abstractNumId w:val="24"/>
  </w:num>
  <w:num w:numId="11">
    <w:abstractNumId w:val="21"/>
  </w:num>
  <w:num w:numId="12">
    <w:abstractNumId w:val="17"/>
  </w:num>
  <w:num w:numId="13">
    <w:abstractNumId w:val="10"/>
  </w:num>
  <w:num w:numId="14">
    <w:abstractNumId w:val="25"/>
  </w:num>
  <w:num w:numId="15">
    <w:abstractNumId w:val="4"/>
  </w:num>
  <w:num w:numId="16">
    <w:abstractNumId w:val="29"/>
  </w:num>
  <w:num w:numId="17">
    <w:abstractNumId w:val="2"/>
  </w:num>
  <w:num w:numId="18">
    <w:abstractNumId w:val="13"/>
  </w:num>
  <w:num w:numId="19">
    <w:abstractNumId w:val="31"/>
  </w:num>
  <w:num w:numId="20">
    <w:abstractNumId w:val="11"/>
  </w:num>
  <w:num w:numId="21">
    <w:abstractNumId w:val="14"/>
  </w:num>
  <w:num w:numId="22">
    <w:abstractNumId w:val="20"/>
  </w:num>
  <w:num w:numId="23">
    <w:abstractNumId w:val="12"/>
  </w:num>
  <w:num w:numId="24">
    <w:abstractNumId w:val="30"/>
  </w:num>
  <w:num w:numId="25">
    <w:abstractNumId w:val="3"/>
  </w:num>
  <w:num w:numId="26">
    <w:abstractNumId w:val="18"/>
  </w:num>
  <w:num w:numId="27">
    <w:abstractNumId w:val="15"/>
  </w:num>
  <w:num w:numId="28">
    <w:abstractNumId w:val="8"/>
  </w:num>
  <w:num w:numId="29">
    <w:abstractNumId w:val="16"/>
  </w:num>
  <w:num w:numId="30">
    <w:abstractNumId w:val="9"/>
  </w:num>
  <w:num w:numId="31">
    <w:abstractNumId w:val="19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fr-CA" w:vendorID="64" w:dllVersion="4096" w:nlCheck="1" w:checkStyle="0"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1437B"/>
    <w:rsid w:val="00035A4F"/>
    <w:rsid w:val="00036C68"/>
    <w:rsid w:val="00050338"/>
    <w:rsid w:val="00057CE3"/>
    <w:rsid w:val="00062BE9"/>
    <w:rsid w:val="0006341C"/>
    <w:rsid w:val="00064921"/>
    <w:rsid w:val="00065AC2"/>
    <w:rsid w:val="00070C03"/>
    <w:rsid w:val="00073435"/>
    <w:rsid w:val="00075A01"/>
    <w:rsid w:val="00075F95"/>
    <w:rsid w:val="00080803"/>
    <w:rsid w:val="000858D2"/>
    <w:rsid w:val="00085B64"/>
    <w:rsid w:val="00085DDC"/>
    <w:rsid w:val="00091043"/>
    <w:rsid w:val="00091FC3"/>
    <w:rsid w:val="000A0525"/>
    <w:rsid w:val="000A311F"/>
    <w:rsid w:val="000A3FAA"/>
    <w:rsid w:val="000B2381"/>
    <w:rsid w:val="000C4B9D"/>
    <w:rsid w:val="000C534A"/>
    <w:rsid w:val="000C5808"/>
    <w:rsid w:val="000E555C"/>
    <w:rsid w:val="000F0916"/>
    <w:rsid w:val="00110F83"/>
    <w:rsid w:val="00123905"/>
    <w:rsid w:val="0013538D"/>
    <w:rsid w:val="0013727E"/>
    <w:rsid w:val="00141B38"/>
    <w:rsid w:val="0014420D"/>
    <w:rsid w:val="001444ED"/>
    <w:rsid w:val="001445EF"/>
    <w:rsid w:val="00147E37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878EA"/>
    <w:rsid w:val="00191B6D"/>
    <w:rsid w:val="00195AA2"/>
    <w:rsid w:val="001A27CA"/>
    <w:rsid w:val="001A7BF7"/>
    <w:rsid w:val="001B1558"/>
    <w:rsid w:val="001B1DBF"/>
    <w:rsid w:val="001B28CB"/>
    <w:rsid w:val="001B2DC1"/>
    <w:rsid w:val="001C1677"/>
    <w:rsid w:val="001C3F91"/>
    <w:rsid w:val="001D4E97"/>
    <w:rsid w:val="001D5214"/>
    <w:rsid w:val="001E063D"/>
    <w:rsid w:val="001E20D8"/>
    <w:rsid w:val="001E4109"/>
    <w:rsid w:val="001E4AC6"/>
    <w:rsid w:val="001E7EC9"/>
    <w:rsid w:val="001F25E8"/>
    <w:rsid w:val="001F2C2F"/>
    <w:rsid w:val="002026E1"/>
    <w:rsid w:val="00207ABD"/>
    <w:rsid w:val="00220DED"/>
    <w:rsid w:val="002210D1"/>
    <w:rsid w:val="002215C5"/>
    <w:rsid w:val="00226DA9"/>
    <w:rsid w:val="002316A6"/>
    <w:rsid w:val="0023360E"/>
    <w:rsid w:val="00235C91"/>
    <w:rsid w:val="00235F25"/>
    <w:rsid w:val="002418E5"/>
    <w:rsid w:val="002420BF"/>
    <w:rsid w:val="0024696F"/>
    <w:rsid w:val="00247174"/>
    <w:rsid w:val="0025281A"/>
    <w:rsid w:val="00253C7C"/>
    <w:rsid w:val="00265130"/>
    <w:rsid w:val="002652B8"/>
    <w:rsid w:val="002758C3"/>
    <w:rsid w:val="00281383"/>
    <w:rsid w:val="00287CDA"/>
    <w:rsid w:val="00291630"/>
    <w:rsid w:val="002967B0"/>
    <w:rsid w:val="002A6D70"/>
    <w:rsid w:val="002B1722"/>
    <w:rsid w:val="002C0748"/>
    <w:rsid w:val="002C42CD"/>
    <w:rsid w:val="002D3076"/>
    <w:rsid w:val="002E3C1B"/>
    <w:rsid w:val="002E545E"/>
    <w:rsid w:val="002E55AA"/>
    <w:rsid w:val="0031444E"/>
    <w:rsid w:val="00315439"/>
    <w:rsid w:val="00323D43"/>
    <w:rsid w:val="00330186"/>
    <w:rsid w:val="003448A3"/>
    <w:rsid w:val="00362A29"/>
    <w:rsid w:val="00364762"/>
    <w:rsid w:val="003668A2"/>
    <w:rsid w:val="00372026"/>
    <w:rsid w:val="00376482"/>
    <w:rsid w:val="00391687"/>
    <w:rsid w:val="003925B2"/>
    <w:rsid w:val="00396635"/>
    <w:rsid w:val="003A3345"/>
    <w:rsid w:val="003A4998"/>
    <w:rsid w:val="003B17FE"/>
    <w:rsid w:val="003B60D4"/>
    <w:rsid w:val="003D12ED"/>
    <w:rsid w:val="003D6715"/>
    <w:rsid w:val="003E2BC4"/>
    <w:rsid w:val="003E3E64"/>
    <w:rsid w:val="003E6C6E"/>
    <w:rsid w:val="003F1DB7"/>
    <w:rsid w:val="003F59E1"/>
    <w:rsid w:val="003F6E58"/>
    <w:rsid w:val="00400F30"/>
    <w:rsid w:val="004042DE"/>
    <w:rsid w:val="00406149"/>
    <w:rsid w:val="00413BC2"/>
    <w:rsid w:val="004166FE"/>
    <w:rsid w:val="00416E56"/>
    <w:rsid w:val="00420D3C"/>
    <w:rsid w:val="00431560"/>
    <w:rsid w:val="00442C9B"/>
    <w:rsid w:val="004444AF"/>
    <w:rsid w:val="00447D8B"/>
    <w:rsid w:val="00456D83"/>
    <w:rsid w:val="00457103"/>
    <w:rsid w:val="004604D3"/>
    <w:rsid w:val="00481839"/>
    <w:rsid w:val="00482426"/>
    <w:rsid w:val="00483E58"/>
    <w:rsid w:val="004B385C"/>
    <w:rsid w:val="004B7B36"/>
    <w:rsid w:val="004C3D15"/>
    <w:rsid w:val="004C42DE"/>
    <w:rsid w:val="004C42F8"/>
    <w:rsid w:val="004C677A"/>
    <w:rsid w:val="004D4F1C"/>
    <w:rsid w:val="004D64C7"/>
    <w:rsid w:val="004D6778"/>
    <w:rsid w:val="004D7F83"/>
    <w:rsid w:val="004E0819"/>
    <w:rsid w:val="004F2F73"/>
    <w:rsid w:val="00501869"/>
    <w:rsid w:val="005028A4"/>
    <w:rsid w:val="0051566A"/>
    <w:rsid w:val="00515750"/>
    <w:rsid w:val="00515F86"/>
    <w:rsid w:val="005318CB"/>
    <w:rsid w:val="0053784B"/>
    <w:rsid w:val="00546F47"/>
    <w:rsid w:val="00550AD5"/>
    <w:rsid w:val="0055148B"/>
    <w:rsid w:val="00551BD6"/>
    <w:rsid w:val="00555BC8"/>
    <w:rsid w:val="0056669F"/>
    <w:rsid w:val="00567385"/>
    <w:rsid w:val="00580900"/>
    <w:rsid w:val="00583109"/>
    <w:rsid w:val="00591DDA"/>
    <w:rsid w:val="0059376F"/>
    <w:rsid w:val="005A2812"/>
    <w:rsid w:val="005A47DB"/>
    <w:rsid w:val="005A6F39"/>
    <w:rsid w:val="005A76A0"/>
    <w:rsid w:val="005B2123"/>
    <w:rsid w:val="005B5BD8"/>
    <w:rsid w:val="005C0C77"/>
    <w:rsid w:val="005C373A"/>
    <w:rsid w:val="005C787D"/>
    <w:rsid w:val="005D2B45"/>
    <w:rsid w:val="005E0FCC"/>
    <w:rsid w:val="005E7730"/>
    <w:rsid w:val="005F4985"/>
    <w:rsid w:val="005F7C89"/>
    <w:rsid w:val="005F7CAC"/>
    <w:rsid w:val="00602FE1"/>
    <w:rsid w:val="00607C26"/>
    <w:rsid w:val="00620D38"/>
    <w:rsid w:val="006211F9"/>
    <w:rsid w:val="00623B7D"/>
    <w:rsid w:val="00630508"/>
    <w:rsid w:val="006325DB"/>
    <w:rsid w:val="006336A5"/>
    <w:rsid w:val="00635122"/>
    <w:rsid w:val="00635B7A"/>
    <w:rsid w:val="00646010"/>
    <w:rsid w:val="0065155B"/>
    <w:rsid w:val="0065190D"/>
    <w:rsid w:val="0065415C"/>
    <w:rsid w:val="0066604A"/>
    <w:rsid w:val="00670E49"/>
    <w:rsid w:val="00677D48"/>
    <w:rsid w:val="00685BC9"/>
    <w:rsid w:val="00685F56"/>
    <w:rsid w:val="00693471"/>
    <w:rsid w:val="006A12A3"/>
    <w:rsid w:val="006A57B0"/>
    <w:rsid w:val="006C1F70"/>
    <w:rsid w:val="006C583A"/>
    <w:rsid w:val="006C742A"/>
    <w:rsid w:val="006D2B19"/>
    <w:rsid w:val="006D4304"/>
    <w:rsid w:val="006E38A9"/>
    <w:rsid w:val="006E3C51"/>
    <w:rsid w:val="006F6E81"/>
    <w:rsid w:val="007020B3"/>
    <w:rsid w:val="00702F68"/>
    <w:rsid w:val="00714A5E"/>
    <w:rsid w:val="0071516B"/>
    <w:rsid w:val="00717B45"/>
    <w:rsid w:val="0072171C"/>
    <w:rsid w:val="00735FF4"/>
    <w:rsid w:val="00737D76"/>
    <w:rsid w:val="00741E53"/>
    <w:rsid w:val="00744DE9"/>
    <w:rsid w:val="007460EC"/>
    <w:rsid w:val="007578BF"/>
    <w:rsid w:val="00765FAC"/>
    <w:rsid w:val="00770B0C"/>
    <w:rsid w:val="007835D9"/>
    <w:rsid w:val="00784C9E"/>
    <w:rsid w:val="00786868"/>
    <w:rsid w:val="00787593"/>
    <w:rsid w:val="007904B5"/>
    <w:rsid w:val="00796ED0"/>
    <w:rsid w:val="007A2E04"/>
    <w:rsid w:val="007A43C2"/>
    <w:rsid w:val="007B49A4"/>
    <w:rsid w:val="007C276E"/>
    <w:rsid w:val="007D6E60"/>
    <w:rsid w:val="007E2302"/>
    <w:rsid w:val="007E28EF"/>
    <w:rsid w:val="007E7A6C"/>
    <w:rsid w:val="007E7B64"/>
    <w:rsid w:val="007F558E"/>
    <w:rsid w:val="007F5E2E"/>
    <w:rsid w:val="007F6181"/>
    <w:rsid w:val="007F7521"/>
    <w:rsid w:val="007F7EC7"/>
    <w:rsid w:val="00800F33"/>
    <w:rsid w:val="008052B3"/>
    <w:rsid w:val="00805E4A"/>
    <w:rsid w:val="00811724"/>
    <w:rsid w:val="00821DEC"/>
    <w:rsid w:val="008223A5"/>
    <w:rsid w:val="00837241"/>
    <w:rsid w:val="00837AFB"/>
    <w:rsid w:val="00844B36"/>
    <w:rsid w:val="00846D64"/>
    <w:rsid w:val="008543C7"/>
    <w:rsid w:val="00861BC6"/>
    <w:rsid w:val="008669C0"/>
    <w:rsid w:val="00867273"/>
    <w:rsid w:val="00867B5D"/>
    <w:rsid w:val="008709DD"/>
    <w:rsid w:val="008770BE"/>
    <w:rsid w:val="00881462"/>
    <w:rsid w:val="00882370"/>
    <w:rsid w:val="00884A1A"/>
    <w:rsid w:val="00886594"/>
    <w:rsid w:val="00887A0E"/>
    <w:rsid w:val="00895B83"/>
    <w:rsid w:val="008971BF"/>
    <w:rsid w:val="0089794E"/>
    <w:rsid w:val="008A1659"/>
    <w:rsid w:val="008A7D64"/>
    <w:rsid w:val="008B6727"/>
    <w:rsid w:val="008C0693"/>
    <w:rsid w:val="008C5149"/>
    <w:rsid w:val="008D5D46"/>
    <w:rsid w:val="008E3502"/>
    <w:rsid w:val="008E75E9"/>
    <w:rsid w:val="008F780C"/>
    <w:rsid w:val="00900F27"/>
    <w:rsid w:val="00902C1A"/>
    <w:rsid w:val="00902E2C"/>
    <w:rsid w:val="009201C7"/>
    <w:rsid w:val="009217F2"/>
    <w:rsid w:val="00922F71"/>
    <w:rsid w:val="00932F4A"/>
    <w:rsid w:val="0093526D"/>
    <w:rsid w:val="00947691"/>
    <w:rsid w:val="009506CC"/>
    <w:rsid w:val="00953534"/>
    <w:rsid w:val="00957392"/>
    <w:rsid w:val="00961AB5"/>
    <w:rsid w:val="00961F98"/>
    <w:rsid w:val="00964DFE"/>
    <w:rsid w:val="00966EF7"/>
    <w:rsid w:val="009701EE"/>
    <w:rsid w:val="0097212D"/>
    <w:rsid w:val="00974E4B"/>
    <w:rsid w:val="009805D3"/>
    <w:rsid w:val="00984159"/>
    <w:rsid w:val="0098710C"/>
    <w:rsid w:val="00996CA8"/>
    <w:rsid w:val="009970AB"/>
    <w:rsid w:val="009A75A2"/>
    <w:rsid w:val="009B0A15"/>
    <w:rsid w:val="009D474F"/>
    <w:rsid w:val="009D4A18"/>
    <w:rsid w:val="009E1C89"/>
    <w:rsid w:val="009E4B98"/>
    <w:rsid w:val="009E513D"/>
    <w:rsid w:val="009E63FF"/>
    <w:rsid w:val="009E6E14"/>
    <w:rsid w:val="009F0C69"/>
    <w:rsid w:val="009F4B7F"/>
    <w:rsid w:val="00A0158B"/>
    <w:rsid w:val="00A06AC4"/>
    <w:rsid w:val="00A13FD8"/>
    <w:rsid w:val="00A17AE6"/>
    <w:rsid w:val="00A230A6"/>
    <w:rsid w:val="00A2482D"/>
    <w:rsid w:val="00A26257"/>
    <w:rsid w:val="00A26CE6"/>
    <w:rsid w:val="00A313B0"/>
    <w:rsid w:val="00A34E20"/>
    <w:rsid w:val="00A36E61"/>
    <w:rsid w:val="00A447FD"/>
    <w:rsid w:val="00A45B8B"/>
    <w:rsid w:val="00A47A92"/>
    <w:rsid w:val="00A53362"/>
    <w:rsid w:val="00A60842"/>
    <w:rsid w:val="00A608D1"/>
    <w:rsid w:val="00A620C3"/>
    <w:rsid w:val="00A645AF"/>
    <w:rsid w:val="00A66277"/>
    <w:rsid w:val="00A76AC7"/>
    <w:rsid w:val="00A847B9"/>
    <w:rsid w:val="00A87F23"/>
    <w:rsid w:val="00A9052F"/>
    <w:rsid w:val="00A95EB4"/>
    <w:rsid w:val="00AB2F24"/>
    <w:rsid w:val="00AB3E8E"/>
    <w:rsid w:val="00AB7B40"/>
    <w:rsid w:val="00AC183C"/>
    <w:rsid w:val="00AC3D7B"/>
    <w:rsid w:val="00AD47B7"/>
    <w:rsid w:val="00AD4C16"/>
    <w:rsid w:val="00AE67D7"/>
    <w:rsid w:val="00AF0E8B"/>
    <w:rsid w:val="00AF28E5"/>
    <w:rsid w:val="00AF4787"/>
    <w:rsid w:val="00AF70A4"/>
    <w:rsid w:val="00B0173E"/>
    <w:rsid w:val="00B02483"/>
    <w:rsid w:val="00B03049"/>
    <w:rsid w:val="00B12655"/>
    <w:rsid w:val="00B12EC4"/>
    <w:rsid w:val="00B14DAD"/>
    <w:rsid w:val="00B14F2A"/>
    <w:rsid w:val="00B206D3"/>
    <w:rsid w:val="00B25111"/>
    <w:rsid w:val="00B26722"/>
    <w:rsid w:val="00B352A7"/>
    <w:rsid w:val="00B43E27"/>
    <w:rsid w:val="00B465B1"/>
    <w:rsid w:val="00B47042"/>
    <w:rsid w:val="00B530F3"/>
    <w:rsid w:val="00B55DFD"/>
    <w:rsid w:val="00B74147"/>
    <w:rsid w:val="00B8374C"/>
    <w:rsid w:val="00B91B5F"/>
    <w:rsid w:val="00B91D5E"/>
    <w:rsid w:val="00B978E0"/>
    <w:rsid w:val="00BA09E7"/>
    <w:rsid w:val="00BA1DCB"/>
    <w:rsid w:val="00BA1F62"/>
    <w:rsid w:val="00BA3B51"/>
    <w:rsid w:val="00BA3FF4"/>
    <w:rsid w:val="00BA4752"/>
    <w:rsid w:val="00BB319D"/>
    <w:rsid w:val="00BB67AA"/>
    <w:rsid w:val="00BC449C"/>
    <w:rsid w:val="00BC4A81"/>
    <w:rsid w:val="00BC62AF"/>
    <w:rsid w:val="00BD6B7D"/>
    <w:rsid w:val="00BE4F1E"/>
    <w:rsid w:val="00BE6F65"/>
    <w:rsid w:val="00BF03A8"/>
    <w:rsid w:val="00BF30C0"/>
    <w:rsid w:val="00BF4079"/>
    <w:rsid w:val="00BF6A74"/>
    <w:rsid w:val="00C03819"/>
    <w:rsid w:val="00C05FD5"/>
    <w:rsid w:val="00C130E4"/>
    <w:rsid w:val="00C138F1"/>
    <w:rsid w:val="00C142C1"/>
    <w:rsid w:val="00C15397"/>
    <w:rsid w:val="00C21F16"/>
    <w:rsid w:val="00C2229D"/>
    <w:rsid w:val="00C23D53"/>
    <w:rsid w:val="00C25DFB"/>
    <w:rsid w:val="00C3058C"/>
    <w:rsid w:val="00C34272"/>
    <w:rsid w:val="00C36E10"/>
    <w:rsid w:val="00C3716A"/>
    <w:rsid w:val="00C37EFE"/>
    <w:rsid w:val="00C40C1D"/>
    <w:rsid w:val="00C429F6"/>
    <w:rsid w:val="00C446EE"/>
    <w:rsid w:val="00C541A2"/>
    <w:rsid w:val="00C55AB5"/>
    <w:rsid w:val="00C56A8B"/>
    <w:rsid w:val="00C66CDF"/>
    <w:rsid w:val="00C67C6E"/>
    <w:rsid w:val="00C70132"/>
    <w:rsid w:val="00C72FF3"/>
    <w:rsid w:val="00C75D90"/>
    <w:rsid w:val="00C80453"/>
    <w:rsid w:val="00C868AA"/>
    <w:rsid w:val="00C9172D"/>
    <w:rsid w:val="00C973D3"/>
    <w:rsid w:val="00C97E8E"/>
    <w:rsid w:val="00CA4711"/>
    <w:rsid w:val="00CB222C"/>
    <w:rsid w:val="00CB4523"/>
    <w:rsid w:val="00CB482D"/>
    <w:rsid w:val="00CC0004"/>
    <w:rsid w:val="00CC02E1"/>
    <w:rsid w:val="00CC6B51"/>
    <w:rsid w:val="00CD6B06"/>
    <w:rsid w:val="00CE63D3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37CA"/>
    <w:rsid w:val="00D34222"/>
    <w:rsid w:val="00D41F6E"/>
    <w:rsid w:val="00D57D13"/>
    <w:rsid w:val="00D637A6"/>
    <w:rsid w:val="00D64299"/>
    <w:rsid w:val="00D70F38"/>
    <w:rsid w:val="00D735D9"/>
    <w:rsid w:val="00D772C9"/>
    <w:rsid w:val="00D8654A"/>
    <w:rsid w:val="00D96986"/>
    <w:rsid w:val="00DA1BF8"/>
    <w:rsid w:val="00DA79C0"/>
    <w:rsid w:val="00DB7E75"/>
    <w:rsid w:val="00DB7E9A"/>
    <w:rsid w:val="00DC1DA5"/>
    <w:rsid w:val="00DC2C4B"/>
    <w:rsid w:val="00DC4158"/>
    <w:rsid w:val="00DD1C77"/>
    <w:rsid w:val="00DE1409"/>
    <w:rsid w:val="00DE3EB2"/>
    <w:rsid w:val="00DE4A69"/>
    <w:rsid w:val="00DF04D1"/>
    <w:rsid w:val="00DF28BE"/>
    <w:rsid w:val="00DF318D"/>
    <w:rsid w:val="00DF3B95"/>
    <w:rsid w:val="00DF6557"/>
    <w:rsid w:val="00E11264"/>
    <w:rsid w:val="00E11BAF"/>
    <w:rsid w:val="00E13917"/>
    <w:rsid w:val="00E16234"/>
    <w:rsid w:val="00E17AA9"/>
    <w:rsid w:val="00E21AC0"/>
    <w:rsid w:val="00E2444A"/>
    <w:rsid w:val="00E271F0"/>
    <w:rsid w:val="00E42427"/>
    <w:rsid w:val="00E4623E"/>
    <w:rsid w:val="00E55EF1"/>
    <w:rsid w:val="00E62834"/>
    <w:rsid w:val="00E707DD"/>
    <w:rsid w:val="00E70E30"/>
    <w:rsid w:val="00E7402D"/>
    <w:rsid w:val="00E77CD4"/>
    <w:rsid w:val="00E80591"/>
    <w:rsid w:val="00E834AB"/>
    <w:rsid w:val="00E842D8"/>
    <w:rsid w:val="00E94B3C"/>
    <w:rsid w:val="00E970C8"/>
    <w:rsid w:val="00EA2024"/>
    <w:rsid w:val="00EA464E"/>
    <w:rsid w:val="00EA565D"/>
    <w:rsid w:val="00EB4A66"/>
    <w:rsid w:val="00EB5223"/>
    <w:rsid w:val="00EB6F98"/>
    <w:rsid w:val="00EC490D"/>
    <w:rsid w:val="00EC51DF"/>
    <w:rsid w:val="00EC5CBA"/>
    <w:rsid w:val="00ED1AB0"/>
    <w:rsid w:val="00ED2FC3"/>
    <w:rsid w:val="00ED6CC1"/>
    <w:rsid w:val="00EE1AC6"/>
    <w:rsid w:val="00EE5503"/>
    <w:rsid w:val="00EF14F0"/>
    <w:rsid w:val="00EF2B92"/>
    <w:rsid w:val="00F015BE"/>
    <w:rsid w:val="00F03477"/>
    <w:rsid w:val="00F12B79"/>
    <w:rsid w:val="00F13207"/>
    <w:rsid w:val="00F14960"/>
    <w:rsid w:val="00F218FE"/>
    <w:rsid w:val="00F41C1D"/>
    <w:rsid w:val="00F469B4"/>
    <w:rsid w:val="00F52F9F"/>
    <w:rsid w:val="00F57D07"/>
    <w:rsid w:val="00F60514"/>
    <w:rsid w:val="00F60A99"/>
    <w:rsid w:val="00F61615"/>
    <w:rsid w:val="00F640A7"/>
    <w:rsid w:val="00F77988"/>
    <w:rsid w:val="00F803DE"/>
    <w:rsid w:val="00F818F5"/>
    <w:rsid w:val="00F87A06"/>
    <w:rsid w:val="00F9586F"/>
    <w:rsid w:val="00F95A24"/>
    <w:rsid w:val="00F97A40"/>
    <w:rsid w:val="00FA19C2"/>
    <w:rsid w:val="00FA1EDA"/>
    <w:rsid w:val="00FA2BC6"/>
    <w:rsid w:val="00FA4A3B"/>
    <w:rsid w:val="00FB5D81"/>
    <w:rsid w:val="00FB780F"/>
    <w:rsid w:val="00FC2FD7"/>
    <w:rsid w:val="00FC62B5"/>
    <w:rsid w:val="00FC6650"/>
    <w:rsid w:val="00FE0E2F"/>
    <w:rsid w:val="00FE1345"/>
    <w:rsid w:val="00F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8A7D64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4F93-9665-EA4B-9E17-E287D1AF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21</Pages>
  <Words>6293</Words>
  <Characters>33067</Characters>
  <Application>Microsoft Macintosh Word</Application>
  <DocSecurity>0</DocSecurity>
  <Lines>275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39282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320</cp:revision>
  <cp:lastPrinted>2018-04-20T20:49:00Z</cp:lastPrinted>
  <dcterms:created xsi:type="dcterms:W3CDTF">2018-04-20T17:08:00Z</dcterms:created>
  <dcterms:modified xsi:type="dcterms:W3CDTF">2018-06-14T22:01:00Z</dcterms:modified>
</cp:coreProperties>
</file>