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489" w:rsidRPr="00BB3A5F" w:rsidRDefault="00865695" w:rsidP="00301489">
      <w:pPr>
        <w:pBdr>
          <w:bottom w:val="single" w:sz="4" w:space="4" w:color="auto"/>
        </w:pBdr>
        <w:tabs>
          <w:tab w:val="right" w:pos="14232"/>
        </w:tabs>
        <w:ind w:left="1368" w:right="-112"/>
        <w:rPr>
          <w:rFonts w:ascii="Times New Roman" w:hAnsi="Times New Roman"/>
          <w:b/>
          <w:sz w:val="28"/>
        </w:rPr>
      </w:pPr>
      <w:bookmarkStart w:id="0" w:name="_GoBack"/>
      <w:bookmarkEnd w:id="0"/>
      <w:r>
        <w:rPr>
          <w:noProof/>
          <w:szCs w:val="20"/>
          <w:lang w:val="en-CA" w:eastAsia="en-CA"/>
        </w:rPr>
        <w:drawing>
          <wp:anchor distT="0" distB="0" distL="114300" distR="114300" simplePos="0" relativeHeight="25165312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4" name="Picture 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Identity and Families</w:t>
      </w:r>
      <w:r w:rsidRPr="00BB3A5F">
        <w:rPr>
          <w:rFonts w:ascii="Times New Roman" w:hAnsi="Times New Roman"/>
          <w:b/>
          <w:sz w:val="28"/>
        </w:rPr>
        <w:tab/>
        <w:t>Kindergarten</w:t>
      </w:r>
    </w:p>
    <w:p w:rsidR="00301489" w:rsidRPr="00BB3A5F" w:rsidRDefault="00865695" w:rsidP="00301489">
      <w:pPr>
        <w:tabs>
          <w:tab w:val="right" w:pos="14232"/>
        </w:tabs>
        <w:spacing w:before="60"/>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301489"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Our communities are diverse and made up of individuals who have a lot in common.</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Stories and traditions about ourselves and our families reflect who we are and where we are</w:t>
            </w:r>
            <w:r w:rsidRPr="00951163">
              <w:t xml:space="preserve"> from.</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Rights, roles, and responsibilities shape our identity and help us build healthy relationships with others.</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301489" w:rsidRPr="00AE4C63">
        <w:tc>
          <w:tcPr>
            <w:tcW w:w="2674"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12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Calibri"/>
                <w:b/>
                <w:i/>
              </w:rPr>
            </w:pPr>
            <w:r w:rsidRPr="00400E3B">
              <w:rPr>
                <w:b/>
              </w:rPr>
              <w:t>Use Social Studies inquiry proce</w:t>
            </w:r>
            <w:r w:rsidRPr="00400E3B">
              <w:rPr>
                <w:b/>
              </w:rPr>
              <w:t>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Explain the significance of personal or local events, objects, people, or places (significance)</w:t>
            </w:r>
          </w:p>
          <w:p w:rsidR="00301489" w:rsidRPr="00400E3B" w:rsidRDefault="00865695" w:rsidP="00301489">
            <w:pPr>
              <w:pStyle w:val="ListParagraph"/>
              <w:rPr>
                <w:rFonts w:cs="Calibri"/>
                <w:b/>
                <w:i/>
              </w:rPr>
            </w:pPr>
            <w:r w:rsidRPr="00400E3B">
              <w:rPr>
                <w:b/>
              </w:rPr>
              <w:t>Ask questions, make inferences, and draw conclusi</w:t>
            </w:r>
            <w:r w:rsidRPr="00400E3B">
              <w:rPr>
                <w:b/>
              </w:rPr>
              <w:t>ons about the content and features of different types of sources (evidence)</w:t>
            </w:r>
          </w:p>
          <w:p w:rsidR="00301489" w:rsidRPr="00400E3B" w:rsidRDefault="00865695" w:rsidP="00301489">
            <w:pPr>
              <w:pStyle w:val="ListParagraph"/>
              <w:rPr>
                <w:rFonts w:cs="Calibri"/>
                <w:b/>
              </w:rPr>
            </w:pPr>
            <w:r w:rsidRPr="00400E3B">
              <w:rPr>
                <w:b/>
              </w:rPr>
              <w:t>Sequence objects, images, or events, and distinguish between what has changed and what has stayed the same (continuity and change)</w:t>
            </w:r>
          </w:p>
          <w:p w:rsidR="00301489" w:rsidRPr="00400E3B" w:rsidRDefault="00865695" w:rsidP="00301489">
            <w:pPr>
              <w:pStyle w:val="ListParagraph"/>
              <w:rPr>
                <w:rFonts w:cs="Calibri"/>
                <w:b/>
                <w:i/>
              </w:rPr>
            </w:pPr>
            <w:r w:rsidRPr="00400E3B">
              <w:rPr>
                <w:b/>
              </w:rPr>
              <w:t>Recognize causes and consequences of events, deci</w:t>
            </w:r>
            <w:r w:rsidRPr="00400E3B">
              <w:rPr>
                <w:b/>
              </w:rPr>
              <w:t>sions, or developments in their lives (cause and consequence)</w:t>
            </w:r>
          </w:p>
          <w:p w:rsidR="00301489" w:rsidRPr="00400E3B" w:rsidRDefault="00865695" w:rsidP="00301489">
            <w:pPr>
              <w:pStyle w:val="ListParagraph"/>
              <w:rPr>
                <w:rFonts w:cs="Calibri"/>
                <w:b/>
                <w:i/>
              </w:rPr>
            </w:pPr>
            <w:r w:rsidRPr="00400E3B">
              <w:rPr>
                <w:b/>
              </w:rPr>
              <w:t>Acknowledge different perspectives on people, places, issues, or events in their lives (perspective)</w:t>
            </w:r>
          </w:p>
          <w:p w:rsidR="00301489" w:rsidRPr="00AE4C63" w:rsidRDefault="00865695" w:rsidP="00301489">
            <w:pPr>
              <w:pStyle w:val="ListParagraph"/>
              <w:spacing w:after="120"/>
            </w:pPr>
            <w:r w:rsidRPr="00951163">
              <w:t xml:space="preserve">Identify fair and unfair aspects of events, decisions, or actions in their lives </w:t>
            </w:r>
            <w:r w:rsidRPr="00951163">
              <w:br/>
              <w:t>and conside</w:t>
            </w:r>
            <w:r w:rsidRPr="00951163">
              <w:t>r appropriate courses of action (ethical judgment)</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12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ways in which individuals and families differ and are the same</w:t>
            </w:r>
          </w:p>
          <w:p w:rsidR="00301489" w:rsidRPr="00400E3B" w:rsidRDefault="00865695" w:rsidP="00301489">
            <w:pPr>
              <w:pStyle w:val="ListParagraph"/>
              <w:rPr>
                <w:b/>
              </w:rPr>
            </w:pPr>
            <w:r w:rsidRPr="00400E3B">
              <w:rPr>
                <w:b/>
              </w:rPr>
              <w:t>personal and family history and traditions</w:t>
            </w:r>
          </w:p>
          <w:p w:rsidR="00301489" w:rsidRPr="00400E3B" w:rsidRDefault="00865695" w:rsidP="00301489">
            <w:pPr>
              <w:pStyle w:val="ListParagraph"/>
              <w:rPr>
                <w:b/>
              </w:rPr>
            </w:pPr>
            <w:r w:rsidRPr="00400E3B">
              <w:rPr>
                <w:b/>
              </w:rPr>
              <w:t>needs and wants of individuals and families</w:t>
            </w:r>
          </w:p>
          <w:p w:rsidR="00301489" w:rsidRPr="00400E3B" w:rsidRDefault="00865695" w:rsidP="00301489">
            <w:pPr>
              <w:pStyle w:val="ListParagraph"/>
              <w:rPr>
                <w:b/>
              </w:rPr>
            </w:pPr>
            <w:r w:rsidRPr="00400E3B">
              <w:rPr>
                <w:b/>
              </w:rPr>
              <w:t>rights, ro</w:t>
            </w:r>
            <w:r w:rsidRPr="00400E3B">
              <w:rPr>
                <w:b/>
              </w:rPr>
              <w:t>les, and responsibilities of individuals and groups</w:t>
            </w:r>
          </w:p>
          <w:p w:rsidR="00301489" w:rsidRPr="00AE4C63" w:rsidRDefault="00865695" w:rsidP="00301489">
            <w:pPr>
              <w:pStyle w:val="ListParagraph"/>
              <w:rPr>
                <w:sz w:val="22"/>
                <w:szCs w:val="22"/>
              </w:rPr>
            </w:pPr>
            <w:r w:rsidRPr="00400E3B">
              <w:rPr>
                <w:b/>
              </w:rPr>
              <w:t>people, places, and events in the local community, and in local First Peoples communities</w:t>
            </w:r>
          </w:p>
        </w:tc>
      </w:tr>
    </w:tbl>
    <w:p w:rsidR="00301489" w:rsidRPr="00BB3A5F" w:rsidRDefault="00865695">
      <w:pPr>
        <w:rPr>
          <w:rFonts w:ascii="Times New Roman" w:hAnsi="Times New Roman"/>
        </w:rPr>
      </w:pPr>
    </w:p>
    <w:p w:rsidR="00301489" w:rsidRPr="00BB3A5F" w:rsidRDefault="00865695">
      <w:pPr>
        <w:rPr>
          <w:rFonts w:ascii="Times New Roman" w:hAnsi="Times New Roman"/>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414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4" name="Picture 74"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SOCIAL STUDIES — Local Communities</w:t>
      </w:r>
      <w:r w:rsidRPr="00BB3A5F">
        <w:rPr>
          <w:rFonts w:ascii="Times New Roman" w:hAnsi="Times New Roman"/>
          <w:b/>
          <w:sz w:val="28"/>
        </w:rPr>
        <w:tab/>
        <w:t>Grade 1</w:t>
      </w:r>
    </w:p>
    <w:p w:rsidR="00301489" w:rsidRPr="00BB3A5F" w:rsidRDefault="00865695" w:rsidP="00301489">
      <w:pPr>
        <w:tabs>
          <w:tab w:val="right" w:pos="14232"/>
        </w:tabs>
        <w:spacing w:before="60"/>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301489"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 xml:space="preserve">We shape the local environment, and </w:t>
            </w:r>
            <w:r w:rsidRPr="00951163">
              <w:t>the local environment shapes who we are and how we live.</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rPr>
                <w:rFonts w:cs="Cambria"/>
              </w:rPr>
              <w:t xml:space="preserve">Our rights, roles, and responsibilities are important for building </w:t>
            </w:r>
            <w:r w:rsidRPr="00951163">
              <w:rPr>
                <w:rFonts w:cs="Cambria"/>
              </w:rPr>
              <w:br/>
              <w:t>strong communities.</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Healthy communities recognize and respect the diversity of individuals and care for the local environment.</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301489" w:rsidRPr="00AE4C63">
        <w:tc>
          <w:tcPr>
            <w:tcW w:w="2716"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12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Calibri"/>
                <w:b/>
                <w:i/>
              </w:rPr>
            </w:pPr>
            <w:r w:rsidRPr="00400E3B">
              <w:rPr>
                <w:b/>
              </w:rPr>
              <w:t>Use Social Studies inquiry processes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Explain</w:t>
            </w:r>
            <w:r w:rsidRPr="00400E3B">
              <w:rPr>
                <w:b/>
              </w:rPr>
              <w:t xml:space="preserve"> the significance of personal or local events, objects, people, or places (significance)</w:t>
            </w:r>
          </w:p>
          <w:p w:rsidR="00301489" w:rsidRPr="00400E3B" w:rsidRDefault="00865695" w:rsidP="00301489">
            <w:pPr>
              <w:pStyle w:val="ListParagraph"/>
              <w:rPr>
                <w:rFonts w:cs="Calibri"/>
                <w:b/>
                <w:i/>
              </w:rPr>
            </w:pPr>
            <w:r w:rsidRPr="00400E3B">
              <w:rPr>
                <w:b/>
              </w:rPr>
              <w:t>Ask questions, make inferences, and draw conclusions about the content and features of different types of sources (evidence)</w:t>
            </w:r>
          </w:p>
          <w:p w:rsidR="00301489" w:rsidRPr="00400E3B" w:rsidRDefault="00865695" w:rsidP="00301489">
            <w:pPr>
              <w:pStyle w:val="ListParagraph"/>
              <w:rPr>
                <w:rFonts w:cs="Calibri"/>
                <w:b/>
                <w:i/>
              </w:rPr>
            </w:pPr>
            <w:r w:rsidRPr="00400E3B">
              <w:rPr>
                <w:b/>
              </w:rPr>
              <w:t>Sequence objects, images, or events, and d</w:t>
            </w:r>
            <w:r w:rsidRPr="00400E3B">
              <w:rPr>
                <w:b/>
              </w:rPr>
              <w:t>istinguish between what has changed and what has stayed the same (continuity and change)</w:t>
            </w:r>
          </w:p>
          <w:p w:rsidR="00301489" w:rsidRPr="00951163" w:rsidRDefault="00865695" w:rsidP="00301489">
            <w:pPr>
              <w:pStyle w:val="ListParagraph"/>
              <w:rPr>
                <w:rFonts w:cs="Calibri"/>
                <w:i/>
              </w:rPr>
            </w:pPr>
            <w:r w:rsidRPr="00951163">
              <w:t>Recognize causes and consequences of events, decisions, or developments in their lives (cause and consequence)</w:t>
            </w:r>
          </w:p>
          <w:p w:rsidR="00301489" w:rsidRPr="00951163" w:rsidRDefault="00865695" w:rsidP="00301489">
            <w:pPr>
              <w:pStyle w:val="ListParagraph"/>
              <w:rPr>
                <w:rFonts w:cs="Calibri"/>
                <w:i/>
              </w:rPr>
            </w:pPr>
            <w:r w:rsidRPr="00951163">
              <w:t>Explore different perspectives on people, places, issues</w:t>
            </w:r>
            <w:r w:rsidRPr="00951163">
              <w:t>, or events in their lives (perspective)</w:t>
            </w:r>
          </w:p>
          <w:p w:rsidR="00301489" w:rsidRPr="00AE4C63" w:rsidRDefault="00865695" w:rsidP="00301489">
            <w:pPr>
              <w:pStyle w:val="ListParagraph"/>
              <w:spacing w:after="120"/>
            </w:pPr>
            <w:r w:rsidRPr="00951163">
              <w:t>Identify fair and unfair aspects of events, decisions, or actions in their lives and consider appropriate courses of action (ethical judgment)</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12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characteristics of the loca</w:t>
            </w:r>
            <w:r w:rsidRPr="00400E3B">
              <w:rPr>
                <w:b/>
              </w:rPr>
              <w:t>l community that provide organization and meet the needs of the community</w:t>
            </w:r>
          </w:p>
          <w:p w:rsidR="00301489" w:rsidRPr="00400E3B" w:rsidRDefault="00865695" w:rsidP="00301489">
            <w:pPr>
              <w:pStyle w:val="ListParagraph"/>
              <w:rPr>
                <w:b/>
              </w:rPr>
            </w:pPr>
            <w:r w:rsidRPr="00400E3B">
              <w:rPr>
                <w:b/>
              </w:rPr>
              <w:t>diverse cultures, backgrounds, and perspectives within the local and other communities</w:t>
            </w:r>
          </w:p>
          <w:p w:rsidR="00301489" w:rsidRPr="00400E3B" w:rsidRDefault="00865695" w:rsidP="00301489">
            <w:pPr>
              <w:pStyle w:val="ListParagraph"/>
              <w:rPr>
                <w:b/>
              </w:rPr>
            </w:pPr>
            <w:r w:rsidRPr="00400E3B">
              <w:rPr>
                <w:b/>
              </w:rPr>
              <w:t>relationships between a community and its environment</w:t>
            </w:r>
          </w:p>
          <w:p w:rsidR="00301489" w:rsidRPr="00400E3B" w:rsidRDefault="00865695" w:rsidP="00301489">
            <w:pPr>
              <w:pStyle w:val="ListParagraph"/>
              <w:rPr>
                <w:b/>
              </w:rPr>
            </w:pPr>
            <w:r w:rsidRPr="00400E3B">
              <w:rPr>
                <w:b/>
              </w:rPr>
              <w:t>roles, rights, and responsibilities in th</w:t>
            </w:r>
            <w:r w:rsidRPr="00400E3B">
              <w:rPr>
                <w:b/>
              </w:rPr>
              <w:t>e local community</w:t>
            </w:r>
          </w:p>
          <w:p w:rsidR="00301489" w:rsidRPr="00400E3B" w:rsidRDefault="00865695" w:rsidP="00301489">
            <w:pPr>
              <w:pStyle w:val="ListParagraph"/>
              <w:rPr>
                <w:b/>
              </w:rPr>
            </w:pPr>
            <w:r w:rsidRPr="00400E3B">
              <w:rPr>
                <w:b/>
              </w:rPr>
              <w:t>key events and developments in the local community, and in local First Peoples communities</w:t>
            </w:r>
          </w:p>
          <w:p w:rsidR="00301489" w:rsidRPr="00AE4C63" w:rsidRDefault="00865695" w:rsidP="00301489">
            <w:pPr>
              <w:pStyle w:val="ListParagraph"/>
              <w:rPr>
                <w:sz w:val="22"/>
                <w:szCs w:val="22"/>
              </w:rPr>
            </w:pPr>
            <w:r w:rsidRPr="00400E3B">
              <w:rPr>
                <w:b/>
              </w:rPr>
              <w:t>natural and human-made features of the local environment</w:t>
            </w:r>
          </w:p>
        </w:tc>
      </w:tr>
    </w:tbl>
    <w:p w:rsidR="00301489" w:rsidRPr="00BB3A5F" w:rsidRDefault="00865695">
      <w:pPr>
        <w:rPr>
          <w:rFonts w:ascii="Times New Roman" w:hAnsi="Times New Roman"/>
        </w:rPr>
      </w:pPr>
    </w:p>
    <w:p w:rsidR="00301489" w:rsidRPr="00BB3A5F" w:rsidRDefault="00865695">
      <w:pPr>
        <w:rPr>
          <w:rFonts w:ascii="Times New Roman" w:hAnsi="Times New Roman"/>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Pr>
          <w:noProof/>
          <w:szCs w:val="20"/>
          <w:lang w:val="en-CA" w:eastAsia="en-CA"/>
        </w:rPr>
        <w:lastRenderedPageBreak/>
        <w:drawing>
          <wp:anchor distT="0" distB="0" distL="114300" distR="114300" simplePos="0" relativeHeight="25165516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75" name="Picture 7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Regional and Global Communities</w:t>
      </w:r>
      <w:r w:rsidRPr="00BB3A5F">
        <w:rPr>
          <w:rFonts w:ascii="Times New Roman" w:hAnsi="Times New Roman"/>
          <w:b/>
          <w:sz w:val="28"/>
        </w:rPr>
        <w:tab/>
        <w:t>Grade 2</w:t>
      </w:r>
    </w:p>
    <w:p w:rsidR="00301489" w:rsidRPr="00BB3A5F" w:rsidRDefault="00865695" w:rsidP="00301489">
      <w:pPr>
        <w:tabs>
          <w:tab w:val="right" w:pos="14232"/>
        </w:tabs>
        <w:spacing w:before="60"/>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w:t>
      </w:r>
      <w:r w:rsidRPr="00BB3A5F">
        <w:rPr>
          <w:rFonts w:ascii="Arial" w:hAnsi="Arial"/>
          <w:b/>
          <w:sz w:val="30"/>
        </w:rPr>
        <w: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500"/>
        <w:gridCol w:w="360"/>
        <w:gridCol w:w="3500"/>
      </w:tblGrid>
      <w:tr w:rsidR="00301489" w:rsidRPr="00BB3A5F">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Local actions have global consequences, and global actions have local consequences.</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rPr>
                <w:color w:val="000000"/>
              </w:rPr>
              <w:t>Canada is made up of many diverse regions and communities.</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rPr>
                <w:color w:val="000000"/>
              </w:rPr>
              <w:t>Individuals have rights and responsibilities as global citizens.</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301489" w:rsidRPr="00AE4C63">
        <w:tc>
          <w:tcPr>
            <w:tcW w:w="2674"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12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Calibri"/>
                <w:b/>
                <w:i/>
              </w:rPr>
            </w:pPr>
            <w:r w:rsidRPr="00400E3B">
              <w:rPr>
                <w:b/>
              </w:rPr>
              <w:t>Use Social Studies inquiry processes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Explain why people, events, or places are signifi</w:t>
            </w:r>
            <w:r w:rsidRPr="00400E3B">
              <w:rPr>
                <w:b/>
              </w:rPr>
              <w:t>cant to various individuals and groups (significance)</w:t>
            </w:r>
          </w:p>
          <w:p w:rsidR="00301489" w:rsidRPr="00400E3B" w:rsidRDefault="00865695" w:rsidP="00301489">
            <w:pPr>
              <w:pStyle w:val="ListParagraph"/>
              <w:rPr>
                <w:rFonts w:cs="Calibri"/>
                <w:b/>
                <w:i/>
              </w:rPr>
            </w:pPr>
            <w:r w:rsidRPr="00400E3B">
              <w:rPr>
                <w:b/>
              </w:rPr>
              <w:t>Ask questions, make inferences, and draw conclusions about the content and features of different types of sources (evidence)</w:t>
            </w:r>
          </w:p>
          <w:p w:rsidR="00301489" w:rsidRPr="00400E3B" w:rsidRDefault="00865695" w:rsidP="00301489">
            <w:pPr>
              <w:pStyle w:val="ListParagraph"/>
              <w:rPr>
                <w:rFonts w:cs="Calibri"/>
                <w:b/>
                <w:i/>
              </w:rPr>
            </w:pPr>
            <w:r w:rsidRPr="00400E3B">
              <w:rPr>
                <w:b/>
              </w:rPr>
              <w:t xml:space="preserve">Sequence objects, images, and events, or explain why some aspects change and </w:t>
            </w:r>
            <w:r w:rsidRPr="00400E3B">
              <w:rPr>
                <w:b/>
              </w:rPr>
              <w:t>others stay the same (continuity and change)</w:t>
            </w:r>
          </w:p>
          <w:p w:rsidR="00301489" w:rsidRPr="00400E3B" w:rsidRDefault="00865695" w:rsidP="00301489">
            <w:pPr>
              <w:pStyle w:val="ListParagraph"/>
              <w:rPr>
                <w:rFonts w:cs="Calibri"/>
                <w:b/>
                <w:i/>
              </w:rPr>
            </w:pPr>
            <w:r w:rsidRPr="00400E3B">
              <w:rPr>
                <w:b/>
              </w:rPr>
              <w:t>Recognize causes and consequences of events, decisions, or developments (cause and consequence)</w:t>
            </w:r>
          </w:p>
          <w:p w:rsidR="00301489" w:rsidRPr="00400E3B" w:rsidRDefault="00865695" w:rsidP="00301489">
            <w:pPr>
              <w:pStyle w:val="ListParagraph"/>
              <w:rPr>
                <w:rFonts w:cs="Calibri"/>
                <w:b/>
                <w:i/>
              </w:rPr>
            </w:pPr>
            <w:r w:rsidRPr="00400E3B">
              <w:rPr>
                <w:b/>
              </w:rPr>
              <w:t xml:space="preserve">Explain why people’s beliefs, values, worldviews, experiences, and </w:t>
            </w:r>
            <w:r w:rsidRPr="00400E3B">
              <w:rPr>
                <w:b/>
              </w:rPr>
              <w:br/>
              <w:t>roles give them different perspectives on peopl</w:t>
            </w:r>
            <w:r w:rsidRPr="00400E3B">
              <w:rPr>
                <w:b/>
              </w:rPr>
              <w:t>e, places, issues, or events (perspective)</w:t>
            </w:r>
          </w:p>
          <w:p w:rsidR="00301489" w:rsidRPr="00AE4C63" w:rsidRDefault="00865695" w:rsidP="00301489">
            <w:pPr>
              <w:pStyle w:val="ListParagraph"/>
              <w:spacing w:after="120"/>
            </w:pPr>
            <w:r w:rsidRPr="00400E3B">
              <w:rPr>
                <w:b/>
              </w:rPr>
              <w:t>Make value judgments about events, decisions, or actions, and suggest lessons that can be learned (ethical judgment)</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12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diverse characteristics of communities and cultures</w:t>
            </w:r>
            <w:r w:rsidRPr="00400E3B">
              <w:rPr>
                <w:b/>
              </w:rPr>
              <w:t xml:space="preserve"> in Canada and around the world, including at least one Canadian First Peoples community and culture</w:t>
            </w:r>
          </w:p>
          <w:p w:rsidR="00301489" w:rsidRPr="00400E3B" w:rsidRDefault="00865695" w:rsidP="00301489">
            <w:pPr>
              <w:pStyle w:val="ListParagraph"/>
              <w:rPr>
                <w:b/>
              </w:rPr>
            </w:pPr>
            <w:r w:rsidRPr="00400E3B">
              <w:rPr>
                <w:b/>
              </w:rPr>
              <w:t>how people’s needs and wants are met in communities</w:t>
            </w:r>
          </w:p>
          <w:p w:rsidR="00301489" w:rsidRPr="00400E3B" w:rsidRDefault="00865695" w:rsidP="00301489">
            <w:pPr>
              <w:pStyle w:val="ListParagraph"/>
              <w:rPr>
                <w:b/>
              </w:rPr>
            </w:pPr>
            <w:r w:rsidRPr="00400E3B">
              <w:rPr>
                <w:b/>
              </w:rPr>
              <w:t xml:space="preserve">relationships between people and the environment in </w:t>
            </w:r>
            <w:r w:rsidRPr="00400E3B">
              <w:rPr>
                <w:b/>
              </w:rPr>
              <w:br/>
              <w:t>different communities</w:t>
            </w:r>
          </w:p>
          <w:p w:rsidR="00301489" w:rsidRPr="00400E3B" w:rsidRDefault="00865695" w:rsidP="00301489">
            <w:pPr>
              <w:pStyle w:val="ListParagraph"/>
              <w:rPr>
                <w:b/>
              </w:rPr>
            </w:pPr>
            <w:r w:rsidRPr="00400E3B">
              <w:rPr>
                <w:b/>
              </w:rPr>
              <w:t>diverse features of the envi</w:t>
            </w:r>
            <w:r w:rsidRPr="00400E3B">
              <w:rPr>
                <w:b/>
              </w:rPr>
              <w:t>ronment in other parts of Canada and the world</w:t>
            </w:r>
          </w:p>
          <w:p w:rsidR="00301489" w:rsidRPr="00400E3B" w:rsidRDefault="00865695" w:rsidP="00301489">
            <w:pPr>
              <w:pStyle w:val="ListParagraph"/>
              <w:rPr>
                <w:b/>
              </w:rPr>
            </w:pPr>
            <w:r w:rsidRPr="00400E3B">
              <w:rPr>
                <w:b/>
              </w:rPr>
              <w:t xml:space="preserve">rights and responsibilities of individuals regionally </w:t>
            </w:r>
            <w:r w:rsidRPr="00400E3B">
              <w:rPr>
                <w:b/>
              </w:rPr>
              <w:br/>
              <w:t>and globally</w:t>
            </w:r>
          </w:p>
          <w:p w:rsidR="00301489" w:rsidRPr="00AE4C63" w:rsidRDefault="00865695" w:rsidP="00301489">
            <w:pPr>
              <w:pStyle w:val="ListParagraph"/>
              <w:rPr>
                <w:sz w:val="22"/>
                <w:szCs w:val="22"/>
              </w:rPr>
            </w:pPr>
            <w:r w:rsidRPr="00400E3B">
              <w:rPr>
                <w:b/>
              </w:rPr>
              <w:t>roles and responsibilities of regional governments</w:t>
            </w:r>
          </w:p>
        </w:tc>
      </w:tr>
    </w:tbl>
    <w:p w:rsidR="00301489" w:rsidRPr="00BB3A5F" w:rsidRDefault="00865695" w:rsidP="00301489">
      <w:pPr>
        <w:pageBreakBefore/>
        <w:pBdr>
          <w:bottom w:val="single" w:sz="4" w:space="4" w:color="auto"/>
        </w:pBdr>
        <w:tabs>
          <w:tab w:val="right" w:pos="14232"/>
        </w:tabs>
        <w:ind w:left="1368" w:right="-112"/>
        <w:rPr>
          <w:rFonts w:ascii="Times New Roman" w:hAnsi="Times New Roman"/>
          <w:b/>
          <w:sz w:val="28"/>
        </w:rPr>
      </w:pPr>
      <w:r>
        <w:rPr>
          <w:noProof/>
          <w:szCs w:val="20"/>
          <w:lang w:val="en-CA" w:eastAsia="en-CA"/>
        </w:rPr>
        <w:lastRenderedPageBreak/>
        <w:drawing>
          <wp:anchor distT="0" distB="0" distL="114300" distR="114300" simplePos="0" relativeHeight="25165619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0" name="Picture 80"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Global Indigenous Peoples</w:t>
      </w:r>
      <w:r w:rsidRPr="00BB3A5F">
        <w:rPr>
          <w:rFonts w:ascii="Times New Roman" w:hAnsi="Times New Roman"/>
          <w:b/>
          <w:sz w:val="28"/>
        </w:rPr>
        <w:tab/>
        <w:t>Grade 3</w:t>
      </w:r>
    </w:p>
    <w:p w:rsidR="00301489" w:rsidRPr="00BB3A5F" w:rsidRDefault="00865695" w:rsidP="00301489">
      <w:pPr>
        <w:tabs>
          <w:tab w:val="right" w:pos="14232"/>
        </w:tabs>
        <w:spacing w:before="60"/>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301489"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Learnin</w:t>
            </w:r>
            <w:r w:rsidRPr="00951163">
              <w:t xml:space="preserve">g about indigenous peoples nurtures multicultural awareness and respect </w:t>
            </w:r>
            <w:r w:rsidRPr="00951163">
              <w:br/>
              <w:t>for diversity.</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People from diverse cultures and societies share some common experiences and aspects of life.</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Indigenous knowledge is passed down through oral history, traditions, an</w:t>
            </w:r>
            <w:r w:rsidRPr="00951163">
              <w:t>d collective memory.</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rPr>
                <w:rFonts w:ascii="Times New Roman" w:hAnsi="Times New Roman"/>
              </w:rPr>
            </w:pPr>
            <w:r w:rsidRPr="00951163">
              <w:t xml:space="preserve">Indigenous societies throughout the world value the well-being </w:t>
            </w:r>
            <w:r w:rsidRPr="00951163">
              <w:br/>
              <w:t xml:space="preserve">of the self, the land, spirits, </w:t>
            </w:r>
            <w:r w:rsidRPr="00951163">
              <w:br/>
              <w:t>and ancestors.</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5620"/>
      </w:tblGrid>
      <w:tr w:rsidR="00301489" w:rsidRPr="00AE4C63">
        <w:tc>
          <w:tcPr>
            <w:tcW w:w="3009"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1991"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3009"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Calibri"/>
                <w:b/>
                <w:i/>
              </w:rPr>
            </w:pPr>
            <w:r w:rsidRPr="00400E3B">
              <w:rPr>
                <w:b/>
              </w:rPr>
              <w:t>Use Social Stu</w:t>
            </w:r>
            <w:r w:rsidRPr="00400E3B">
              <w:rPr>
                <w:b/>
              </w:rPr>
              <w:t>dies inquiry processes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Explain why people, events, or places are significant to various individuals and groups</w:t>
            </w:r>
            <w:r w:rsidRPr="00400E3B" w:rsidDel="00330363">
              <w:rPr>
                <w:b/>
              </w:rPr>
              <w:t xml:space="preserve"> </w:t>
            </w:r>
            <w:r w:rsidRPr="00400E3B">
              <w:rPr>
                <w:b/>
              </w:rPr>
              <w:t>(significance)</w:t>
            </w:r>
          </w:p>
          <w:p w:rsidR="00301489" w:rsidRPr="00400E3B" w:rsidRDefault="00865695" w:rsidP="00301489">
            <w:pPr>
              <w:pStyle w:val="ListParagraph"/>
              <w:rPr>
                <w:rFonts w:cs="Calibri"/>
                <w:b/>
                <w:i/>
              </w:rPr>
            </w:pPr>
            <w:r w:rsidRPr="00400E3B">
              <w:rPr>
                <w:b/>
              </w:rPr>
              <w:t>Ask questions, make infe</w:t>
            </w:r>
            <w:r w:rsidRPr="00400E3B">
              <w:rPr>
                <w:b/>
              </w:rPr>
              <w:t>rences, and draw conclusions about the content and features of different types of sources (evidence)</w:t>
            </w:r>
          </w:p>
          <w:p w:rsidR="00301489" w:rsidRPr="00400E3B" w:rsidRDefault="00865695" w:rsidP="00301489">
            <w:pPr>
              <w:pStyle w:val="ListParagraph"/>
              <w:rPr>
                <w:rFonts w:cs="Calibri"/>
                <w:b/>
                <w:i/>
              </w:rPr>
            </w:pPr>
            <w:r w:rsidRPr="00400E3B">
              <w:rPr>
                <w:b/>
              </w:rPr>
              <w:t xml:space="preserve">Sequence objects, images, or events, and explain why some aspects change and others stay the same (continuity and change) </w:t>
            </w:r>
          </w:p>
          <w:p w:rsidR="00301489" w:rsidRPr="00400E3B" w:rsidRDefault="00865695" w:rsidP="00301489">
            <w:pPr>
              <w:pStyle w:val="ListParagraph"/>
              <w:rPr>
                <w:rFonts w:cs="Calibri"/>
                <w:b/>
                <w:i/>
              </w:rPr>
            </w:pPr>
            <w:r w:rsidRPr="00400E3B">
              <w:rPr>
                <w:b/>
              </w:rPr>
              <w:t>Recognize causes and consequence</w:t>
            </w:r>
            <w:r w:rsidRPr="00400E3B">
              <w:rPr>
                <w:b/>
              </w:rPr>
              <w:t>s of events, decisions, or developments</w:t>
            </w:r>
            <w:r w:rsidRPr="00400E3B" w:rsidDel="00330363">
              <w:rPr>
                <w:b/>
              </w:rPr>
              <w:t xml:space="preserve"> </w:t>
            </w:r>
            <w:r w:rsidRPr="00400E3B">
              <w:rPr>
                <w:b/>
              </w:rPr>
              <w:t>(cause and consequence)</w:t>
            </w:r>
          </w:p>
          <w:p w:rsidR="00301489" w:rsidRPr="00400E3B" w:rsidRDefault="00865695" w:rsidP="00301489">
            <w:pPr>
              <w:pStyle w:val="ListParagraph"/>
              <w:rPr>
                <w:rFonts w:cs="Calibri"/>
                <w:b/>
                <w:i/>
              </w:rPr>
            </w:pPr>
            <w:r w:rsidRPr="00400E3B">
              <w:rPr>
                <w:b/>
              </w:rPr>
              <w:t>Explain why people’s beliefs, values, worldviews, experiences, and roles give them different perspectives on people, places, issues, or events (perspective)</w:t>
            </w:r>
          </w:p>
          <w:p w:rsidR="00301489" w:rsidRPr="00CF0295" w:rsidRDefault="00865695" w:rsidP="00301489">
            <w:pPr>
              <w:pStyle w:val="ListParagraph"/>
              <w:spacing w:after="120"/>
            </w:pPr>
            <w:r w:rsidRPr="00400E3B">
              <w:rPr>
                <w:b/>
              </w:rPr>
              <w:t xml:space="preserve">Make value judgments about events, </w:t>
            </w:r>
            <w:r w:rsidRPr="00400E3B">
              <w:rPr>
                <w:b/>
              </w:rPr>
              <w:t>decisions, or actions, and suggest lessons that can be learned (ethical judgment)</w:t>
            </w:r>
          </w:p>
        </w:tc>
        <w:tc>
          <w:tcPr>
            <w:tcW w:w="1991"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cultural characteristics and ways of life of local First Peoples and global indigenous peoples</w:t>
            </w:r>
          </w:p>
          <w:p w:rsidR="00301489" w:rsidRPr="00400E3B" w:rsidRDefault="00865695" w:rsidP="00301489">
            <w:pPr>
              <w:pStyle w:val="ListParagraph"/>
              <w:rPr>
                <w:b/>
              </w:rPr>
            </w:pPr>
            <w:r w:rsidRPr="00400E3B">
              <w:rPr>
                <w:b/>
              </w:rPr>
              <w:t>aspects of life shared by and comm</w:t>
            </w:r>
            <w:r w:rsidRPr="00400E3B">
              <w:rPr>
                <w:b/>
              </w:rPr>
              <w:t>on to peoples and cultures</w:t>
            </w:r>
          </w:p>
          <w:p w:rsidR="00301489" w:rsidRPr="00400E3B" w:rsidRDefault="00865695" w:rsidP="00301489">
            <w:pPr>
              <w:pStyle w:val="ListParagraph"/>
              <w:rPr>
                <w:b/>
              </w:rPr>
            </w:pPr>
            <w:r w:rsidRPr="00400E3B">
              <w:rPr>
                <w:b/>
              </w:rPr>
              <w:t>interconnections of cultural and technological innovations of global and local indigenous peoples</w:t>
            </w:r>
          </w:p>
          <w:p w:rsidR="00301489" w:rsidRPr="00400E3B" w:rsidRDefault="00865695" w:rsidP="00301489">
            <w:pPr>
              <w:pStyle w:val="ListParagraph"/>
              <w:rPr>
                <w:b/>
              </w:rPr>
            </w:pPr>
            <w:r w:rsidRPr="00400E3B">
              <w:rPr>
                <w:b/>
              </w:rPr>
              <w:t>governance and social organization in local and global indigenous societies</w:t>
            </w:r>
          </w:p>
          <w:p w:rsidR="00301489" w:rsidRPr="00400E3B" w:rsidRDefault="00865695" w:rsidP="00301489">
            <w:pPr>
              <w:pStyle w:val="ListParagraph"/>
              <w:rPr>
                <w:b/>
              </w:rPr>
            </w:pPr>
            <w:r w:rsidRPr="00400E3B">
              <w:rPr>
                <w:b/>
              </w:rPr>
              <w:t>oral history, traditional stories, and artifacts as evi</w:t>
            </w:r>
            <w:r w:rsidRPr="00400E3B">
              <w:rPr>
                <w:b/>
              </w:rPr>
              <w:t>dence about past First Peoples cultures</w:t>
            </w:r>
          </w:p>
          <w:p w:rsidR="00301489" w:rsidRPr="00AE4C63" w:rsidRDefault="00865695" w:rsidP="00301489">
            <w:pPr>
              <w:pStyle w:val="ListParagraph"/>
              <w:rPr>
                <w:sz w:val="22"/>
                <w:szCs w:val="22"/>
              </w:rPr>
            </w:pPr>
            <w:r w:rsidRPr="00400E3B">
              <w:rPr>
                <w:b/>
              </w:rPr>
              <w:t>relationship between humans and their environment</w:t>
            </w:r>
          </w:p>
        </w:tc>
      </w:tr>
    </w:tbl>
    <w:p w:rsidR="00301489" w:rsidRPr="00CF0295" w:rsidRDefault="00865695" w:rsidP="00301489">
      <w:pPr>
        <w:rPr>
          <w:sz w:val="12"/>
        </w:rPr>
      </w:pPr>
    </w:p>
    <w:p w:rsidR="00301489" w:rsidRPr="00CF0295" w:rsidRDefault="00865695" w:rsidP="00301489">
      <w:pPr>
        <w:rPr>
          <w:sz w:val="12"/>
        </w:rPr>
      </w:pPr>
      <w:r w:rsidRPr="00CF0295">
        <w:rPr>
          <w:sz w:val="12"/>
        </w:rPr>
        <w:br w:type="page"/>
      </w: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Pr>
          <w:noProof/>
          <w:szCs w:val="20"/>
          <w:lang w:val="en-CA" w:eastAsia="en-CA"/>
        </w:rPr>
        <w:drawing>
          <wp:anchor distT="0" distB="0" distL="114300" distR="114300" simplePos="0" relativeHeight="25165721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1" name="Picture 8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First Peoples and European Contact</w:t>
      </w:r>
      <w:r w:rsidRPr="00BB3A5F">
        <w:rPr>
          <w:rFonts w:ascii="Times New Roman" w:hAnsi="Times New Roman"/>
          <w:b/>
          <w:sz w:val="28"/>
        </w:rPr>
        <w:tab/>
        <w:t>Grade 4</w:t>
      </w:r>
    </w:p>
    <w:p w:rsidR="00301489" w:rsidRPr="00BB3A5F" w:rsidRDefault="00865695" w:rsidP="00301489">
      <w:pPr>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ayout w:type="fixed"/>
        <w:tblLook w:val="00BF" w:firstRow="1" w:lastRow="0" w:firstColumn="1" w:lastColumn="0" w:noHBand="0" w:noVBand="0"/>
      </w:tblPr>
      <w:tblGrid>
        <w:gridCol w:w="3400"/>
        <w:gridCol w:w="360"/>
        <w:gridCol w:w="3400"/>
        <w:gridCol w:w="360"/>
        <w:gridCol w:w="3300"/>
        <w:gridCol w:w="360"/>
        <w:gridCol w:w="3100"/>
      </w:tblGrid>
      <w:tr w:rsidR="00301489" w:rsidRPr="00BB3A5F">
        <w:tc>
          <w:tcPr>
            <w:tcW w:w="34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The pursuit of valuable natural resources has played a key role in chan</w:t>
            </w:r>
            <w:r w:rsidRPr="00951163">
              <w:t>ging the land, people, and communities of Canada.</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4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Interactions between First Peoples and Europeans led to conflict and co-operation, which continue to shape Canada’s identity.</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 xml:space="preserve">Demographic changes in North America created shifts in economic and political </w:t>
            </w:r>
            <w:r w:rsidRPr="00951163">
              <w:t>power.</w:t>
            </w:r>
          </w:p>
        </w:tc>
        <w:tc>
          <w:tcPr>
            <w:tcW w:w="360" w:type="dxa"/>
            <w:tcBorders>
              <w:left w:val="single" w:sz="2" w:space="0" w:color="auto"/>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rsidR="00301489" w:rsidRPr="00951163" w:rsidRDefault="00865695" w:rsidP="00301489">
            <w:pPr>
              <w:pStyle w:val="Tablestyle1"/>
            </w:pPr>
            <w:r w:rsidRPr="00951163">
              <w:t xml:space="preserve">British Columbia followed a unique path in becoming a </w:t>
            </w:r>
            <w:r w:rsidRPr="00951163">
              <w:br/>
              <w:t>part of Canada.</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301489" w:rsidRPr="00AE4C63">
        <w:tc>
          <w:tcPr>
            <w:tcW w:w="2549"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Calibri"/>
                <w:b/>
                <w:i/>
              </w:rPr>
            </w:pPr>
            <w:r w:rsidRPr="00400E3B">
              <w:rPr>
                <w:b/>
              </w:rPr>
              <w:t>Use Social Studies inquiry processes and skills to ask questions; gat</w:t>
            </w:r>
            <w:r w:rsidRPr="00400E3B">
              <w:rPr>
                <w:b/>
              </w:rPr>
              <w:t xml:space="preserve">her, interpret, and analyze ideas; and communicate findings </w:t>
            </w:r>
            <w:r w:rsidRPr="00400E3B">
              <w:rPr>
                <w:b/>
              </w:rPr>
              <w:br/>
              <w:t>and decisions</w:t>
            </w:r>
          </w:p>
          <w:p w:rsidR="00301489" w:rsidRPr="00400E3B" w:rsidRDefault="00865695" w:rsidP="00301489">
            <w:pPr>
              <w:pStyle w:val="ListParagraph"/>
              <w:rPr>
                <w:rFonts w:cs="Calibri"/>
                <w:b/>
                <w:i/>
              </w:rPr>
            </w:pPr>
            <w:r w:rsidRPr="00400E3B">
              <w:rPr>
                <w:b/>
              </w:rPr>
              <w:t>Construct arguments defending the significance of individuals/groups, places, events, or developments</w:t>
            </w:r>
            <w:r w:rsidRPr="00400E3B" w:rsidDel="00330363">
              <w:rPr>
                <w:b/>
              </w:rPr>
              <w:t xml:space="preserve"> </w:t>
            </w:r>
            <w:r w:rsidRPr="00400E3B">
              <w:rPr>
                <w:b/>
              </w:rPr>
              <w:t>(significance)</w:t>
            </w:r>
          </w:p>
          <w:p w:rsidR="00301489" w:rsidRPr="00400E3B" w:rsidRDefault="00865695" w:rsidP="00301489">
            <w:pPr>
              <w:pStyle w:val="ListParagraph"/>
              <w:rPr>
                <w:rFonts w:cs="Calibri"/>
                <w:b/>
                <w:i/>
              </w:rPr>
            </w:pPr>
            <w:r w:rsidRPr="00400E3B">
              <w:rPr>
                <w:b/>
              </w:rPr>
              <w:t>Ask questions, corroborate inferences, and draw conclusions abou</w:t>
            </w:r>
            <w:r w:rsidRPr="00400E3B">
              <w:rPr>
                <w:b/>
              </w:rPr>
              <w:t>t the content and origins of different sources</w:t>
            </w:r>
            <w:r w:rsidRPr="00400E3B" w:rsidDel="00330363">
              <w:rPr>
                <w:b/>
              </w:rPr>
              <w:t xml:space="preserve"> </w:t>
            </w:r>
            <w:r w:rsidRPr="00400E3B">
              <w:rPr>
                <w:b/>
              </w:rPr>
              <w:t>(evidence)</w:t>
            </w:r>
          </w:p>
          <w:p w:rsidR="00301489" w:rsidRPr="00400E3B" w:rsidRDefault="00865695" w:rsidP="00301489">
            <w:pPr>
              <w:pStyle w:val="ListParagraph"/>
              <w:rPr>
                <w:rFonts w:cs="Calibri"/>
                <w:b/>
                <w:i/>
              </w:rPr>
            </w:pPr>
            <w:r w:rsidRPr="00400E3B">
              <w:rPr>
                <w:b/>
              </w:rPr>
              <w:t xml:space="preserve">Sequence objects, images, or events, and determine continuities </w:t>
            </w:r>
            <w:r w:rsidRPr="00400E3B">
              <w:rPr>
                <w:b/>
              </w:rPr>
              <w:br/>
              <w:t>and changes between different time periods or places</w:t>
            </w:r>
            <w:r w:rsidRPr="00400E3B" w:rsidDel="00330363">
              <w:rPr>
                <w:b/>
              </w:rPr>
              <w:t xml:space="preserve"> </w:t>
            </w:r>
            <w:r w:rsidRPr="00400E3B">
              <w:rPr>
                <w:b/>
              </w:rPr>
              <w:t xml:space="preserve">(continuity </w:t>
            </w:r>
            <w:r w:rsidRPr="00400E3B">
              <w:rPr>
                <w:b/>
              </w:rPr>
              <w:br/>
              <w:t>and change)</w:t>
            </w:r>
          </w:p>
          <w:p w:rsidR="00301489" w:rsidRPr="00400E3B" w:rsidRDefault="00865695" w:rsidP="00301489">
            <w:pPr>
              <w:pStyle w:val="ListParagraph"/>
              <w:rPr>
                <w:rFonts w:cs="Calibri"/>
                <w:b/>
                <w:i/>
              </w:rPr>
            </w:pPr>
            <w:r w:rsidRPr="00400E3B">
              <w:rPr>
                <w:b/>
              </w:rPr>
              <w:t>Differentiate between intended and unintended consequen</w:t>
            </w:r>
            <w:r w:rsidRPr="00400E3B">
              <w:rPr>
                <w:b/>
              </w:rPr>
              <w:t>ces of events, decisions, or developments, and speculate about alternative outcomes (cause and consequence)</w:t>
            </w:r>
          </w:p>
          <w:p w:rsidR="00301489" w:rsidRPr="00400E3B" w:rsidRDefault="00865695" w:rsidP="00301489">
            <w:pPr>
              <w:pStyle w:val="ListParagraph"/>
              <w:rPr>
                <w:rFonts w:cs="Calibri"/>
                <w:b/>
                <w:i/>
              </w:rPr>
            </w:pPr>
            <w:r w:rsidRPr="00400E3B">
              <w:rPr>
                <w:b/>
              </w:rPr>
              <w:t>Construct narratives that capture the attitudes, values, and worldviews commonly held by people at different times or places</w:t>
            </w:r>
            <w:r w:rsidRPr="00400E3B" w:rsidDel="00330363">
              <w:rPr>
                <w:b/>
              </w:rPr>
              <w:t xml:space="preserve"> </w:t>
            </w:r>
            <w:r w:rsidRPr="00400E3B">
              <w:rPr>
                <w:b/>
              </w:rPr>
              <w:t>(perspective)</w:t>
            </w:r>
          </w:p>
          <w:p w:rsidR="00301489" w:rsidRPr="00E67F69" w:rsidRDefault="00865695" w:rsidP="00301489">
            <w:pPr>
              <w:pStyle w:val="ListParagraph"/>
              <w:spacing w:after="120"/>
              <w:rPr>
                <w:spacing w:val="-4"/>
              </w:rPr>
            </w:pPr>
            <w:r w:rsidRPr="00400E3B">
              <w:rPr>
                <w:b/>
              </w:rPr>
              <w:t>Make ethi</w:t>
            </w:r>
            <w:r w:rsidRPr="00400E3B">
              <w:rPr>
                <w:b/>
              </w:rPr>
              <w:t xml:space="preserve">cal judgments about events, decisions, or actions </w:t>
            </w:r>
            <w:r w:rsidRPr="00400E3B">
              <w:rPr>
                <w:b/>
              </w:rPr>
              <w:br/>
              <w:t xml:space="preserve">that consider the conditions of a particular time and place </w:t>
            </w:r>
            <w:r w:rsidRPr="00400E3B">
              <w:rPr>
                <w:b/>
              </w:rPr>
              <w:br/>
              <w:t>(ethical judgment)</w:t>
            </w:r>
          </w:p>
        </w:tc>
        <w:tc>
          <w:tcPr>
            <w:tcW w:w="2451"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early contact, trade, co-operation, and conflict between First Peoples and Europ</w:t>
            </w:r>
            <w:r w:rsidRPr="00400E3B">
              <w:rPr>
                <w:b/>
              </w:rPr>
              <w:t>ean peoples</w:t>
            </w:r>
          </w:p>
          <w:p w:rsidR="00301489" w:rsidRPr="00400E3B" w:rsidRDefault="00865695" w:rsidP="00301489">
            <w:pPr>
              <w:pStyle w:val="ListParagraph"/>
              <w:rPr>
                <w:b/>
              </w:rPr>
            </w:pPr>
            <w:r w:rsidRPr="00400E3B">
              <w:rPr>
                <w:b/>
              </w:rPr>
              <w:t>the fur trade in pre-Confederation Canada and British Columbia</w:t>
            </w:r>
          </w:p>
          <w:p w:rsidR="00301489" w:rsidRPr="00400E3B" w:rsidRDefault="00865695" w:rsidP="00301489">
            <w:pPr>
              <w:pStyle w:val="ListParagraph"/>
              <w:rPr>
                <w:b/>
              </w:rPr>
            </w:pPr>
            <w:r w:rsidRPr="00400E3B">
              <w:rPr>
                <w:b/>
              </w:rPr>
              <w:t>demographic changes in pre-Confederation British Columbia in both First Peoples and non–First Peoples communities</w:t>
            </w:r>
          </w:p>
          <w:p w:rsidR="00301489" w:rsidRPr="00400E3B" w:rsidRDefault="00865695" w:rsidP="00301489">
            <w:pPr>
              <w:pStyle w:val="ListParagraph"/>
              <w:rPr>
                <w:b/>
              </w:rPr>
            </w:pPr>
            <w:r w:rsidRPr="00400E3B">
              <w:rPr>
                <w:b/>
              </w:rPr>
              <w:t xml:space="preserve">economic and political factors that influenced the colonization of </w:t>
            </w:r>
            <w:r w:rsidRPr="00400E3B">
              <w:rPr>
                <w:b/>
              </w:rPr>
              <w:t>British Columbia and its entry into Confederation</w:t>
            </w:r>
          </w:p>
          <w:p w:rsidR="00301489" w:rsidRPr="00400E3B" w:rsidRDefault="00865695" w:rsidP="00301489">
            <w:pPr>
              <w:pStyle w:val="ListParagraph"/>
              <w:rPr>
                <w:b/>
              </w:rPr>
            </w:pPr>
            <w:r w:rsidRPr="00400E3B">
              <w:rPr>
                <w:b/>
              </w:rPr>
              <w:t>the impact of colonization on First Peoples societies in British Columbia and Canada</w:t>
            </w:r>
          </w:p>
          <w:p w:rsidR="00301489" w:rsidRPr="00400E3B" w:rsidRDefault="00865695" w:rsidP="00301489">
            <w:pPr>
              <w:pStyle w:val="ListParagraph"/>
              <w:rPr>
                <w:b/>
              </w:rPr>
            </w:pPr>
            <w:r w:rsidRPr="00400E3B">
              <w:rPr>
                <w:b/>
              </w:rPr>
              <w:t>the history of the local community and of local First Peoples communities</w:t>
            </w:r>
          </w:p>
          <w:p w:rsidR="00301489" w:rsidRPr="00AE4C63" w:rsidRDefault="00865695" w:rsidP="00301489">
            <w:pPr>
              <w:pStyle w:val="ListParagraph"/>
              <w:rPr>
                <w:sz w:val="22"/>
                <w:szCs w:val="22"/>
              </w:rPr>
            </w:pPr>
            <w:r w:rsidRPr="00400E3B">
              <w:rPr>
                <w:b/>
              </w:rPr>
              <w:t>physiographic features and natural resources of</w:t>
            </w:r>
            <w:r w:rsidRPr="00400E3B">
              <w:rPr>
                <w:b/>
              </w:rPr>
              <w:t xml:space="preserve"> Canada</w:t>
            </w:r>
          </w:p>
        </w:tc>
      </w:tr>
    </w:tbl>
    <w:p w:rsidR="00301489" w:rsidRPr="00E56634" w:rsidRDefault="00865695" w:rsidP="00301489">
      <w:pPr>
        <w:rPr>
          <w:sz w:val="12"/>
        </w:rPr>
      </w:pPr>
    </w:p>
    <w:p w:rsidR="00301489" w:rsidRPr="00BB3A5F" w:rsidRDefault="00865695">
      <w:pPr>
        <w:rPr>
          <w:rFonts w:ascii="Times New Roman" w:hAnsi="Times New Roman"/>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8240"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89" name="Picture 89"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Canadian Issues and Governance</w:t>
      </w:r>
      <w:r w:rsidRPr="00BB3A5F">
        <w:rPr>
          <w:rFonts w:ascii="Times New Roman" w:hAnsi="Times New Roman"/>
          <w:b/>
          <w:sz w:val="28"/>
        </w:rPr>
        <w:tab/>
        <w:t>Grade 5</w:t>
      </w:r>
    </w:p>
    <w:p w:rsidR="00301489" w:rsidRPr="00BB3A5F" w:rsidRDefault="00865695" w:rsidP="00301489">
      <w:pPr>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300"/>
        <w:gridCol w:w="360"/>
        <w:gridCol w:w="3300"/>
        <w:gridCol w:w="360"/>
        <w:gridCol w:w="3300"/>
        <w:gridCol w:w="360"/>
        <w:gridCol w:w="3300"/>
      </w:tblGrid>
      <w:tr w:rsidR="00301489" w:rsidRPr="00BB3A5F">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Canada’s policies for and treatment of minority peoples have negative and positive legacies.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Natural resources continue to shape the economy and identity of</w:t>
            </w:r>
            <w:r w:rsidRPr="00951163">
              <w:t xml:space="preserve"> different regions of Canada.</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Immigration and multiculturalism continue to shape Canadian society and identity.</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rPr>
                <w:rFonts w:ascii="Times New Roman" w:hAnsi="Times New Roman"/>
              </w:rPr>
            </w:pPr>
            <w:r w:rsidRPr="00951163">
              <w:t>Canadian institutions and government reflect the challenge of our regional diversity.</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4"/>
        <w:gridCol w:w="6800"/>
      </w:tblGrid>
      <w:tr w:rsidR="00301489" w:rsidRPr="00AE4C63">
        <w:tc>
          <w:tcPr>
            <w:tcW w:w="2591"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409"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591"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w:t>
            </w:r>
            <w:r w:rsidRPr="00BB3A5F">
              <w:rPr>
                <w:rFonts w:ascii="Arial" w:hAnsi="Arial"/>
                <w:i/>
                <w:sz w:val="20"/>
              </w:rPr>
              <w:t>udents are expected to be able to do the following:</w:t>
            </w:r>
          </w:p>
          <w:p w:rsidR="00301489" w:rsidRPr="00400E3B" w:rsidRDefault="00865695" w:rsidP="00301489">
            <w:pPr>
              <w:pStyle w:val="ListParagraph"/>
              <w:rPr>
                <w:rFonts w:cs="Calibri"/>
                <w:b/>
                <w:i/>
              </w:rPr>
            </w:pPr>
            <w:r w:rsidRPr="00400E3B">
              <w:rPr>
                <w:b/>
              </w:rPr>
              <w:t xml:space="preserve">Use Social Studies inquiry processes and skills to ask questions; gather, interpret, and analyze ideas; and communicate findings </w:t>
            </w:r>
            <w:r w:rsidRPr="00400E3B">
              <w:rPr>
                <w:b/>
              </w:rPr>
              <w:br/>
              <w:t>and decisions</w:t>
            </w:r>
          </w:p>
          <w:p w:rsidR="00301489" w:rsidRPr="00400E3B" w:rsidRDefault="00865695" w:rsidP="00301489">
            <w:pPr>
              <w:pStyle w:val="ListParagraph"/>
              <w:rPr>
                <w:rFonts w:cs="Calibri"/>
                <w:b/>
                <w:i/>
              </w:rPr>
            </w:pPr>
            <w:r w:rsidRPr="00400E3B">
              <w:rPr>
                <w:b/>
              </w:rPr>
              <w:t>Develop a plan of action to address a selected problem or is</w:t>
            </w:r>
            <w:r w:rsidRPr="00400E3B">
              <w:rPr>
                <w:b/>
              </w:rPr>
              <w:t>sue</w:t>
            </w:r>
          </w:p>
          <w:p w:rsidR="00301489" w:rsidRPr="00400E3B" w:rsidRDefault="00865695" w:rsidP="00301489">
            <w:pPr>
              <w:pStyle w:val="ListParagraph"/>
              <w:rPr>
                <w:rFonts w:cs="Calibri"/>
                <w:b/>
                <w:i/>
              </w:rPr>
            </w:pPr>
            <w:r w:rsidRPr="00400E3B">
              <w:rPr>
                <w:b/>
              </w:rPr>
              <w:t>Construct arguments defending the significance of individuals/groups, places, events, or developments</w:t>
            </w:r>
            <w:r w:rsidRPr="00400E3B" w:rsidDel="00330363">
              <w:rPr>
                <w:b/>
              </w:rPr>
              <w:t xml:space="preserve"> </w:t>
            </w:r>
            <w:r w:rsidRPr="00400E3B">
              <w:rPr>
                <w:b/>
              </w:rPr>
              <w:t>(significance)</w:t>
            </w:r>
          </w:p>
          <w:p w:rsidR="00301489" w:rsidRPr="00951163" w:rsidRDefault="00865695" w:rsidP="00301489">
            <w:pPr>
              <w:pStyle w:val="ListParagraph"/>
              <w:rPr>
                <w:rFonts w:cs="Calibri"/>
                <w:i/>
              </w:rPr>
            </w:pPr>
            <w:r w:rsidRPr="00951163">
              <w:t>Ask questions, corroborate inferences, and draw conclusions about the content and origins of a variety of sources, including mass media</w:t>
            </w:r>
            <w:r w:rsidRPr="00951163" w:rsidDel="00330363">
              <w:t xml:space="preserve"> </w:t>
            </w:r>
            <w:r w:rsidRPr="00951163">
              <w:t>(evidence)</w:t>
            </w:r>
          </w:p>
          <w:p w:rsidR="00301489" w:rsidRPr="00400E3B" w:rsidRDefault="00865695" w:rsidP="00301489">
            <w:pPr>
              <w:pStyle w:val="ListParagraph"/>
              <w:rPr>
                <w:rFonts w:cs="Calibri"/>
                <w:b/>
                <w:i/>
              </w:rPr>
            </w:pPr>
            <w:r w:rsidRPr="00400E3B">
              <w:rPr>
                <w:b/>
              </w:rPr>
              <w:t>Sequence objects, images, or events, and recognize the positive and negative aspects of continuities and changes in the past and present</w:t>
            </w:r>
            <w:r w:rsidRPr="00400E3B" w:rsidDel="00330363">
              <w:rPr>
                <w:b/>
              </w:rPr>
              <w:t xml:space="preserve"> </w:t>
            </w:r>
            <w:r w:rsidRPr="00400E3B">
              <w:rPr>
                <w:b/>
              </w:rPr>
              <w:t>(continuity and change)</w:t>
            </w:r>
          </w:p>
          <w:p w:rsidR="00301489" w:rsidRPr="00951163" w:rsidRDefault="00865695" w:rsidP="00301489">
            <w:pPr>
              <w:pStyle w:val="ListParagraph"/>
              <w:rPr>
                <w:rFonts w:cs="Calibri"/>
                <w:i/>
              </w:rPr>
            </w:pPr>
            <w:r w:rsidRPr="00951163">
              <w:t>Differentiate between intended and unintended consequences of events, decisions, or</w:t>
            </w:r>
            <w:r w:rsidRPr="00951163">
              <w:t xml:space="preserve"> developments, and speculate about alternative outcomes</w:t>
            </w:r>
            <w:r w:rsidRPr="00951163" w:rsidDel="00330363">
              <w:t xml:space="preserve"> </w:t>
            </w:r>
            <w:r w:rsidRPr="00951163">
              <w:t xml:space="preserve">(cause and consequence) </w:t>
            </w:r>
          </w:p>
          <w:p w:rsidR="00301489" w:rsidRPr="00400E3B" w:rsidRDefault="00865695" w:rsidP="00301489">
            <w:pPr>
              <w:pStyle w:val="ListParagraph"/>
              <w:rPr>
                <w:b/>
                <w:i/>
              </w:rPr>
            </w:pPr>
            <w:r w:rsidRPr="00400E3B">
              <w:rPr>
                <w:b/>
              </w:rPr>
              <w:t>Take stakeholders’ perspectives on issues, developments, or events by making inferences about their beliefs, values, and motivations (perspective)</w:t>
            </w:r>
          </w:p>
          <w:p w:rsidR="00301489" w:rsidRPr="00E67F69" w:rsidRDefault="00865695" w:rsidP="00301489">
            <w:pPr>
              <w:pStyle w:val="ListParagraph"/>
              <w:spacing w:after="120"/>
              <w:rPr>
                <w:spacing w:val="-4"/>
              </w:rPr>
            </w:pPr>
            <w:r w:rsidRPr="00400E3B">
              <w:rPr>
                <w:b/>
              </w:rPr>
              <w:t>Make ethical judgments about</w:t>
            </w:r>
            <w:r w:rsidRPr="00400E3B">
              <w:rPr>
                <w:b/>
              </w:rPr>
              <w:t xml:space="preserve"> events, decisions, or actions that consider the conditions of a particular time and place, and assess appropriate ways to respond (ethical judgment)</w:t>
            </w:r>
          </w:p>
        </w:tc>
        <w:tc>
          <w:tcPr>
            <w:tcW w:w="2409"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the following:</w:t>
            </w:r>
          </w:p>
          <w:p w:rsidR="00301489" w:rsidRPr="00951163" w:rsidRDefault="00865695" w:rsidP="00301489">
            <w:pPr>
              <w:pStyle w:val="ListParagraph"/>
            </w:pPr>
            <w:r w:rsidRPr="00951163">
              <w:t>the development and evolution of Canadian identity over time</w:t>
            </w:r>
          </w:p>
          <w:p w:rsidR="00301489" w:rsidRPr="00951163" w:rsidRDefault="00865695" w:rsidP="00301489">
            <w:pPr>
              <w:pStyle w:val="ListParagraph"/>
              <w:rPr>
                <w:b/>
              </w:rPr>
            </w:pPr>
            <w:r w:rsidRPr="00951163">
              <w:rPr>
                <w:b/>
              </w:rPr>
              <w:t>the changing nature of Canadian immigration over time</w:t>
            </w:r>
          </w:p>
          <w:p w:rsidR="00301489" w:rsidRPr="00951163" w:rsidRDefault="00865695" w:rsidP="00301489">
            <w:pPr>
              <w:pStyle w:val="ListParagraph"/>
              <w:rPr>
                <w:b/>
              </w:rPr>
            </w:pPr>
            <w:r w:rsidRPr="00951163">
              <w:rPr>
                <w:b/>
              </w:rPr>
              <w:t xml:space="preserve">past discriminatory government policies and actions, such as the Chinese Head Tax, the </w:t>
            </w:r>
            <w:r w:rsidRPr="00951163">
              <w:rPr>
                <w:b/>
                <w:i/>
              </w:rPr>
              <w:t>Komagata Maru</w:t>
            </w:r>
            <w:r w:rsidRPr="00951163">
              <w:rPr>
                <w:b/>
              </w:rPr>
              <w:t xml:space="preserve"> incident, residential schools, and internments</w:t>
            </w:r>
          </w:p>
          <w:p w:rsidR="00301489" w:rsidRPr="00951163" w:rsidRDefault="00865695" w:rsidP="00301489">
            <w:pPr>
              <w:pStyle w:val="ListParagraph"/>
              <w:rPr>
                <w:b/>
              </w:rPr>
            </w:pPr>
            <w:r w:rsidRPr="00951163">
              <w:rPr>
                <w:b/>
              </w:rPr>
              <w:t xml:space="preserve">human rights and responses to discrimination in </w:t>
            </w:r>
            <w:r w:rsidRPr="00951163">
              <w:rPr>
                <w:b/>
              </w:rPr>
              <w:br/>
              <w:t>Canad</w:t>
            </w:r>
            <w:r w:rsidRPr="00951163">
              <w:rPr>
                <w:b/>
              </w:rPr>
              <w:t>ian society</w:t>
            </w:r>
          </w:p>
          <w:p w:rsidR="00301489" w:rsidRPr="00951163" w:rsidRDefault="00865695" w:rsidP="00301489">
            <w:pPr>
              <w:pStyle w:val="ListParagraph"/>
              <w:rPr>
                <w:b/>
              </w:rPr>
            </w:pPr>
            <w:r w:rsidRPr="00951163">
              <w:rPr>
                <w:b/>
              </w:rPr>
              <w:t>levels of government (First Peoples, federal, provincial, and municipal), their main functions, and sources of funding</w:t>
            </w:r>
          </w:p>
          <w:p w:rsidR="00301489" w:rsidRPr="00951163" w:rsidRDefault="00865695" w:rsidP="00301489">
            <w:pPr>
              <w:pStyle w:val="ListParagraph"/>
              <w:rPr>
                <w:b/>
              </w:rPr>
            </w:pPr>
            <w:r w:rsidRPr="00951163">
              <w:rPr>
                <w:b/>
              </w:rPr>
              <w:t xml:space="preserve">participation and representation in Canada’s system </w:t>
            </w:r>
            <w:r w:rsidRPr="00951163">
              <w:rPr>
                <w:b/>
              </w:rPr>
              <w:br/>
              <w:t>of government</w:t>
            </w:r>
          </w:p>
          <w:p w:rsidR="00301489" w:rsidRPr="00951163" w:rsidRDefault="00865695" w:rsidP="00301489">
            <w:pPr>
              <w:pStyle w:val="ListParagraph"/>
              <w:rPr>
                <w:b/>
              </w:rPr>
            </w:pPr>
            <w:r w:rsidRPr="00951163">
              <w:rPr>
                <w:b/>
              </w:rPr>
              <w:t xml:space="preserve">resources and economic development in different regions </w:t>
            </w:r>
            <w:r w:rsidRPr="00951163">
              <w:rPr>
                <w:b/>
              </w:rPr>
              <w:br/>
              <w:t>o</w:t>
            </w:r>
            <w:r w:rsidRPr="00951163">
              <w:rPr>
                <w:b/>
              </w:rPr>
              <w:t>f Canada</w:t>
            </w:r>
          </w:p>
          <w:p w:rsidR="00301489" w:rsidRPr="00AE4C63" w:rsidRDefault="00865695" w:rsidP="00301489">
            <w:pPr>
              <w:pStyle w:val="ListParagraph"/>
              <w:rPr>
                <w:sz w:val="22"/>
                <w:szCs w:val="22"/>
              </w:rPr>
            </w:pPr>
            <w:r w:rsidRPr="00951163">
              <w:rPr>
                <w:b/>
              </w:rPr>
              <w:t>First Peoples land ownership and use</w:t>
            </w:r>
          </w:p>
        </w:tc>
      </w:tr>
    </w:tbl>
    <w:p w:rsidR="00301489" w:rsidRPr="00E56634" w:rsidRDefault="00865695" w:rsidP="00301489">
      <w:pPr>
        <w:rPr>
          <w:sz w:val="12"/>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59264"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1" name="Picture 91"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SOCIAL STUDIES —</w:t>
      </w:r>
      <w:r w:rsidRPr="00400E3B">
        <w:rPr>
          <w:rFonts w:ascii="Times New Roman" w:hAnsi="Times New Roman"/>
          <w:b/>
          <w:sz w:val="28"/>
        </w:rPr>
        <w:t xml:space="preserve"> Global Issues and Governance</w:t>
      </w:r>
      <w:r w:rsidRPr="00BB3A5F">
        <w:rPr>
          <w:rFonts w:ascii="Times New Roman" w:hAnsi="Times New Roman"/>
          <w:b/>
          <w:sz w:val="28"/>
        </w:rPr>
        <w:tab/>
        <w:t>Grade 6</w:t>
      </w:r>
    </w:p>
    <w:p w:rsidR="00301489" w:rsidRPr="00BB3A5F" w:rsidRDefault="00865695" w:rsidP="00301489">
      <w:pPr>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260"/>
        <w:gridCol w:w="360"/>
        <w:gridCol w:w="3260"/>
        <w:gridCol w:w="360"/>
        <w:gridCol w:w="2900"/>
        <w:gridCol w:w="360"/>
        <w:gridCol w:w="3760"/>
      </w:tblGrid>
      <w:tr w:rsidR="00301489" w:rsidRPr="00BB3A5F">
        <w:tc>
          <w:tcPr>
            <w:tcW w:w="326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Economic self-interest can be a significant cause of conflict among peoples and governments.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26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Complex global problems requ</w:t>
            </w:r>
            <w:r w:rsidRPr="00951163">
              <w:t>ire international co-operation to make difficult choices for the future.</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Systems of government vary in their respect for human rights and freedoms.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76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rPr>
                <w:rFonts w:ascii="Times New Roman" w:hAnsi="Times New Roman"/>
              </w:rPr>
            </w:pPr>
            <w:r w:rsidRPr="00951163">
              <w:t>Media sources can both positively and negatively affect our understanding of important events and issues.</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7"/>
        <w:gridCol w:w="7037"/>
      </w:tblGrid>
      <w:tr w:rsidR="00301489" w:rsidRPr="00AE4C63">
        <w:tc>
          <w:tcPr>
            <w:tcW w:w="2507"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493"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507"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Calibri"/>
                <w:b/>
                <w:i/>
              </w:rPr>
            </w:pPr>
            <w:r w:rsidRPr="00400E3B">
              <w:rPr>
                <w:b/>
              </w:rPr>
              <w:t xml:space="preserve">Use Social Studies inquiry processes and skills to ask questions; gather, interpret, and analyze ideas; and communicate findings </w:t>
            </w:r>
            <w:r w:rsidRPr="00400E3B">
              <w:rPr>
                <w:b/>
              </w:rPr>
              <w:br/>
              <w:t>and decisions</w:t>
            </w:r>
          </w:p>
          <w:p w:rsidR="00301489" w:rsidRPr="00400E3B" w:rsidRDefault="00865695" w:rsidP="00301489">
            <w:pPr>
              <w:pStyle w:val="ListParagraph"/>
              <w:rPr>
                <w:rFonts w:cs="Calibri"/>
                <w:b/>
                <w:i/>
              </w:rPr>
            </w:pPr>
            <w:r w:rsidRPr="00400E3B">
              <w:rPr>
                <w:b/>
              </w:rPr>
              <w:t>Deve</w:t>
            </w:r>
            <w:r w:rsidRPr="00400E3B">
              <w:rPr>
                <w:b/>
              </w:rPr>
              <w:t>lop a plan of action to address a selected problem or issue</w:t>
            </w:r>
          </w:p>
          <w:p w:rsidR="00301489" w:rsidRPr="00400E3B" w:rsidRDefault="00865695" w:rsidP="00301489">
            <w:pPr>
              <w:pStyle w:val="ListParagraph"/>
              <w:rPr>
                <w:i/>
              </w:rPr>
            </w:pPr>
            <w:r w:rsidRPr="00400E3B">
              <w:t>Construct arguments defending the significance of individuals/groups, places, events, or developments</w:t>
            </w:r>
            <w:r w:rsidRPr="00400E3B" w:rsidDel="00330363">
              <w:t xml:space="preserve"> </w:t>
            </w:r>
            <w:r w:rsidRPr="00400E3B">
              <w:t>(significance)</w:t>
            </w:r>
          </w:p>
          <w:p w:rsidR="00301489" w:rsidRPr="00400E3B" w:rsidRDefault="00865695" w:rsidP="00301489">
            <w:pPr>
              <w:pStyle w:val="ListParagraph"/>
              <w:rPr>
                <w:b/>
                <w:i/>
              </w:rPr>
            </w:pPr>
            <w:r w:rsidRPr="00400E3B">
              <w:rPr>
                <w:b/>
              </w:rPr>
              <w:t>Ask questions, corroborate inferences, and draw conclusions about the content a</w:t>
            </w:r>
            <w:r w:rsidRPr="00400E3B">
              <w:rPr>
                <w:b/>
              </w:rPr>
              <w:t xml:space="preserve">nd origins of a variety of sources, including mass </w:t>
            </w:r>
            <w:r w:rsidRPr="00400E3B">
              <w:rPr>
                <w:b/>
              </w:rPr>
              <w:br/>
              <w:t>media (evidence)</w:t>
            </w:r>
          </w:p>
          <w:p w:rsidR="00301489" w:rsidRPr="00400E3B" w:rsidRDefault="00865695" w:rsidP="00301489">
            <w:pPr>
              <w:pStyle w:val="ListParagraph"/>
              <w:rPr>
                <w:i/>
              </w:rPr>
            </w:pPr>
            <w:r w:rsidRPr="00400E3B">
              <w:t>Sequence objects, images, or events, and recognize the positive and negative aspects of continuities and changes in the past and present (continuity and change)</w:t>
            </w:r>
          </w:p>
          <w:p w:rsidR="00301489" w:rsidRPr="00400E3B" w:rsidRDefault="00865695" w:rsidP="00301489">
            <w:pPr>
              <w:pStyle w:val="ListParagraph"/>
              <w:rPr>
                <w:b/>
                <w:i/>
              </w:rPr>
            </w:pPr>
            <w:r w:rsidRPr="00400E3B">
              <w:rPr>
                <w:b/>
              </w:rPr>
              <w:t>Differentiate between shor</w:t>
            </w:r>
            <w:r w:rsidRPr="00400E3B">
              <w:rPr>
                <w:b/>
              </w:rPr>
              <w:t>t- and long-term causes, and intended and unintended consequences, of events, decisions, or developments (cause and consequence)</w:t>
            </w:r>
          </w:p>
          <w:p w:rsidR="00301489" w:rsidRPr="00400E3B" w:rsidRDefault="00865695" w:rsidP="00301489">
            <w:pPr>
              <w:pStyle w:val="ListParagraph"/>
              <w:rPr>
                <w:b/>
                <w:i/>
              </w:rPr>
            </w:pPr>
            <w:r w:rsidRPr="00400E3B">
              <w:rPr>
                <w:b/>
              </w:rPr>
              <w:t>Take stakeholders’ perspectives on issues, developments, or events by making inferences about their beliefs, values, and motiva</w:t>
            </w:r>
            <w:r w:rsidRPr="00400E3B">
              <w:rPr>
                <w:b/>
              </w:rPr>
              <w:t>tions (perspective)</w:t>
            </w:r>
          </w:p>
          <w:p w:rsidR="00301489" w:rsidRPr="00E67F69" w:rsidRDefault="00865695" w:rsidP="00301489">
            <w:pPr>
              <w:pStyle w:val="ListParagraph"/>
              <w:spacing w:after="120"/>
              <w:rPr>
                <w:spacing w:val="-4"/>
              </w:rPr>
            </w:pPr>
            <w:r w:rsidRPr="00400E3B">
              <w:rPr>
                <w:b/>
              </w:rPr>
              <w:t>Make ethical judgments about events, decisions, or actions that consider the conditions of a particular time and place, and assess appropriate ways to respond (ethical judgment)</w:t>
            </w:r>
          </w:p>
        </w:tc>
        <w:tc>
          <w:tcPr>
            <w:tcW w:w="2493"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the urbanizat</w:t>
            </w:r>
            <w:r w:rsidRPr="00400E3B">
              <w:rPr>
                <w:b/>
              </w:rPr>
              <w:t xml:space="preserve">ion and migration of people </w:t>
            </w:r>
          </w:p>
          <w:p w:rsidR="00301489" w:rsidRPr="00400E3B" w:rsidRDefault="00865695" w:rsidP="00301489">
            <w:pPr>
              <w:pStyle w:val="ListParagraph"/>
              <w:rPr>
                <w:b/>
              </w:rPr>
            </w:pPr>
            <w:r w:rsidRPr="00400E3B">
              <w:rPr>
                <w:b/>
              </w:rPr>
              <w:t xml:space="preserve">global poverty and inequality issues, including class structure </w:t>
            </w:r>
            <w:r w:rsidRPr="00400E3B">
              <w:rPr>
                <w:b/>
              </w:rPr>
              <w:br/>
              <w:t>and gender</w:t>
            </w:r>
          </w:p>
          <w:p w:rsidR="00301489" w:rsidRPr="00400E3B" w:rsidRDefault="00865695" w:rsidP="00301489">
            <w:pPr>
              <w:pStyle w:val="ListParagraph"/>
              <w:rPr>
                <w:b/>
              </w:rPr>
            </w:pPr>
            <w:r w:rsidRPr="00400E3B">
              <w:rPr>
                <w:b/>
              </w:rPr>
              <w:t>roles of individuals, governmental organizations, and NGOs, including groups representing indigenous peoples</w:t>
            </w:r>
          </w:p>
          <w:p w:rsidR="00301489" w:rsidRPr="00400E3B" w:rsidRDefault="00865695" w:rsidP="00301489">
            <w:pPr>
              <w:pStyle w:val="ListParagraph"/>
              <w:rPr>
                <w:b/>
              </w:rPr>
            </w:pPr>
            <w:r w:rsidRPr="00400E3B">
              <w:rPr>
                <w:b/>
              </w:rPr>
              <w:t>different systems of government</w:t>
            </w:r>
          </w:p>
          <w:p w:rsidR="00301489" w:rsidRPr="00400E3B" w:rsidRDefault="00865695" w:rsidP="00301489">
            <w:pPr>
              <w:pStyle w:val="ListParagraph"/>
              <w:rPr>
                <w:b/>
              </w:rPr>
            </w:pPr>
            <w:r w:rsidRPr="00400E3B">
              <w:rPr>
                <w:b/>
              </w:rPr>
              <w:t>economic p</w:t>
            </w:r>
            <w:r w:rsidRPr="00400E3B">
              <w:rPr>
                <w:b/>
              </w:rPr>
              <w:t>olicies and resource management, including effects on indigenous peoples</w:t>
            </w:r>
          </w:p>
          <w:p w:rsidR="00301489" w:rsidRPr="00400E3B" w:rsidRDefault="00865695" w:rsidP="00301489">
            <w:pPr>
              <w:pStyle w:val="ListParagraph"/>
              <w:rPr>
                <w:b/>
              </w:rPr>
            </w:pPr>
            <w:r w:rsidRPr="00400E3B">
              <w:rPr>
                <w:b/>
              </w:rPr>
              <w:t>globalization and economic interdependence</w:t>
            </w:r>
          </w:p>
          <w:p w:rsidR="00301489" w:rsidRPr="00400E3B" w:rsidRDefault="00865695" w:rsidP="00301489">
            <w:pPr>
              <w:pStyle w:val="ListParagraph"/>
              <w:rPr>
                <w:b/>
              </w:rPr>
            </w:pPr>
            <w:r w:rsidRPr="00400E3B">
              <w:rPr>
                <w:b/>
              </w:rPr>
              <w:t>international co-operation and responses to global issues</w:t>
            </w:r>
          </w:p>
          <w:p w:rsidR="00301489" w:rsidRPr="00400E3B" w:rsidRDefault="00865695" w:rsidP="00301489">
            <w:pPr>
              <w:pStyle w:val="ListParagraph"/>
              <w:rPr>
                <w:b/>
              </w:rPr>
            </w:pPr>
            <w:r w:rsidRPr="00400E3B">
              <w:rPr>
                <w:b/>
              </w:rPr>
              <w:t xml:space="preserve">regional and international conflict </w:t>
            </w:r>
          </w:p>
          <w:p w:rsidR="00301489" w:rsidRPr="00AE4C63" w:rsidRDefault="00865695" w:rsidP="00301489">
            <w:pPr>
              <w:pStyle w:val="ListParagraph"/>
              <w:rPr>
                <w:sz w:val="22"/>
                <w:szCs w:val="22"/>
              </w:rPr>
            </w:pPr>
            <w:r w:rsidRPr="00400E3B">
              <w:rPr>
                <w:b/>
              </w:rPr>
              <w:t>media technologies and coverage of current ev</w:t>
            </w:r>
            <w:r w:rsidRPr="00400E3B">
              <w:rPr>
                <w:b/>
              </w:rPr>
              <w:t>ents</w:t>
            </w:r>
          </w:p>
        </w:tc>
      </w:tr>
    </w:tbl>
    <w:p w:rsidR="00301489" w:rsidRPr="00E56634" w:rsidRDefault="00865695" w:rsidP="00301489">
      <w:pPr>
        <w:rPr>
          <w:sz w:val="12"/>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60288"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3" name="Picture 93"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The Ancient World to the 7th Century</w:t>
      </w:r>
      <w:r w:rsidRPr="00BB3A5F">
        <w:rPr>
          <w:rFonts w:ascii="Times New Roman" w:hAnsi="Times New Roman"/>
          <w:b/>
          <w:sz w:val="28"/>
        </w:rPr>
        <w:tab/>
        <w:t>Grade 7</w:t>
      </w:r>
    </w:p>
    <w:p w:rsidR="00301489" w:rsidRPr="00BB3A5F" w:rsidRDefault="00865695" w:rsidP="00301489">
      <w:pPr>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2900"/>
        <w:gridCol w:w="360"/>
        <w:gridCol w:w="3900"/>
        <w:gridCol w:w="360"/>
        <w:gridCol w:w="3100"/>
        <w:gridCol w:w="360"/>
        <w:gridCol w:w="3300"/>
      </w:tblGrid>
      <w:tr w:rsidR="00301489" w:rsidRPr="00BB3A5F">
        <w:tc>
          <w:tcPr>
            <w:tcW w:w="29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 xml:space="preserve">Geographic conditions shaped the emergence </w:t>
            </w:r>
            <w:r w:rsidRPr="00951163">
              <w:br/>
              <w:t>of civilizations.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Religious and cultural practices that emerged during this period have endured and continue t</w:t>
            </w:r>
            <w:r w:rsidRPr="00951163">
              <w:t>o influence people.</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Increasingly complex societies required new systems of laws and government.</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rPr>
                <w:rFonts w:ascii="Times New Roman" w:hAnsi="Times New Roman"/>
              </w:rPr>
            </w:pPr>
            <w:r w:rsidRPr="00951163">
              <w:rPr>
                <w:rFonts w:cs="Cambria"/>
              </w:rPr>
              <w:t>Economic specialization and trade networks can lead to conflict and co-operation between societies.</w:t>
            </w:r>
          </w:p>
        </w:tc>
      </w:tr>
    </w:tbl>
    <w:p w:rsidR="00301489" w:rsidRPr="00CF0295" w:rsidRDefault="00865695">
      <w:pPr>
        <w:rPr>
          <w:rFonts w:ascii="Times New Roman" w:hAnsi="Times New Roman"/>
          <w:sz w:val="18"/>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8"/>
        <w:gridCol w:w="7156"/>
      </w:tblGrid>
      <w:tr w:rsidR="00301489" w:rsidRPr="00AE4C63">
        <w:tc>
          <w:tcPr>
            <w:tcW w:w="2465"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535"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465"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Stud</w:t>
            </w:r>
            <w:r w:rsidRPr="00BB3A5F">
              <w:rPr>
                <w:rFonts w:ascii="Arial" w:hAnsi="Arial"/>
                <w:i/>
                <w:sz w:val="20"/>
              </w:rPr>
              <w:t>ents are expected to be able to do the following:</w:t>
            </w:r>
          </w:p>
          <w:p w:rsidR="00301489" w:rsidRPr="00400E3B" w:rsidRDefault="00865695" w:rsidP="00301489">
            <w:pPr>
              <w:pStyle w:val="ListParagraph"/>
              <w:rPr>
                <w:rFonts w:cs="Calibri"/>
                <w:b/>
              </w:rPr>
            </w:pPr>
            <w:r w:rsidRPr="00400E3B">
              <w:rPr>
                <w:b/>
              </w:rPr>
              <w:t>Use Social Studies inquiry processes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Assess the significance of people, places, events, or developme</w:t>
            </w:r>
            <w:r w:rsidRPr="00400E3B">
              <w:rPr>
                <w:b/>
              </w:rPr>
              <w:t xml:space="preserve">nts at particular times and places (significance) </w:t>
            </w:r>
          </w:p>
          <w:p w:rsidR="00301489" w:rsidRPr="00400E3B" w:rsidRDefault="00865695" w:rsidP="00301489">
            <w:pPr>
              <w:pStyle w:val="ListParagraph"/>
              <w:rPr>
                <w:rFonts w:cs="Calibri"/>
                <w:i/>
              </w:rPr>
            </w:pPr>
            <w:r w:rsidRPr="00400E3B">
              <w:t>Identify what the creators of accounts, narratives, maps, or texts have determined is significant (significance)</w:t>
            </w:r>
          </w:p>
          <w:p w:rsidR="00301489" w:rsidRPr="00400E3B" w:rsidRDefault="00865695" w:rsidP="00301489">
            <w:pPr>
              <w:pStyle w:val="ListParagraph"/>
              <w:rPr>
                <w:rFonts w:cs="Calibri"/>
                <w:b/>
                <w:i/>
              </w:rPr>
            </w:pPr>
            <w:r w:rsidRPr="00400E3B">
              <w:rPr>
                <w:b/>
              </w:rPr>
              <w:t>Assess the credibility of multiple sources and the adequacy of evidence used to justify conc</w:t>
            </w:r>
            <w:r w:rsidRPr="00400E3B">
              <w:rPr>
                <w:b/>
              </w:rPr>
              <w:t>lusions (evidence)</w:t>
            </w:r>
          </w:p>
          <w:p w:rsidR="00301489" w:rsidRPr="00400E3B" w:rsidRDefault="00865695" w:rsidP="00301489">
            <w:pPr>
              <w:pStyle w:val="ListParagraph"/>
              <w:rPr>
                <w:rFonts w:cs="Calibri"/>
                <w:b/>
                <w:i/>
              </w:rPr>
            </w:pPr>
            <w:r w:rsidRPr="00400E3B">
              <w:rPr>
                <w:b/>
              </w:rPr>
              <w:t>Characterize</w:t>
            </w:r>
            <w:r w:rsidRPr="00400E3B">
              <w:rPr>
                <w:b/>
                <w:i/>
              </w:rPr>
              <w:t xml:space="preserve"> </w:t>
            </w:r>
            <w:r w:rsidRPr="00400E3B">
              <w:rPr>
                <w:b/>
              </w:rPr>
              <w:t>different time periods in history, including periods of progress and decline, and identify key turning points that marked periods of change (continuity and change)</w:t>
            </w:r>
          </w:p>
          <w:p w:rsidR="00301489" w:rsidRPr="00400E3B" w:rsidRDefault="00865695" w:rsidP="00301489">
            <w:pPr>
              <w:pStyle w:val="ListParagraph"/>
              <w:rPr>
                <w:rFonts w:cs="Calibri"/>
                <w:b/>
                <w:i/>
              </w:rPr>
            </w:pPr>
            <w:r w:rsidRPr="00400E3B">
              <w:rPr>
                <w:b/>
              </w:rPr>
              <w:t>Determine which causes most influenced particular decisions,</w:t>
            </w:r>
            <w:r w:rsidRPr="00400E3B">
              <w:rPr>
                <w:b/>
              </w:rPr>
              <w:t xml:space="preserve"> actions, or events, and assess their short- and long-term consequences (cause and consequence)</w:t>
            </w:r>
          </w:p>
          <w:p w:rsidR="00301489" w:rsidRPr="00400E3B" w:rsidRDefault="00865695" w:rsidP="00301489">
            <w:pPr>
              <w:pStyle w:val="ListParagraph"/>
              <w:rPr>
                <w:rFonts w:cs="Calibri"/>
                <w:b/>
                <w:i/>
              </w:rPr>
            </w:pPr>
            <w:r w:rsidRPr="00400E3B">
              <w:rPr>
                <w:b/>
              </w:rPr>
              <w:t xml:space="preserve">Explain different perspectives on past or present people, places, issues, or events, and compare the values, worldviews, and </w:t>
            </w:r>
            <w:r w:rsidRPr="00400E3B">
              <w:rPr>
                <w:b/>
              </w:rPr>
              <w:br/>
              <w:t>beliefs of human cultures and soci</w:t>
            </w:r>
            <w:r w:rsidRPr="00400E3B">
              <w:rPr>
                <w:b/>
              </w:rPr>
              <w:t>eties in different times and places (perspective)</w:t>
            </w:r>
          </w:p>
          <w:p w:rsidR="00301489" w:rsidRPr="00E67F69" w:rsidRDefault="00865695" w:rsidP="00301489">
            <w:pPr>
              <w:pStyle w:val="ListParagraph"/>
              <w:spacing w:after="120"/>
              <w:rPr>
                <w:spacing w:val="-4"/>
              </w:rPr>
            </w:pPr>
            <w:r w:rsidRPr="00400E3B">
              <w:rPr>
                <w:b/>
              </w:rPr>
              <w:t>Make ethical judgments about past events, decisions, or actions, and assess the limitations of drawing direct lessons from the past (ethical judgment)</w:t>
            </w:r>
          </w:p>
        </w:tc>
        <w:tc>
          <w:tcPr>
            <w:tcW w:w="2535"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anthropolo</w:t>
            </w:r>
            <w:r w:rsidRPr="00400E3B">
              <w:rPr>
                <w:b/>
              </w:rPr>
              <w:t>gical origins of humans</w:t>
            </w:r>
          </w:p>
          <w:p w:rsidR="00301489" w:rsidRPr="00400E3B" w:rsidRDefault="00865695" w:rsidP="00301489">
            <w:pPr>
              <w:pStyle w:val="ListParagraph"/>
              <w:rPr>
                <w:b/>
              </w:rPr>
            </w:pPr>
            <w:r w:rsidRPr="00400E3B">
              <w:rPr>
                <w:b/>
              </w:rPr>
              <w:t xml:space="preserve">human responses to particular geographic challenges and opportunities, including climates, landforms, and natural resources </w:t>
            </w:r>
          </w:p>
          <w:p w:rsidR="00301489" w:rsidRPr="00400E3B" w:rsidRDefault="00865695" w:rsidP="00301489">
            <w:pPr>
              <w:pStyle w:val="ListParagraph"/>
              <w:rPr>
                <w:b/>
              </w:rPr>
            </w:pPr>
            <w:r w:rsidRPr="00400E3B">
              <w:rPr>
                <w:b/>
              </w:rPr>
              <w:t>features and characteristics of civilizations, and factors that led to their rise and fall</w:t>
            </w:r>
          </w:p>
          <w:p w:rsidR="00301489" w:rsidRPr="00400E3B" w:rsidRDefault="00865695" w:rsidP="00301489">
            <w:pPr>
              <w:pStyle w:val="ListParagraph"/>
              <w:rPr>
                <w:b/>
              </w:rPr>
            </w:pPr>
            <w:r w:rsidRPr="00400E3B">
              <w:rPr>
                <w:b/>
              </w:rPr>
              <w:t>origins, core be</w:t>
            </w:r>
            <w:r w:rsidRPr="00400E3B">
              <w:rPr>
                <w:b/>
              </w:rPr>
              <w:t>liefs, narratives, practices, and influences of religions, including at least one indigenous to the Americas</w:t>
            </w:r>
          </w:p>
          <w:p w:rsidR="00301489" w:rsidRPr="00400E3B" w:rsidRDefault="00865695" w:rsidP="00301489">
            <w:pPr>
              <w:pStyle w:val="ListParagraph"/>
              <w:rPr>
                <w:b/>
              </w:rPr>
            </w:pPr>
            <w:r w:rsidRPr="00400E3B">
              <w:rPr>
                <w:b/>
              </w:rPr>
              <w:t xml:space="preserve">scientific, philosophical, and technological developments </w:t>
            </w:r>
          </w:p>
          <w:p w:rsidR="00301489" w:rsidRPr="00400E3B" w:rsidRDefault="00865695" w:rsidP="00301489">
            <w:pPr>
              <w:pStyle w:val="ListParagraph"/>
              <w:rPr>
                <w:b/>
              </w:rPr>
            </w:pPr>
            <w:r w:rsidRPr="00400E3B">
              <w:rPr>
                <w:b/>
              </w:rPr>
              <w:t xml:space="preserve">interactions and exchanges between past civilizations and cultures, including conflict, </w:t>
            </w:r>
            <w:r w:rsidRPr="00400E3B">
              <w:rPr>
                <w:b/>
              </w:rPr>
              <w:t>peace, trade, expansion, and migration</w:t>
            </w:r>
          </w:p>
          <w:p w:rsidR="00301489" w:rsidRPr="00AE4C63" w:rsidRDefault="00865695" w:rsidP="00301489">
            <w:pPr>
              <w:pStyle w:val="ListParagraph"/>
              <w:rPr>
                <w:sz w:val="22"/>
                <w:szCs w:val="22"/>
              </w:rPr>
            </w:pPr>
            <w:r w:rsidRPr="00400E3B">
              <w:rPr>
                <w:b/>
              </w:rPr>
              <w:t>social, political, legal, governmental, and economic systems and structures, including at least one indigenous to the Americas</w:t>
            </w:r>
          </w:p>
        </w:tc>
      </w:tr>
    </w:tbl>
    <w:p w:rsidR="00301489" w:rsidRPr="00E56634" w:rsidRDefault="00865695" w:rsidP="00301489">
      <w:pPr>
        <w:rPr>
          <w:sz w:val="12"/>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61312"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5" name="Picture 95"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 xml:space="preserve">Area of Learning: SOCIAL STUDIES — </w:t>
      </w:r>
      <w:r w:rsidRPr="00400E3B">
        <w:rPr>
          <w:rFonts w:ascii="Times New Roman" w:hAnsi="Times New Roman"/>
          <w:b/>
          <w:sz w:val="28"/>
        </w:rPr>
        <w:t>7th Century to 1750</w:t>
      </w:r>
      <w:r w:rsidRPr="00BB3A5F">
        <w:rPr>
          <w:rFonts w:ascii="Times New Roman" w:hAnsi="Times New Roman"/>
          <w:b/>
          <w:sz w:val="28"/>
        </w:rPr>
        <w:tab/>
        <w:t>Grade 8</w:t>
      </w:r>
    </w:p>
    <w:p w:rsidR="00301489" w:rsidRPr="00BB3A5F" w:rsidRDefault="00865695" w:rsidP="00301489">
      <w:pPr>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100"/>
        <w:gridCol w:w="360"/>
        <w:gridCol w:w="3000"/>
        <w:gridCol w:w="360"/>
        <w:gridCol w:w="3200"/>
        <w:gridCol w:w="360"/>
        <w:gridCol w:w="3900"/>
      </w:tblGrid>
      <w:tr w:rsidR="00301489" w:rsidRPr="00BB3A5F">
        <w:tc>
          <w:tcPr>
            <w:tcW w:w="31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Contact and</w:t>
            </w:r>
            <w:r w:rsidRPr="00951163">
              <w:t xml:space="preserve"> conflict between peoples stimulated significant cultural, social, and </w:t>
            </w:r>
            <w:r w:rsidRPr="00951163">
              <w:br/>
              <w:t>political change.</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 xml:space="preserve">Human and environmental factors shape changes </w:t>
            </w:r>
            <w:r w:rsidRPr="00951163">
              <w:br/>
              <w:t xml:space="preserve">in population and </w:t>
            </w:r>
            <w:r w:rsidRPr="00951163">
              <w:br/>
              <w:t>living standards.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 xml:space="preserve">Exploration, expansion, </w:t>
            </w:r>
            <w:r w:rsidRPr="00951163">
              <w:br/>
              <w:t xml:space="preserve">and colonization had varying consequences for </w:t>
            </w:r>
            <w:r w:rsidRPr="00951163">
              <w:br/>
              <w:t>differen</w:t>
            </w:r>
            <w:r w:rsidRPr="00951163">
              <w:t>t groups.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rPr>
                <w:rFonts w:ascii="Times New Roman" w:hAnsi="Times New Roman"/>
              </w:rPr>
            </w:pPr>
            <w:r w:rsidRPr="00951163">
              <w:t xml:space="preserve">Changing ideas about the world created tension between people wanting to adopt new ideas and those wanting to </w:t>
            </w:r>
            <w:r w:rsidRPr="00951163">
              <w:br/>
              <w:t>preserve established traditions.</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7"/>
        <w:gridCol w:w="6447"/>
      </w:tblGrid>
      <w:tr w:rsidR="00301489" w:rsidRPr="00AE4C63">
        <w:tc>
          <w:tcPr>
            <w:tcW w:w="2716"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Competencies</w:t>
            </w:r>
          </w:p>
        </w:tc>
        <w:tc>
          <w:tcPr>
            <w:tcW w:w="2284"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716"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Students are expected to be able to do the foll</w:t>
            </w:r>
            <w:r w:rsidRPr="00BB3A5F">
              <w:rPr>
                <w:rFonts w:ascii="Arial" w:hAnsi="Arial"/>
                <w:i/>
                <w:sz w:val="20"/>
              </w:rPr>
              <w:t>owing:</w:t>
            </w:r>
          </w:p>
          <w:p w:rsidR="00301489" w:rsidRPr="00400E3B" w:rsidRDefault="00865695" w:rsidP="00301489">
            <w:pPr>
              <w:pStyle w:val="ListParagraph"/>
              <w:rPr>
                <w:rFonts w:cs="Calibri"/>
                <w:b/>
                <w:i/>
              </w:rPr>
            </w:pPr>
            <w:r w:rsidRPr="00400E3B">
              <w:rPr>
                <w:b/>
              </w:rPr>
              <w:t>Use Social Studies inquiry processes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Assess the significance of people, places, events, or developments at particular times and places (signifi</w:t>
            </w:r>
            <w:r w:rsidRPr="00400E3B">
              <w:rPr>
                <w:b/>
              </w:rPr>
              <w:t xml:space="preserve">cance) </w:t>
            </w:r>
          </w:p>
          <w:p w:rsidR="00301489" w:rsidRPr="00400E3B" w:rsidRDefault="00865695" w:rsidP="00301489">
            <w:pPr>
              <w:pStyle w:val="ListParagraph"/>
              <w:rPr>
                <w:rFonts w:cs="Calibri"/>
                <w:b/>
                <w:i/>
              </w:rPr>
            </w:pPr>
            <w:r w:rsidRPr="00400E3B">
              <w:rPr>
                <w:b/>
              </w:rPr>
              <w:t>Identify what the creators of accounts, narratives, maps, or texts have determined is significant (significance)</w:t>
            </w:r>
          </w:p>
          <w:p w:rsidR="00301489" w:rsidRPr="00400E3B" w:rsidRDefault="00865695" w:rsidP="00301489">
            <w:pPr>
              <w:pStyle w:val="ListParagraph"/>
              <w:rPr>
                <w:rFonts w:cs="Calibri"/>
                <w:b/>
                <w:i/>
              </w:rPr>
            </w:pPr>
            <w:r w:rsidRPr="00400E3B">
              <w:rPr>
                <w:b/>
              </w:rPr>
              <w:t>Assess the credibility of multiple sources and the adequacy of evidence used to justify conclusions (evidence)</w:t>
            </w:r>
          </w:p>
          <w:p w:rsidR="00301489" w:rsidRPr="00400E3B" w:rsidRDefault="00865695" w:rsidP="00301489">
            <w:pPr>
              <w:pStyle w:val="ListParagraph"/>
              <w:rPr>
                <w:rFonts w:cs="Calibri"/>
                <w:b/>
                <w:i/>
              </w:rPr>
            </w:pPr>
            <w:r w:rsidRPr="00400E3B">
              <w:rPr>
                <w:b/>
              </w:rPr>
              <w:t>Characterize</w:t>
            </w:r>
            <w:r w:rsidRPr="00400E3B">
              <w:rPr>
                <w:b/>
                <w:i/>
              </w:rPr>
              <w:t xml:space="preserve"> </w:t>
            </w:r>
            <w:r w:rsidRPr="00400E3B">
              <w:rPr>
                <w:b/>
              </w:rPr>
              <w:t>different t</w:t>
            </w:r>
            <w:r w:rsidRPr="00400E3B">
              <w:rPr>
                <w:b/>
              </w:rPr>
              <w:t xml:space="preserve">ime periods in history, including periods of progress and decline, and identify key turning points that mark periods </w:t>
            </w:r>
            <w:r w:rsidRPr="00400E3B">
              <w:rPr>
                <w:b/>
              </w:rPr>
              <w:br/>
              <w:t xml:space="preserve">of change (continuity and change) </w:t>
            </w:r>
          </w:p>
          <w:p w:rsidR="00301489" w:rsidRPr="00400E3B" w:rsidRDefault="00865695" w:rsidP="00301489">
            <w:pPr>
              <w:pStyle w:val="ListParagraph"/>
              <w:rPr>
                <w:rFonts w:cs="Calibri"/>
                <w:b/>
                <w:i/>
              </w:rPr>
            </w:pPr>
            <w:r w:rsidRPr="00400E3B">
              <w:rPr>
                <w:b/>
              </w:rPr>
              <w:t xml:space="preserve">Determine which causes most influenced particular decisions, actions, </w:t>
            </w:r>
            <w:r w:rsidRPr="00400E3B">
              <w:rPr>
                <w:b/>
              </w:rPr>
              <w:br/>
              <w:t>or events, and assess their shor</w:t>
            </w:r>
            <w:r w:rsidRPr="00400E3B">
              <w:rPr>
                <w:b/>
              </w:rPr>
              <w:t xml:space="preserve">t-and long-term consequences (cause </w:t>
            </w:r>
            <w:r w:rsidRPr="00400E3B">
              <w:rPr>
                <w:b/>
              </w:rPr>
              <w:br/>
              <w:t>and consequence)</w:t>
            </w:r>
          </w:p>
          <w:p w:rsidR="00301489" w:rsidRPr="00400E3B" w:rsidRDefault="00865695" w:rsidP="00301489">
            <w:pPr>
              <w:pStyle w:val="ListParagraph"/>
              <w:rPr>
                <w:rFonts w:cs="Calibri"/>
                <w:b/>
                <w:i/>
              </w:rPr>
            </w:pPr>
            <w:r w:rsidRPr="00400E3B">
              <w:rPr>
                <w:b/>
              </w:rPr>
              <w:t>Explain different perspectives on past or present people, places, issues, or events, and compare the values, worldviews, and beliefs of human cultures and societies in different times and places (perspe</w:t>
            </w:r>
            <w:r w:rsidRPr="00400E3B">
              <w:rPr>
                <w:b/>
              </w:rPr>
              <w:t>ctive)</w:t>
            </w:r>
          </w:p>
          <w:p w:rsidR="00301489" w:rsidRPr="00E67F69" w:rsidRDefault="00865695" w:rsidP="00301489">
            <w:pPr>
              <w:pStyle w:val="ListParagraph"/>
              <w:spacing w:after="120"/>
              <w:rPr>
                <w:spacing w:val="-4"/>
              </w:rPr>
            </w:pPr>
            <w:r w:rsidRPr="00400E3B">
              <w:rPr>
                <w:b/>
              </w:rPr>
              <w:t xml:space="preserve">Make ethical judgments about past events, decisions, or actions, </w:t>
            </w:r>
            <w:r w:rsidRPr="00400E3B">
              <w:rPr>
                <w:b/>
              </w:rPr>
              <w:br/>
              <w:t xml:space="preserve">and assess the limitations of drawing direct lessons from the past </w:t>
            </w:r>
            <w:r w:rsidRPr="00400E3B">
              <w:rPr>
                <w:b/>
              </w:rPr>
              <w:br/>
              <w:t>(ethical judgment)</w:t>
            </w:r>
          </w:p>
        </w:tc>
        <w:tc>
          <w:tcPr>
            <w:tcW w:w="2284"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the following:</w:t>
            </w:r>
          </w:p>
          <w:p w:rsidR="00301489" w:rsidRPr="00400E3B" w:rsidRDefault="00865695" w:rsidP="00301489">
            <w:pPr>
              <w:pStyle w:val="ListParagraph"/>
              <w:rPr>
                <w:b/>
              </w:rPr>
            </w:pPr>
            <w:r w:rsidRPr="00400E3B">
              <w:rPr>
                <w:b/>
              </w:rPr>
              <w:t>social, political, and economic systems and structu</w:t>
            </w:r>
            <w:r w:rsidRPr="00400E3B">
              <w:rPr>
                <w:b/>
              </w:rPr>
              <w:t>res, including those of at least one indigenous civilization</w:t>
            </w:r>
          </w:p>
          <w:p w:rsidR="00301489" w:rsidRPr="00400E3B" w:rsidRDefault="00865695" w:rsidP="00301489">
            <w:pPr>
              <w:pStyle w:val="ListParagraph"/>
              <w:rPr>
                <w:b/>
              </w:rPr>
            </w:pPr>
            <w:r w:rsidRPr="00400E3B">
              <w:rPr>
                <w:b/>
              </w:rPr>
              <w:t>scientific and technological innovations</w:t>
            </w:r>
          </w:p>
          <w:p w:rsidR="00301489" w:rsidRPr="00400E3B" w:rsidRDefault="00865695" w:rsidP="00301489">
            <w:pPr>
              <w:pStyle w:val="ListParagraph"/>
              <w:rPr>
                <w:b/>
              </w:rPr>
            </w:pPr>
            <w:r w:rsidRPr="00400E3B">
              <w:rPr>
                <w:b/>
              </w:rPr>
              <w:t>philosophical and cultural shifts</w:t>
            </w:r>
          </w:p>
          <w:p w:rsidR="00301489" w:rsidRPr="00400E3B" w:rsidRDefault="00865695" w:rsidP="00301489">
            <w:pPr>
              <w:pStyle w:val="ListParagraph"/>
              <w:rPr>
                <w:b/>
              </w:rPr>
            </w:pPr>
            <w:r w:rsidRPr="00400E3B">
              <w:rPr>
                <w:b/>
              </w:rPr>
              <w:t>interactions and exchanges of resources, ideas, arts, and culture between and among different civilizations</w:t>
            </w:r>
          </w:p>
          <w:p w:rsidR="00301489" w:rsidRPr="00400E3B" w:rsidRDefault="00865695" w:rsidP="00301489">
            <w:pPr>
              <w:pStyle w:val="ListParagraph"/>
              <w:rPr>
                <w:b/>
              </w:rPr>
            </w:pPr>
            <w:r w:rsidRPr="00400E3B">
              <w:rPr>
                <w:b/>
              </w:rPr>
              <w:t>exploration,</w:t>
            </w:r>
            <w:r w:rsidRPr="00400E3B">
              <w:rPr>
                <w:b/>
              </w:rPr>
              <w:t xml:space="preserve"> expansion, and colonization </w:t>
            </w:r>
          </w:p>
          <w:p w:rsidR="00301489" w:rsidRPr="00AE4C63" w:rsidRDefault="00865695" w:rsidP="00301489">
            <w:pPr>
              <w:pStyle w:val="ListParagraph"/>
              <w:rPr>
                <w:sz w:val="22"/>
                <w:szCs w:val="22"/>
              </w:rPr>
            </w:pPr>
            <w:r w:rsidRPr="00400E3B">
              <w:rPr>
                <w:b/>
              </w:rPr>
              <w:t>changes in population and living standards</w:t>
            </w:r>
          </w:p>
        </w:tc>
      </w:tr>
    </w:tbl>
    <w:p w:rsidR="00301489" w:rsidRPr="00E56634" w:rsidRDefault="00865695" w:rsidP="00301489">
      <w:pPr>
        <w:rPr>
          <w:sz w:val="12"/>
        </w:rPr>
      </w:pPr>
    </w:p>
    <w:p w:rsidR="00301489" w:rsidRPr="00BB3A5F" w:rsidRDefault="00865695" w:rsidP="00301489">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Pr>
          <w:noProof/>
          <w:szCs w:val="20"/>
          <w:lang w:val="en-CA" w:eastAsia="en-CA"/>
        </w:rPr>
        <w:drawing>
          <wp:anchor distT="0" distB="0" distL="114300" distR="114300" simplePos="0" relativeHeight="251662336" behindDoc="0" locked="0" layoutInCell="1" allowOverlap="1">
            <wp:simplePos x="0" y="0"/>
            <wp:positionH relativeFrom="page">
              <wp:posOffset>508635</wp:posOffset>
            </wp:positionH>
            <wp:positionV relativeFrom="page">
              <wp:posOffset>344805</wp:posOffset>
            </wp:positionV>
            <wp:extent cx="889000" cy="762000"/>
            <wp:effectExtent l="0" t="0" r="0" b="0"/>
            <wp:wrapNone/>
            <wp:docPr id="97" name="Picture 97" descr="BC Logo Min of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C Logo Min of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A5F">
        <w:rPr>
          <w:rFonts w:ascii="Times New Roman" w:hAnsi="Times New Roman"/>
          <w:b/>
          <w:sz w:val="28"/>
        </w:rPr>
        <w:t>Area of Learning: SOCIAL STUDIES — 1750</w:t>
      </w:r>
      <w:r w:rsidRPr="00400E3B">
        <w:rPr>
          <w:rFonts w:ascii="Times New Roman" w:hAnsi="Times New Roman"/>
          <w:b/>
          <w:sz w:val="12"/>
        </w:rPr>
        <w:t xml:space="preserve"> </w:t>
      </w:r>
      <w:r w:rsidRPr="00BB3A5F">
        <w:rPr>
          <w:rFonts w:ascii="Times New Roman" w:hAnsi="Times New Roman"/>
          <w:b/>
          <w:sz w:val="28"/>
        </w:rPr>
        <w:t>–</w:t>
      </w:r>
      <w:r w:rsidRPr="00400E3B">
        <w:rPr>
          <w:rFonts w:ascii="Times New Roman" w:hAnsi="Times New Roman"/>
          <w:b/>
          <w:sz w:val="12"/>
        </w:rPr>
        <w:t xml:space="preserve"> </w:t>
      </w:r>
      <w:r w:rsidRPr="00BB3A5F">
        <w:rPr>
          <w:rFonts w:ascii="Times New Roman" w:hAnsi="Times New Roman"/>
          <w:b/>
          <w:sz w:val="28"/>
        </w:rPr>
        <w:t>1919</w:t>
      </w:r>
      <w:r w:rsidRPr="00BB3A5F">
        <w:rPr>
          <w:rFonts w:ascii="Times New Roman" w:hAnsi="Times New Roman"/>
          <w:b/>
          <w:sz w:val="28"/>
        </w:rPr>
        <w:tab/>
        <w:t>Grade 9</w:t>
      </w:r>
    </w:p>
    <w:p w:rsidR="00301489" w:rsidRPr="00BB3A5F" w:rsidRDefault="00865695" w:rsidP="00301489">
      <w:pPr>
        <w:rPr>
          <w:rFonts w:ascii="Arial" w:hAnsi="Arial"/>
          <w:b/>
        </w:rPr>
      </w:pPr>
      <w:r w:rsidRPr="00BB3A5F">
        <w:rPr>
          <w:rFonts w:ascii="Times New Roman" w:hAnsi="Times New Roman"/>
          <w:b/>
          <w:sz w:val="28"/>
        </w:rPr>
        <w:tab/>
      </w:r>
    </w:p>
    <w:p w:rsidR="00301489" w:rsidRPr="00BB3A5F" w:rsidRDefault="00865695" w:rsidP="00301489">
      <w:pPr>
        <w:spacing w:after="80"/>
        <w:jc w:val="center"/>
        <w:rPr>
          <w:rFonts w:ascii="Arial" w:hAnsi="Arial"/>
          <w:b/>
          <w:sz w:val="30"/>
        </w:rPr>
      </w:pPr>
      <w:r w:rsidRPr="00BB3A5F">
        <w:rPr>
          <w:rFonts w:ascii="Arial" w:hAnsi="Arial"/>
          <w:b/>
          <w:sz w:val="30"/>
        </w:rPr>
        <w:t>BIG IDEAS</w:t>
      </w:r>
    </w:p>
    <w:tbl>
      <w:tblPr>
        <w:tblStyle w:val="TableGrid"/>
        <w:tblW w:w="0" w:type="auto"/>
        <w:shd w:val="clear" w:color="auto" w:fill="E0E0E0"/>
        <w:tblLayout w:type="fixed"/>
        <w:tblLook w:val="00BF" w:firstRow="1" w:lastRow="0" w:firstColumn="1" w:lastColumn="0" w:noHBand="0" w:noVBand="0"/>
      </w:tblPr>
      <w:tblGrid>
        <w:gridCol w:w="3100"/>
        <w:gridCol w:w="360"/>
        <w:gridCol w:w="3400"/>
        <w:gridCol w:w="360"/>
        <w:gridCol w:w="3700"/>
        <w:gridCol w:w="360"/>
        <w:gridCol w:w="3000"/>
      </w:tblGrid>
      <w:tr w:rsidR="00301489" w:rsidRPr="00BB3A5F">
        <w:tc>
          <w:tcPr>
            <w:tcW w:w="31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 xml:space="preserve">Emerging ideas and </w:t>
            </w:r>
            <w:r w:rsidRPr="00951163">
              <w:br/>
              <w:t>ideologies profoundly influence societies and events.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4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pPr>
            <w:r w:rsidRPr="00951163">
              <w:t>The physical environment influences t</w:t>
            </w:r>
            <w:r w:rsidRPr="00951163">
              <w:t>he nature of political, social, and economic change.</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700" w:type="dxa"/>
            <w:tcBorders>
              <w:top w:val="single" w:sz="2" w:space="0" w:color="auto"/>
              <w:left w:val="single" w:sz="2" w:space="0" w:color="auto"/>
              <w:bottom w:val="single" w:sz="2" w:space="0" w:color="auto"/>
              <w:right w:val="single" w:sz="2" w:space="0" w:color="auto"/>
            </w:tcBorders>
            <w:shd w:val="clear" w:color="auto" w:fill="FEECBC"/>
          </w:tcPr>
          <w:p w:rsidR="00301489" w:rsidRPr="00A82B29" w:rsidRDefault="00865695" w:rsidP="00CF0295">
            <w:pPr>
              <w:pStyle w:val="Tablestyle1"/>
            </w:pPr>
            <w:r w:rsidRPr="00951163">
              <w:t xml:space="preserve">Disparities in power alter the </w:t>
            </w:r>
            <w:r w:rsidRPr="00951163">
              <w:br/>
              <w:t>balance of relationships between individuals and between societies.</w:t>
            </w:r>
          </w:p>
        </w:tc>
        <w:tc>
          <w:tcPr>
            <w:tcW w:w="360" w:type="dxa"/>
            <w:tcBorders>
              <w:top w:val="nil"/>
              <w:left w:val="single" w:sz="2" w:space="0" w:color="auto"/>
              <w:bottom w:val="nil"/>
              <w:right w:val="single" w:sz="2" w:space="0" w:color="auto"/>
            </w:tcBorders>
            <w:shd w:val="clear" w:color="auto" w:fill="auto"/>
          </w:tcPr>
          <w:p w:rsidR="00301489" w:rsidRPr="00BB3A5F" w:rsidRDefault="00865695" w:rsidP="00301489">
            <w:pPr>
              <w:spacing w:before="120" w:after="120"/>
              <w:jc w:val="center"/>
              <w:rPr>
                <w:rFonts w:ascii="Times New Roman" w:hAnsi="Times New Roman"/>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301489" w:rsidRPr="00BB3A5F" w:rsidRDefault="00865695" w:rsidP="00CF0295">
            <w:pPr>
              <w:pStyle w:val="Tablestyle1"/>
              <w:rPr>
                <w:rFonts w:ascii="Times New Roman" w:hAnsi="Times New Roman"/>
              </w:rPr>
            </w:pPr>
            <w:r w:rsidRPr="00951163">
              <w:t xml:space="preserve">Collective identity </w:t>
            </w:r>
            <w:r w:rsidRPr="00951163">
              <w:br/>
              <w:t xml:space="preserve">is constructed and can </w:t>
            </w:r>
            <w:r w:rsidRPr="00951163">
              <w:br/>
              <w:t>change over time.</w:t>
            </w:r>
          </w:p>
        </w:tc>
      </w:tr>
    </w:tbl>
    <w:p w:rsidR="00301489" w:rsidRPr="00BB3A5F" w:rsidRDefault="00865695">
      <w:pPr>
        <w:rPr>
          <w:rFonts w:ascii="Times New Roman" w:hAnsi="Times New Roman"/>
        </w:rPr>
      </w:pPr>
    </w:p>
    <w:p w:rsidR="00301489" w:rsidRPr="00E67F69" w:rsidRDefault="00865695" w:rsidP="00301489">
      <w:pPr>
        <w:spacing w:after="160"/>
        <w:jc w:val="center"/>
        <w:rPr>
          <w:rFonts w:ascii="Times New Roman" w:hAnsi="Times New Roman"/>
          <w:sz w:val="28"/>
        </w:rPr>
      </w:pPr>
      <w:r w:rsidRPr="00E67F69">
        <w:rPr>
          <w:rFonts w:ascii="Times New Roman" w:hAnsi="Times New Roman"/>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5"/>
        <w:gridCol w:w="6329"/>
      </w:tblGrid>
      <w:tr w:rsidR="00301489" w:rsidRPr="00AE4C63">
        <w:tc>
          <w:tcPr>
            <w:tcW w:w="2758" w:type="pct"/>
            <w:tcBorders>
              <w:top w:val="single" w:sz="2" w:space="0" w:color="auto"/>
              <w:left w:val="single" w:sz="2" w:space="0" w:color="auto"/>
              <w:bottom w:val="single" w:sz="2" w:space="0" w:color="auto"/>
              <w:right w:val="single" w:sz="2" w:space="0" w:color="auto"/>
            </w:tcBorders>
            <w:shd w:val="clear" w:color="auto" w:fill="333333"/>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Curricular Compet</w:t>
            </w:r>
            <w:r w:rsidRPr="00BB3A5F">
              <w:rPr>
                <w:rFonts w:ascii="Times New Roman" w:hAnsi="Times New Roman"/>
                <w:b/>
                <w:color w:val="FFFFFF"/>
                <w:szCs w:val="22"/>
              </w:rPr>
              <w:t>encies</w:t>
            </w:r>
          </w:p>
        </w:tc>
        <w:tc>
          <w:tcPr>
            <w:tcW w:w="2242" w:type="pct"/>
            <w:tcBorders>
              <w:top w:val="single" w:sz="2" w:space="0" w:color="auto"/>
              <w:left w:val="single" w:sz="2" w:space="0" w:color="auto"/>
              <w:bottom w:val="single" w:sz="2" w:space="0" w:color="auto"/>
              <w:right w:val="single" w:sz="2" w:space="0" w:color="auto"/>
            </w:tcBorders>
            <w:shd w:val="clear" w:color="auto" w:fill="778E96"/>
          </w:tcPr>
          <w:p w:rsidR="00301489" w:rsidRPr="00BB3A5F" w:rsidRDefault="00865695" w:rsidP="00301489">
            <w:pPr>
              <w:spacing w:before="60" w:after="60"/>
              <w:rPr>
                <w:b/>
                <w:color w:val="FFFFFF"/>
                <w:szCs w:val="22"/>
              </w:rPr>
            </w:pPr>
            <w:r w:rsidRPr="00BB3A5F">
              <w:rPr>
                <w:rFonts w:ascii="Times New Roman" w:hAnsi="Times New Roman"/>
                <w:b/>
                <w:color w:val="FFFFFF"/>
                <w:szCs w:val="22"/>
              </w:rPr>
              <w:t>Content</w:t>
            </w:r>
          </w:p>
        </w:tc>
      </w:tr>
      <w:tr w:rsidR="00301489" w:rsidRPr="00AE4C63">
        <w:trPr>
          <w:trHeight w:val="484"/>
        </w:trPr>
        <w:tc>
          <w:tcPr>
            <w:tcW w:w="2758"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i/>
                <w:sz w:val="20"/>
              </w:rPr>
            </w:pPr>
            <w:r w:rsidRPr="00BB3A5F">
              <w:rPr>
                <w:rFonts w:ascii="Arial" w:hAnsi="Arial"/>
                <w:i/>
                <w:sz w:val="20"/>
              </w:rPr>
              <w:t>Students are expected to be able to do the following:</w:t>
            </w:r>
          </w:p>
          <w:p w:rsidR="00301489" w:rsidRPr="00400E3B" w:rsidRDefault="00865695" w:rsidP="00301489">
            <w:pPr>
              <w:pStyle w:val="ListParagraph"/>
              <w:rPr>
                <w:rFonts w:cs="Palatino"/>
                <w:b/>
                <w:i/>
              </w:rPr>
            </w:pPr>
            <w:r w:rsidRPr="00400E3B">
              <w:rPr>
                <w:b/>
              </w:rPr>
              <w:t>Use Social Studies inquiry processes and skills to ask questions; gather, interpret, and analyze ideas; and communicate findings and decisions</w:t>
            </w:r>
          </w:p>
          <w:p w:rsidR="00301489" w:rsidRPr="00400E3B" w:rsidRDefault="00865695" w:rsidP="00301489">
            <w:pPr>
              <w:pStyle w:val="ListParagraph"/>
              <w:rPr>
                <w:rFonts w:cs="Calibri"/>
                <w:b/>
                <w:i/>
              </w:rPr>
            </w:pPr>
            <w:r w:rsidRPr="00400E3B">
              <w:rPr>
                <w:b/>
              </w:rPr>
              <w:t xml:space="preserve">Assess the significance of people, places, </w:t>
            </w:r>
            <w:r w:rsidRPr="00400E3B">
              <w:rPr>
                <w:b/>
              </w:rPr>
              <w:t>events, or developments, and compare varying perspectives on their historical significance at particular times and places, and from group to group (significance)</w:t>
            </w:r>
          </w:p>
          <w:p w:rsidR="00301489" w:rsidRPr="00400E3B" w:rsidRDefault="00865695" w:rsidP="00301489">
            <w:pPr>
              <w:pStyle w:val="ListParagraph"/>
              <w:rPr>
                <w:rFonts w:cs="Calibri"/>
                <w:b/>
                <w:i/>
              </w:rPr>
            </w:pPr>
            <w:r w:rsidRPr="00400E3B">
              <w:rPr>
                <w:b/>
              </w:rPr>
              <w:t>Assess the justification for competing historical accounts after investigating points of conte</w:t>
            </w:r>
            <w:r w:rsidRPr="00400E3B">
              <w:rPr>
                <w:b/>
              </w:rPr>
              <w:t xml:space="preserve">ntion, reliability of sources, and adequacy </w:t>
            </w:r>
            <w:r w:rsidRPr="00400E3B">
              <w:rPr>
                <w:b/>
              </w:rPr>
              <w:br/>
              <w:t>of evidence (evidence)</w:t>
            </w:r>
          </w:p>
          <w:p w:rsidR="00301489" w:rsidRPr="00400E3B" w:rsidRDefault="00865695" w:rsidP="00301489">
            <w:pPr>
              <w:pStyle w:val="ListParagraph"/>
              <w:rPr>
                <w:rFonts w:cs="Calibri"/>
                <w:b/>
                <w:i/>
              </w:rPr>
            </w:pPr>
            <w:r w:rsidRPr="00400E3B">
              <w:rPr>
                <w:rFonts w:cs="Cambria"/>
                <w:b/>
              </w:rPr>
              <w:t xml:space="preserve">Compare and contrast continuities and changes for </w:t>
            </w:r>
            <w:r w:rsidRPr="00400E3B">
              <w:rPr>
                <w:b/>
              </w:rPr>
              <w:t>different groups at the same time period (continuity and change)</w:t>
            </w:r>
          </w:p>
          <w:p w:rsidR="00301489" w:rsidRPr="00400E3B" w:rsidRDefault="00865695" w:rsidP="00301489">
            <w:pPr>
              <w:pStyle w:val="ListParagraph"/>
              <w:rPr>
                <w:rFonts w:cs="Calibri"/>
                <w:b/>
                <w:i/>
              </w:rPr>
            </w:pPr>
            <w:r w:rsidRPr="00400E3B">
              <w:rPr>
                <w:b/>
              </w:rPr>
              <w:t>Assess how prevailing conditions and the actions of individuals or groups</w:t>
            </w:r>
            <w:r w:rsidRPr="00400E3B">
              <w:rPr>
                <w:b/>
              </w:rPr>
              <w:t xml:space="preserve"> affect events, decisions, or developments (cause and consequence)</w:t>
            </w:r>
          </w:p>
          <w:p w:rsidR="00301489" w:rsidRPr="00400E3B" w:rsidRDefault="00865695" w:rsidP="00301489">
            <w:pPr>
              <w:pStyle w:val="ListParagraph"/>
              <w:rPr>
                <w:rFonts w:cs="Calibri"/>
                <w:b/>
                <w:i/>
              </w:rPr>
            </w:pPr>
            <w:r w:rsidRPr="00400E3B">
              <w:rPr>
                <w:b/>
              </w:rPr>
              <w:t>Explain and infer different perspectives on past or present people, places, issues, or events by considering prevailing norms, values, worldviews, and beliefs (perspective)</w:t>
            </w:r>
          </w:p>
          <w:p w:rsidR="00301489" w:rsidRPr="00400E3B" w:rsidRDefault="00865695" w:rsidP="00301489">
            <w:pPr>
              <w:pStyle w:val="ListParagraph"/>
              <w:rPr>
                <w:rFonts w:cs="Calibri"/>
                <w:b/>
                <w:i/>
              </w:rPr>
            </w:pPr>
            <w:r w:rsidRPr="00400E3B">
              <w:rPr>
                <w:b/>
              </w:rPr>
              <w:t>Recognize implic</w:t>
            </w:r>
            <w:r w:rsidRPr="00400E3B">
              <w:rPr>
                <w:b/>
              </w:rPr>
              <w:t xml:space="preserve">it and explicit ethical judgments in a variety of sources (ethical judgment) </w:t>
            </w:r>
          </w:p>
          <w:p w:rsidR="00301489" w:rsidRPr="00E67F69" w:rsidRDefault="00865695" w:rsidP="00301489">
            <w:pPr>
              <w:pStyle w:val="ListParagraph"/>
              <w:spacing w:after="120"/>
              <w:rPr>
                <w:spacing w:val="-4"/>
              </w:rPr>
            </w:pPr>
            <w:r w:rsidRPr="00400E3B">
              <w:rPr>
                <w:b/>
              </w:rPr>
              <w:t xml:space="preserve">Make reasoned ethical judgments about actions in the past and </w:t>
            </w:r>
            <w:r w:rsidRPr="00400E3B">
              <w:rPr>
                <w:b/>
              </w:rPr>
              <w:br/>
              <w:t xml:space="preserve">present, and determine appropriate ways to remember and respond </w:t>
            </w:r>
            <w:r w:rsidRPr="00400E3B">
              <w:rPr>
                <w:b/>
              </w:rPr>
              <w:br/>
              <w:t>(ethical judgment)</w:t>
            </w:r>
          </w:p>
        </w:tc>
        <w:tc>
          <w:tcPr>
            <w:tcW w:w="2242" w:type="pct"/>
            <w:tcBorders>
              <w:top w:val="single" w:sz="2" w:space="0" w:color="auto"/>
              <w:left w:val="single" w:sz="2" w:space="0" w:color="auto"/>
              <w:bottom w:val="single" w:sz="2" w:space="0" w:color="auto"/>
              <w:right w:val="single" w:sz="2" w:space="0" w:color="auto"/>
            </w:tcBorders>
            <w:shd w:val="clear" w:color="auto" w:fill="auto"/>
          </w:tcPr>
          <w:p w:rsidR="00301489" w:rsidRPr="00BB3A5F" w:rsidRDefault="00865695" w:rsidP="00301489">
            <w:pPr>
              <w:spacing w:before="120" w:after="80"/>
              <w:rPr>
                <w:rFonts w:ascii="Arial" w:hAnsi="Arial"/>
                <w:sz w:val="20"/>
                <w:szCs w:val="22"/>
              </w:rPr>
            </w:pPr>
            <w:r w:rsidRPr="00BB3A5F">
              <w:rPr>
                <w:rFonts w:ascii="Arial" w:hAnsi="Arial"/>
                <w:i/>
                <w:sz w:val="20"/>
              </w:rPr>
              <w:t>Students are expected to know t</w:t>
            </w:r>
            <w:r w:rsidRPr="00BB3A5F">
              <w:rPr>
                <w:rFonts w:ascii="Arial" w:hAnsi="Arial"/>
                <w:i/>
                <w:sz w:val="20"/>
              </w:rPr>
              <w:t>he following:</w:t>
            </w:r>
          </w:p>
          <w:p w:rsidR="00301489" w:rsidRPr="00400E3B" w:rsidRDefault="00865695" w:rsidP="00301489">
            <w:pPr>
              <w:pStyle w:val="ListParagraph"/>
              <w:rPr>
                <w:b/>
              </w:rPr>
            </w:pPr>
            <w:r w:rsidRPr="00400E3B">
              <w:rPr>
                <w:b/>
              </w:rPr>
              <w:t>political, social, economic, and technological revolutions</w:t>
            </w:r>
          </w:p>
          <w:p w:rsidR="00301489" w:rsidRPr="00400E3B" w:rsidRDefault="00865695" w:rsidP="00301489">
            <w:pPr>
              <w:pStyle w:val="ListParagraph"/>
              <w:rPr>
                <w:b/>
              </w:rPr>
            </w:pPr>
            <w:r w:rsidRPr="00400E3B">
              <w:rPr>
                <w:b/>
              </w:rPr>
              <w:t>imperialism and colonialism, and their continuing effects on indigenous peoples in Canada and around the world</w:t>
            </w:r>
          </w:p>
          <w:p w:rsidR="00301489" w:rsidRPr="00400E3B" w:rsidRDefault="00865695" w:rsidP="00301489">
            <w:pPr>
              <w:pStyle w:val="ListParagraph"/>
              <w:rPr>
                <w:b/>
              </w:rPr>
            </w:pPr>
            <w:r w:rsidRPr="00400E3B">
              <w:rPr>
                <w:b/>
              </w:rPr>
              <w:t>global demographic shifts, including patterns of migration and populatio</w:t>
            </w:r>
            <w:r w:rsidRPr="00400E3B">
              <w:rPr>
                <w:b/>
              </w:rPr>
              <w:t>n growth</w:t>
            </w:r>
          </w:p>
          <w:p w:rsidR="00301489" w:rsidRPr="00400E3B" w:rsidRDefault="00865695" w:rsidP="00301489">
            <w:pPr>
              <w:pStyle w:val="ListParagraph"/>
              <w:rPr>
                <w:b/>
              </w:rPr>
            </w:pPr>
            <w:r w:rsidRPr="00400E3B">
              <w:rPr>
                <w:b/>
              </w:rPr>
              <w:t>nationalism and the development of modern nation-states, including Canada</w:t>
            </w:r>
          </w:p>
          <w:p w:rsidR="00301489" w:rsidRPr="00400E3B" w:rsidRDefault="00865695" w:rsidP="00301489">
            <w:pPr>
              <w:pStyle w:val="ListParagraph"/>
              <w:rPr>
                <w:b/>
              </w:rPr>
            </w:pPr>
            <w:r w:rsidRPr="00400E3B">
              <w:rPr>
                <w:b/>
              </w:rPr>
              <w:t>local, regional, and global conflicts</w:t>
            </w:r>
          </w:p>
          <w:p w:rsidR="00301489" w:rsidRPr="00400E3B" w:rsidRDefault="00865695" w:rsidP="00301489">
            <w:pPr>
              <w:pStyle w:val="ListParagraph"/>
              <w:rPr>
                <w:b/>
              </w:rPr>
            </w:pPr>
            <w:r w:rsidRPr="00400E3B">
              <w:rPr>
                <w:b/>
              </w:rPr>
              <w:t xml:space="preserve">discriminatory policies and injustices in Canada and the world, </w:t>
            </w:r>
            <w:r w:rsidRPr="00400E3B">
              <w:rPr>
                <w:rFonts w:cs="Calibri"/>
                <w:b/>
              </w:rPr>
              <w:t xml:space="preserve">such as the Head Tax, the </w:t>
            </w:r>
            <w:r w:rsidRPr="00400E3B">
              <w:rPr>
                <w:rFonts w:cs="Calibri"/>
                <w:b/>
                <w:i/>
              </w:rPr>
              <w:t>Komagata Maru</w:t>
            </w:r>
            <w:r w:rsidRPr="00400E3B">
              <w:rPr>
                <w:rFonts w:cs="Calibri"/>
                <w:b/>
              </w:rPr>
              <w:t xml:space="preserve"> incident, residential schools, </w:t>
            </w:r>
            <w:r w:rsidRPr="00400E3B">
              <w:rPr>
                <w:rFonts w:cs="Calibri"/>
                <w:b/>
              </w:rPr>
              <w:t>and World War I internment</w:t>
            </w:r>
          </w:p>
          <w:p w:rsidR="00301489" w:rsidRPr="00AE4C63" w:rsidRDefault="00865695" w:rsidP="00301489">
            <w:pPr>
              <w:pStyle w:val="ListParagraph"/>
              <w:rPr>
                <w:sz w:val="22"/>
                <w:szCs w:val="22"/>
              </w:rPr>
            </w:pPr>
            <w:r w:rsidRPr="00400E3B">
              <w:rPr>
                <w:b/>
              </w:rPr>
              <w:t>physiographic features and natural resources in Canada</w:t>
            </w:r>
          </w:p>
        </w:tc>
      </w:tr>
    </w:tbl>
    <w:p w:rsidR="00301489" w:rsidRPr="00E56634" w:rsidRDefault="00865695" w:rsidP="00301489">
      <w:pPr>
        <w:rPr>
          <w:sz w:val="12"/>
        </w:rPr>
      </w:pPr>
    </w:p>
    <w:p w:rsidR="00301489" w:rsidRPr="00BB3A5F" w:rsidRDefault="00865695" w:rsidP="00301489">
      <w:pPr>
        <w:rPr>
          <w:rFonts w:ascii="Times New Roman" w:hAnsi="Times New Roman"/>
        </w:rPr>
      </w:pPr>
    </w:p>
    <w:p w:rsidR="00301489" w:rsidRPr="004E3FBB" w:rsidRDefault="00865695" w:rsidP="00301489">
      <w:pPr>
        <w:rPr>
          <w:sz w:val="4"/>
        </w:rPr>
      </w:pPr>
    </w:p>
    <w:sectPr w:rsidR="00301489" w:rsidRPr="004E3FBB" w:rsidSect="00301489">
      <w:headerReference w:type="even" r:id="rId8"/>
      <w:footerReference w:type="even" r:id="rId9"/>
      <w:footerReference w:type="default" r:id="rId10"/>
      <w:headerReference w:type="first" r:id="rId11"/>
      <w:pgSz w:w="15840" w:h="12240" w:orient="landscape"/>
      <w:pgMar w:top="860" w:right="860" w:bottom="8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65695">
      <w:r>
        <w:separator/>
      </w:r>
    </w:p>
  </w:endnote>
  <w:endnote w:type="continuationSeparator" w:id="0">
    <w:p w:rsidR="00000000" w:rsidRDefault="0086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89" w:rsidRPr="00BB3A5F" w:rsidRDefault="00865695" w:rsidP="00301489">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89" w:rsidRPr="00BB3A5F" w:rsidRDefault="00865695" w:rsidP="00301489">
    <w:pPr>
      <w:pStyle w:val="Footer"/>
      <w:tabs>
        <w:tab w:val="clear" w:pos="4320"/>
        <w:tab w:val="clear" w:pos="8640"/>
        <w:tab w:val="center" w:pos="6960"/>
        <w:tab w:val="left" w:pos="11040"/>
        <w:tab w:val="left" w:pos="13860"/>
        <w:tab w:val="right" w:pos="14200"/>
      </w:tabs>
      <w:spacing w:before="40" w:line="280" w:lineRule="exact"/>
      <w:ind w:right="-80"/>
      <w:rPr>
        <w:rFonts w:ascii="Arial" w:hAnsi="Arial"/>
        <w:sz w:val="20"/>
      </w:rPr>
    </w:pPr>
    <w:r w:rsidRPr="00BB3A5F">
      <w:rPr>
        <w:rFonts w:ascii="Arial" w:hAnsi="Arial"/>
        <w:i/>
        <w:sz w:val="20"/>
      </w:rPr>
      <w:t>June 2016</w:t>
    </w:r>
    <w:r w:rsidRPr="00BB3A5F">
      <w:rPr>
        <w:rFonts w:ascii="Arial" w:hAnsi="Arial"/>
        <w:i/>
        <w:sz w:val="20"/>
      </w:rPr>
      <w:tab/>
    </w:r>
    <w:r w:rsidRPr="00BB3A5F">
      <w:rPr>
        <w:rStyle w:val="PageNumber"/>
        <w:rFonts w:ascii="Arial" w:hAnsi="Arial"/>
        <w:sz w:val="20"/>
      </w:rPr>
      <w:t>www.curriculum.gov.bc.ca</w:t>
    </w:r>
    <w:r w:rsidRPr="00BB3A5F">
      <w:rPr>
        <w:rFonts w:ascii="Arial" w:hAnsi="Arial"/>
        <w:i/>
        <w:sz w:val="20"/>
      </w:rPr>
      <w:tab/>
      <w:t>© Province of British Columbia</w:t>
    </w:r>
    <w:r w:rsidRPr="00BB3A5F">
      <w:rPr>
        <w:rFonts w:ascii="Arial" w:hAnsi="Arial"/>
        <w:i/>
        <w:sz w:val="20"/>
      </w:rPr>
      <w:tab/>
      <w:t>•</w:t>
    </w:r>
    <w:r w:rsidRPr="00BB3A5F">
      <w:rPr>
        <w:rFonts w:ascii="Arial" w:hAnsi="Arial"/>
        <w:i/>
        <w:sz w:val="20"/>
      </w:rPr>
      <w:tab/>
    </w:r>
    <w:r w:rsidRPr="00BB3A5F">
      <w:rPr>
        <w:rStyle w:val="PageNumber"/>
        <w:rFonts w:ascii="Arial" w:hAnsi="Arial"/>
        <w:i/>
        <w:sz w:val="20"/>
      </w:rPr>
      <w:fldChar w:fldCharType="begin"/>
    </w:r>
    <w:r w:rsidRPr="00BB3A5F">
      <w:rPr>
        <w:rStyle w:val="PageNumber"/>
        <w:rFonts w:ascii="Arial" w:hAnsi="Arial"/>
        <w:i/>
        <w:sz w:val="20"/>
      </w:rPr>
      <w:instrText xml:space="preserve"> PAGE </w:instrText>
    </w:r>
    <w:r w:rsidRPr="00BB3A5F">
      <w:rPr>
        <w:rStyle w:val="PageNumber"/>
        <w:rFonts w:ascii="Arial" w:hAnsi="Arial"/>
        <w:i/>
        <w:sz w:val="20"/>
      </w:rPr>
      <w:fldChar w:fldCharType="separate"/>
    </w:r>
    <w:r w:rsidRPr="00BB3A5F">
      <w:rPr>
        <w:rStyle w:val="PageNumber"/>
        <w:rFonts w:ascii="Arial" w:hAnsi="Arial"/>
        <w:i/>
        <w:noProof/>
        <w:sz w:val="20"/>
      </w:rPr>
      <w:t>1</w:t>
    </w:r>
    <w:r w:rsidRPr="00BB3A5F">
      <w:rPr>
        <w:rStyle w:val="PageNumber"/>
        <w:rFonts w:ascii="Arial" w:hAnsi="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65695">
      <w:r>
        <w:separator/>
      </w:r>
    </w:p>
  </w:footnote>
  <w:footnote w:type="continuationSeparator" w:id="0">
    <w:p w:rsidR="00000000" w:rsidRDefault="0086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89" w:rsidRDefault="00865695">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89" w:rsidRDefault="00865695">
    <w:pPr>
      <w:pStyle w:val="Header"/>
    </w:pPr>
    <w:r>
      <w:rPr>
        <w:szCs w:val="20"/>
        <w:lang w:val="en-CA" w:eastAsia="en-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start w:val="1"/>
      <w:numFmt w:val="bullet"/>
      <w:pStyle w:val="ListBullet2"/>
      <w:lvlText w:val="o"/>
      <w:lvlJc w:val="left"/>
      <w:pPr>
        <w:ind w:left="643" w:hanging="360"/>
      </w:pPr>
      <w:rPr>
        <w:rFonts w:ascii="Courier New" w:hAnsi="Courier New" w:hint="default"/>
      </w:rPr>
    </w:lvl>
    <w:lvl w:ilvl="1" w:tentative="1">
      <w:start w:val="1"/>
      <w:numFmt w:val="bullet"/>
      <w:lvlText w:val="o"/>
      <w:lvlJc w:val="left"/>
      <w:pPr>
        <w:ind w:left="1363" w:hanging="360"/>
      </w:pPr>
      <w:rPr>
        <w:rFonts w:ascii="Courier New" w:hAnsi="Courier New" w:hint="default"/>
      </w:rPr>
    </w:lvl>
    <w:lvl w:ilvl="2" w:tentative="1">
      <w:start w:val="1"/>
      <w:numFmt w:val="bullet"/>
      <w:lvlText w:val=""/>
      <w:lvlJc w:val="left"/>
      <w:pPr>
        <w:ind w:left="2083" w:hanging="360"/>
      </w:pPr>
      <w:rPr>
        <w:rFonts w:ascii="Wingdings" w:hAnsi="Wingdings" w:hint="default"/>
      </w:rPr>
    </w:lvl>
    <w:lvl w:ilvl="3" w:tentative="1">
      <w:start w:val="1"/>
      <w:numFmt w:val="bullet"/>
      <w:lvlText w:val=""/>
      <w:lvlJc w:val="left"/>
      <w:pPr>
        <w:ind w:left="2803" w:hanging="360"/>
      </w:pPr>
      <w:rPr>
        <w:rFonts w:ascii="Symbol" w:hAnsi="Symbol" w:hint="default"/>
      </w:rPr>
    </w:lvl>
    <w:lvl w:ilvl="4" w:tentative="1">
      <w:start w:val="1"/>
      <w:numFmt w:val="bullet"/>
      <w:lvlText w:val="o"/>
      <w:lvlJc w:val="left"/>
      <w:pPr>
        <w:ind w:left="3523" w:hanging="360"/>
      </w:pPr>
      <w:rPr>
        <w:rFonts w:ascii="Courier New" w:hAnsi="Courier New" w:hint="default"/>
      </w:rPr>
    </w:lvl>
    <w:lvl w:ilvl="5" w:tentative="1">
      <w:start w:val="1"/>
      <w:numFmt w:val="bullet"/>
      <w:lvlText w:val=""/>
      <w:lvlJc w:val="left"/>
      <w:pPr>
        <w:ind w:left="4243" w:hanging="360"/>
      </w:pPr>
      <w:rPr>
        <w:rFonts w:ascii="Wingdings" w:hAnsi="Wingdings" w:hint="default"/>
      </w:rPr>
    </w:lvl>
    <w:lvl w:ilvl="6" w:tentative="1">
      <w:start w:val="1"/>
      <w:numFmt w:val="bullet"/>
      <w:lvlText w:val=""/>
      <w:lvlJc w:val="left"/>
      <w:pPr>
        <w:ind w:left="4963" w:hanging="360"/>
      </w:pPr>
      <w:rPr>
        <w:rFonts w:ascii="Symbol" w:hAnsi="Symbol" w:hint="default"/>
      </w:rPr>
    </w:lvl>
    <w:lvl w:ilvl="7" w:tentative="1">
      <w:start w:val="1"/>
      <w:numFmt w:val="bullet"/>
      <w:lvlText w:val="o"/>
      <w:lvlJc w:val="left"/>
      <w:pPr>
        <w:ind w:left="5683" w:hanging="360"/>
      </w:pPr>
      <w:rPr>
        <w:rFonts w:ascii="Courier New" w:hAnsi="Courier New" w:hint="default"/>
      </w:rPr>
    </w:lvl>
    <w:lvl w:ilvl="8" w:tentative="1">
      <w:start w:val="1"/>
      <w:numFmt w:val="bullet"/>
      <w:lvlText w:val=""/>
      <w:lvlJc w:val="left"/>
      <w:pPr>
        <w:ind w:left="6403" w:hanging="360"/>
      </w:pPr>
      <w:rPr>
        <w:rFonts w:ascii="Wingdings" w:hAnsi="Wingdings" w:hint="default"/>
      </w:rPr>
    </w:lvl>
  </w:abstractNum>
  <w:abstractNum w:abstractNumId="2" w15:restartNumberingAfterBreak="0">
    <w:nsid w:val="1E652CDC"/>
    <w:multiLevelType w:val="hybridMultilevel"/>
    <w:tmpl w:val="347CEF60"/>
    <w:lvl w:ilvl="0">
      <w:start w:val="1"/>
      <w:numFmt w:val="bullet"/>
      <w:lvlText w:val=""/>
      <w:lvlJc w:val="left"/>
      <w:pPr>
        <w:tabs>
          <w:tab w:val="num" w:pos="600"/>
        </w:tabs>
        <w:ind w:left="600" w:hanging="240"/>
      </w:pPr>
      <w:rPr>
        <w:rFonts w:ascii="Symbol" w:hAnsi="Symbol" w:hint="default"/>
      </w:rPr>
    </w:lvl>
    <w:lvl w:ilvl="1">
      <w:start w:val="1"/>
      <w:numFmt w:val="bullet"/>
      <w:pStyle w:val="ListParagraphindent"/>
      <w:lvlText w:val="—"/>
      <w:lvlJc w:val="left"/>
      <w:pPr>
        <w:tabs>
          <w:tab w:val="num" w:pos="-360"/>
        </w:tabs>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6775932"/>
    <w:multiLevelType w:val="hybridMultilevel"/>
    <w:tmpl w:val="2878F2AC"/>
    <w:lvl w:ilvl="0" w:tplc="00011009">
      <w:start w:val="1"/>
      <w:numFmt w:val="bullet"/>
      <w:pStyle w:val="List2"/>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4" w15:restartNumberingAfterBreak="0">
    <w:nsid w:val="78FC22F2"/>
    <w:multiLevelType w:val="hybridMultilevel"/>
    <w:tmpl w:val="BA863936"/>
    <w:lvl w:ilvl="0" w:tplc="00011009">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5" w15:restartNumberingAfterBreak="0">
    <w:nsid w:val="7C5642EF"/>
    <w:multiLevelType w:val="hybridMultilevel"/>
    <w:tmpl w:val="7A9647A2"/>
    <w:lvl w:ilvl="0" w:tplc="00011009">
      <w:start w:val="1"/>
      <w:numFmt w:val="bullet"/>
      <w:lvlText w:val=""/>
      <w:lvlJc w:val="left"/>
      <w:pPr>
        <w:ind w:left="1286" w:hanging="360"/>
      </w:pPr>
      <w:rPr>
        <w:rFonts w:ascii="Wingdings" w:hAnsi="Wingdings" w:hint="default"/>
        <w:b/>
      </w:rPr>
    </w:lvl>
    <w:lvl w:ilvl="1" w:tplc="00031009">
      <w:start w:val="1"/>
      <w:numFmt w:val="bullet"/>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8656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D88FFD87-79F2-456B-B335-5A9D0A17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67F69"/>
    <w:pPr>
      <w:numPr>
        <w:numId w:val="1"/>
      </w:numPr>
      <w:tabs>
        <w:tab w:val="clear" w:pos="600"/>
        <w:tab w:val="left" w:pos="480"/>
      </w:tabs>
      <w:spacing w:after="60"/>
      <w:ind w:left="480"/>
      <w:contextualSpacing/>
    </w:pPr>
    <w:rPr>
      <w:rFonts w:ascii="Arial" w:hAnsi="Arial" w:cs="Arial"/>
      <w:sz w:val="20"/>
      <w:lang w:val="en-CA" w:eastAsia="en-CA"/>
    </w:rPr>
  </w:style>
  <w:style w:type="character" w:customStyle="1" w:styleId="BalloonTextChar">
    <w:name w:val="Balloon Text Char"/>
    <w:basedOn w:val="DefaultParagraphFont"/>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basedOn w:val="DefaultParagraphFont"/>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Manager/>
  <Company/>
  <LinksUpToDate>false</LinksUpToDate>
  <CharactersWithSpaces>21036</CharactersWithSpaces>
  <SharedDoc>false</SharedDoc>
  <HyperlinkBase/>
  <HLinks>
    <vt:vector size="60"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1104</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1119</vt:i4>
      </vt:variant>
      <vt:variant>
        <vt:i4>1</vt:i4>
      </vt:variant>
      <vt:variant>
        <vt:lpwstr>BC Logo Min of Ed</vt:lpwstr>
      </vt:variant>
      <vt:variant>
        <vt:lpwstr/>
      </vt:variant>
      <vt:variant>
        <vt:i4>6946818</vt:i4>
      </vt:variant>
      <vt:variant>
        <vt:i4>-1</vt:i4>
      </vt:variant>
      <vt:variant>
        <vt:i4>1121</vt:i4>
      </vt:variant>
      <vt:variant>
        <vt:i4>1</vt:i4>
      </vt:variant>
      <vt:variant>
        <vt:lpwstr>BC Logo Min of 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dc:description/>
  <cp:lastModifiedBy>Lum, Shaun EDUC:EX</cp:lastModifiedBy>
  <cp:revision>2</cp:revision>
  <cp:lastPrinted>2016-05-05T22:59:00Z</cp:lastPrinted>
  <dcterms:created xsi:type="dcterms:W3CDTF">2020-11-14T00:03:00Z</dcterms:created>
  <dcterms:modified xsi:type="dcterms:W3CDTF">2020-11-14T00:03:00Z</dcterms:modified>
  <cp:category/>
</cp:coreProperties>
</file>